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50088" w14:textId="77777777" w:rsidR="00414752" w:rsidRPr="00D14717" w:rsidRDefault="00414752" w:rsidP="00414752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D14717">
        <w:rPr>
          <w:rFonts w:ascii="Times New Roman" w:hAnsi="Times New Roman"/>
          <w:b/>
          <w:bCs/>
          <w:sz w:val="28"/>
          <w:szCs w:val="24"/>
        </w:rPr>
        <w:t>HA</w:t>
      </w:r>
      <w:bookmarkStart w:id="0" w:name="_GoBack"/>
      <w:bookmarkEnd w:id="0"/>
      <w:r w:rsidRPr="00D14717">
        <w:rPr>
          <w:rFonts w:ascii="Times New Roman" w:hAnsi="Times New Roman"/>
          <w:b/>
          <w:bCs/>
          <w:sz w:val="28"/>
          <w:szCs w:val="24"/>
        </w:rPr>
        <w:t>LAMAN PENGESAHAN</w:t>
      </w:r>
    </w:p>
    <w:p w14:paraId="54423D6B" w14:textId="29C3FD92" w:rsidR="00414752" w:rsidRPr="00D14717" w:rsidRDefault="00414752" w:rsidP="00414752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D14717">
        <w:rPr>
          <w:rFonts w:ascii="Times New Roman" w:hAnsi="Times New Roman"/>
          <w:sz w:val="28"/>
          <w:szCs w:val="24"/>
        </w:rPr>
        <w:t>Artikel berjudul :</w:t>
      </w:r>
    </w:p>
    <w:p w14:paraId="472BBE73" w14:textId="77777777" w:rsidR="00414752" w:rsidRPr="00D14717" w:rsidRDefault="00414752" w:rsidP="00414752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D14717">
        <w:rPr>
          <w:rFonts w:ascii="Times New Roman" w:hAnsi="Times New Roman"/>
          <w:sz w:val="28"/>
          <w:szCs w:val="24"/>
        </w:rPr>
        <w:t xml:space="preserve">Gambaran Pengetahuan Ibu Tentang </w:t>
      </w:r>
      <w:proofErr w:type="spellStart"/>
      <w:r w:rsidRPr="00D14717">
        <w:rPr>
          <w:rFonts w:ascii="Times New Roman" w:hAnsi="Times New Roman"/>
          <w:sz w:val="28"/>
          <w:szCs w:val="24"/>
        </w:rPr>
        <w:t>Stunting</w:t>
      </w:r>
      <w:proofErr w:type="spellEnd"/>
      <w:r w:rsidRPr="00D14717">
        <w:rPr>
          <w:rFonts w:ascii="Times New Roman" w:hAnsi="Times New Roman"/>
          <w:sz w:val="28"/>
          <w:szCs w:val="24"/>
        </w:rPr>
        <w:t xml:space="preserve"> Di Kelurahan </w:t>
      </w:r>
      <w:proofErr w:type="spellStart"/>
      <w:r w:rsidRPr="00D14717">
        <w:rPr>
          <w:rFonts w:ascii="Times New Roman" w:hAnsi="Times New Roman"/>
          <w:sz w:val="28"/>
          <w:szCs w:val="24"/>
        </w:rPr>
        <w:t>Fatubanao</w:t>
      </w:r>
      <w:proofErr w:type="spellEnd"/>
      <w:r w:rsidRPr="00D14717">
        <w:rPr>
          <w:rFonts w:ascii="Times New Roman" w:hAnsi="Times New Roman"/>
          <w:sz w:val="28"/>
          <w:szCs w:val="24"/>
        </w:rPr>
        <w:t xml:space="preserve"> Wilayah Kerja  </w:t>
      </w:r>
    </w:p>
    <w:p w14:paraId="508D932B" w14:textId="11BF5D39" w:rsidR="00414752" w:rsidRPr="00D14717" w:rsidRDefault="00414752" w:rsidP="00414752">
      <w:pPr>
        <w:pStyle w:val="ListParagraph"/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D14717">
        <w:rPr>
          <w:rFonts w:ascii="Times New Roman" w:hAnsi="Times New Roman"/>
          <w:sz w:val="28"/>
          <w:szCs w:val="24"/>
        </w:rPr>
        <w:t xml:space="preserve">UPTD Puskesmas Kota </w:t>
      </w:r>
      <w:proofErr w:type="spellStart"/>
      <w:r w:rsidRPr="00D14717">
        <w:rPr>
          <w:rFonts w:ascii="Times New Roman" w:hAnsi="Times New Roman"/>
          <w:sz w:val="28"/>
          <w:szCs w:val="24"/>
        </w:rPr>
        <w:t>Atambua</w:t>
      </w:r>
      <w:proofErr w:type="spellEnd"/>
    </w:p>
    <w:p w14:paraId="75680382" w14:textId="77777777" w:rsidR="00414752" w:rsidRPr="00414752" w:rsidRDefault="00414752" w:rsidP="00414752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6253B1B6" w14:textId="77777777" w:rsidR="00414752" w:rsidRPr="00414752" w:rsidRDefault="00414752" w:rsidP="00414752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14752">
        <w:rPr>
          <w:rFonts w:ascii="Times New Roman" w:hAnsi="Times New Roman"/>
          <w:sz w:val="24"/>
          <w:szCs w:val="24"/>
        </w:rPr>
        <w:t>Disusun oleh :</w:t>
      </w:r>
    </w:p>
    <w:p w14:paraId="3FD56BD5" w14:textId="34176118" w:rsidR="00414752" w:rsidRPr="00414752" w:rsidRDefault="00414752" w:rsidP="00414752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YOSEFINA LIN</w:t>
      </w:r>
    </w:p>
    <w:p w14:paraId="7996A69D" w14:textId="0202FB16" w:rsidR="00414752" w:rsidRDefault="00414752" w:rsidP="00414752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NIM. 152211054</w:t>
      </w:r>
    </w:p>
    <w:p w14:paraId="5CD5FE9C" w14:textId="00CD5DD0" w:rsidR="00414752" w:rsidRDefault="00414752" w:rsidP="004147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14752">
        <w:rPr>
          <w:rFonts w:ascii="Times New Roman" w:hAnsi="Times New Roman"/>
          <w:sz w:val="24"/>
          <w:szCs w:val="24"/>
          <w:lang w:eastAsia="x-none"/>
        </w:rPr>
        <w:t xml:space="preserve">Email : </w:t>
      </w:r>
      <w:hyperlink r:id="rId5" w:history="1">
        <w:r w:rsidRPr="00D41F00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yosefinafin4@gmail.com</w:t>
        </w:r>
      </w:hyperlink>
    </w:p>
    <w:p w14:paraId="2382C5E1" w14:textId="77777777" w:rsidR="00414752" w:rsidRPr="00414752" w:rsidRDefault="00414752" w:rsidP="00414752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14752">
        <w:rPr>
          <w:rFonts w:ascii="Times New Roman" w:hAnsi="Times New Roman"/>
          <w:sz w:val="24"/>
          <w:szCs w:val="24"/>
        </w:rPr>
        <w:t>Program Studi : Program Kebidanan Sarjana</w:t>
      </w:r>
    </w:p>
    <w:p w14:paraId="6AEE117E" w14:textId="0BC60D45" w:rsidR="00414752" w:rsidRDefault="00414752" w:rsidP="00414752">
      <w:pPr>
        <w:pStyle w:val="BodyText"/>
        <w:spacing w:before="0" w:beforeAutospacing="0" w:after="0" w:afterAutospacing="0" w:line="360" w:lineRule="auto"/>
        <w:jc w:val="center"/>
      </w:pPr>
      <w:r w:rsidRPr="00414752">
        <w:t xml:space="preserve">Universitas </w:t>
      </w:r>
      <w:proofErr w:type="spellStart"/>
      <w:r w:rsidRPr="00414752">
        <w:t>Ngudi</w:t>
      </w:r>
      <w:proofErr w:type="spellEnd"/>
      <w:r w:rsidRPr="00414752">
        <w:t xml:space="preserve"> </w:t>
      </w:r>
      <w:proofErr w:type="spellStart"/>
      <w:r w:rsidRPr="00414752">
        <w:t>Waluyo</w:t>
      </w:r>
      <w:proofErr w:type="spellEnd"/>
    </w:p>
    <w:p w14:paraId="47F7C5A4" w14:textId="77777777" w:rsidR="00D14717" w:rsidRPr="00414752" w:rsidRDefault="00D14717" w:rsidP="00414752">
      <w:pPr>
        <w:pStyle w:val="BodyText"/>
        <w:spacing w:before="0" w:beforeAutospacing="0" w:after="0" w:afterAutospacing="0" w:line="360" w:lineRule="auto"/>
        <w:jc w:val="center"/>
      </w:pPr>
    </w:p>
    <w:p w14:paraId="4A21F6EC" w14:textId="77777777" w:rsidR="00414752" w:rsidRPr="00414752" w:rsidRDefault="00414752" w:rsidP="00414752">
      <w:pPr>
        <w:pStyle w:val="BodyText"/>
        <w:spacing w:before="0" w:beforeAutospacing="0" w:after="0" w:afterAutospacing="0" w:line="360" w:lineRule="auto"/>
      </w:pPr>
      <w:r w:rsidRPr="00414752">
        <w:t xml:space="preserve">Telah disetujui dan disahkan oleh Pembimbing skripsi, program studi kebidanan sarjana Universitas </w:t>
      </w:r>
      <w:proofErr w:type="spellStart"/>
      <w:r w:rsidRPr="00414752">
        <w:t>Ngudi</w:t>
      </w:r>
      <w:proofErr w:type="spellEnd"/>
      <w:r w:rsidRPr="00414752">
        <w:t xml:space="preserve"> </w:t>
      </w:r>
      <w:proofErr w:type="spellStart"/>
      <w:r w:rsidRPr="00414752">
        <w:t>Waluyo</w:t>
      </w:r>
      <w:proofErr w:type="spellEnd"/>
      <w:r w:rsidRPr="00414752">
        <w:t>.</w:t>
      </w:r>
    </w:p>
    <w:p w14:paraId="140AA829" w14:textId="5C273686" w:rsidR="00414752" w:rsidRPr="00414752" w:rsidRDefault="00414752" w:rsidP="00414752">
      <w:pPr>
        <w:pStyle w:val="BodyText"/>
        <w:spacing w:before="0" w:beforeAutospacing="0" w:after="0" w:afterAutospacing="0" w:line="360" w:lineRule="auto"/>
        <w:jc w:val="center"/>
      </w:pPr>
    </w:p>
    <w:p w14:paraId="77E1DA00" w14:textId="5D0382F4" w:rsidR="00414752" w:rsidRPr="00414752" w:rsidRDefault="00A81E33" w:rsidP="00414752">
      <w:pPr>
        <w:pStyle w:val="BodyText"/>
        <w:spacing w:before="0" w:beforeAutospacing="0" w:after="0" w:afterAutospacing="0" w:line="360" w:lineRule="auto"/>
        <w:ind w:left="4320"/>
        <w:jc w:val="center"/>
      </w:pPr>
      <w:proofErr w:type="spellStart"/>
      <w:proofErr w:type="gramStart"/>
      <w:r>
        <w:t>Ungaran</w:t>
      </w:r>
      <w:proofErr w:type="spellEnd"/>
      <w:r>
        <w:t xml:space="preserve">,   </w:t>
      </w:r>
      <w:proofErr w:type="gramEnd"/>
      <w:r>
        <w:t xml:space="preserve">   Jul</w:t>
      </w:r>
      <w:r w:rsidR="00414752" w:rsidRPr="00414752">
        <w:t>i 2023</w:t>
      </w:r>
    </w:p>
    <w:p w14:paraId="2E75192D" w14:textId="7A8088D9" w:rsidR="00414752" w:rsidRPr="00414752" w:rsidRDefault="00414752" w:rsidP="00414752">
      <w:pPr>
        <w:pStyle w:val="BodyText"/>
        <w:spacing w:before="0" w:beforeAutospacing="0" w:after="0" w:afterAutospacing="0" w:line="360" w:lineRule="auto"/>
        <w:ind w:left="4320"/>
        <w:jc w:val="center"/>
        <w:rPr>
          <w:b/>
          <w:bCs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1EB52FE3" wp14:editId="1ABD2478">
            <wp:simplePos x="0" y="0"/>
            <wp:positionH relativeFrom="column">
              <wp:posOffset>3716122</wp:posOffset>
            </wp:positionH>
            <wp:positionV relativeFrom="paragraph">
              <wp:posOffset>217907</wp:posOffset>
            </wp:positionV>
            <wp:extent cx="1143000" cy="762000"/>
            <wp:effectExtent l="0" t="0" r="0" b="0"/>
            <wp:wrapNone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752">
        <w:rPr>
          <w:b/>
          <w:bCs/>
        </w:rPr>
        <w:t>Pembimbing</w:t>
      </w:r>
    </w:p>
    <w:p w14:paraId="5D53B1D5" w14:textId="6F1561A4" w:rsidR="00414752" w:rsidRDefault="00414752" w:rsidP="00414752">
      <w:pPr>
        <w:pStyle w:val="BodyText"/>
        <w:spacing w:before="0" w:beforeAutospacing="0" w:after="0" w:afterAutospacing="0" w:line="360" w:lineRule="auto"/>
        <w:ind w:left="4320"/>
        <w:jc w:val="center"/>
        <w:rPr>
          <w:b/>
          <w:bCs/>
        </w:rPr>
      </w:pPr>
    </w:p>
    <w:p w14:paraId="464CC44A" w14:textId="0EFF7D8F" w:rsidR="00414752" w:rsidRDefault="00414752" w:rsidP="00414752">
      <w:pPr>
        <w:pStyle w:val="BodyText"/>
        <w:spacing w:before="0" w:beforeAutospacing="0" w:after="0" w:afterAutospacing="0" w:line="360" w:lineRule="auto"/>
        <w:ind w:left="4320"/>
        <w:jc w:val="center"/>
        <w:rPr>
          <w:b/>
          <w:bCs/>
        </w:rPr>
      </w:pPr>
    </w:p>
    <w:p w14:paraId="1E3D7ECF" w14:textId="77777777" w:rsidR="00414752" w:rsidRPr="00414752" w:rsidRDefault="00414752" w:rsidP="00414752">
      <w:pPr>
        <w:pStyle w:val="BodyText"/>
        <w:spacing w:before="0" w:beforeAutospacing="0" w:after="0" w:afterAutospacing="0" w:line="360" w:lineRule="auto"/>
        <w:ind w:left="4320"/>
        <w:jc w:val="center"/>
        <w:rPr>
          <w:b/>
          <w:bCs/>
        </w:rPr>
      </w:pPr>
    </w:p>
    <w:p w14:paraId="08B9C47D" w14:textId="77777777" w:rsidR="00414752" w:rsidRDefault="00414752" w:rsidP="00414752">
      <w:pPr>
        <w:spacing w:after="3" w:line="276" w:lineRule="auto"/>
        <w:ind w:left="43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Heny Setyowati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S.SiT.M.Kes</w:t>
      </w:r>
      <w:proofErr w:type="spellEnd"/>
    </w:p>
    <w:p w14:paraId="59B3A223" w14:textId="5B5FF16E" w:rsidR="00414752" w:rsidRDefault="00414752" w:rsidP="00414752">
      <w:pPr>
        <w:spacing w:after="3" w:line="276" w:lineRule="auto"/>
        <w:ind w:left="43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NIDN .0617038002</w:t>
      </w:r>
    </w:p>
    <w:p w14:paraId="53288A2F" w14:textId="77777777" w:rsidR="00414752" w:rsidRDefault="00414752" w:rsidP="00414752">
      <w:pPr>
        <w:pStyle w:val="BodyText"/>
        <w:jc w:val="both"/>
      </w:pPr>
      <w:r>
        <w:t xml:space="preserve"> </w:t>
      </w:r>
    </w:p>
    <w:p w14:paraId="4CC1C94C" w14:textId="77777777" w:rsidR="00414752" w:rsidRDefault="00414752" w:rsidP="00AD3BF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999FB08" w14:textId="77777777" w:rsidR="00414752" w:rsidRDefault="00414752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14:paraId="38B789D7" w14:textId="415449A4" w:rsidR="00306CD7" w:rsidRPr="00C578FA" w:rsidRDefault="00306CD7" w:rsidP="00AD3BF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A0A5A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GAMBARAN PENGETAHUAN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AA0A5A">
        <w:rPr>
          <w:rFonts w:ascii="Times New Roman" w:eastAsia="Times New Roman" w:hAnsi="Times New Roman"/>
          <w:b/>
          <w:color w:val="000000"/>
          <w:sz w:val="24"/>
          <w:szCs w:val="24"/>
        </w:rPr>
        <w:t>IBU</w:t>
      </w:r>
      <w:r w:rsidRPr="00AA0A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A0A5A">
        <w:rPr>
          <w:rFonts w:ascii="Times New Roman" w:eastAsia="Times New Roman" w:hAnsi="Times New Roman"/>
          <w:b/>
          <w:color w:val="000000"/>
          <w:sz w:val="24"/>
          <w:szCs w:val="24"/>
        </w:rPr>
        <w:t>TENTANG STUNTING</w:t>
      </w:r>
    </w:p>
    <w:p w14:paraId="742FC196" w14:textId="77777777" w:rsidR="00306CD7" w:rsidRDefault="00306CD7" w:rsidP="00AD3BF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A0A5A">
        <w:rPr>
          <w:rFonts w:ascii="Times New Roman" w:eastAsia="Times New Roman" w:hAnsi="Times New Roman"/>
          <w:b/>
          <w:color w:val="000000"/>
          <w:sz w:val="24"/>
          <w:szCs w:val="24"/>
        </w:rPr>
        <w:t>DI KELURAHAN FATUBANAO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WILAYAH KERJA </w:t>
      </w:r>
    </w:p>
    <w:p w14:paraId="67229871" w14:textId="77777777" w:rsidR="00306CD7" w:rsidRPr="00CE6DA5" w:rsidRDefault="00306CD7" w:rsidP="00AD3BF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A0A5A">
        <w:rPr>
          <w:rFonts w:ascii="Times New Roman" w:eastAsia="Times New Roman" w:hAnsi="Times New Roman"/>
          <w:b/>
          <w:sz w:val="24"/>
          <w:szCs w:val="24"/>
        </w:rPr>
        <w:t>UPTD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PUSKESMAS KOTA </w:t>
      </w:r>
      <w:r w:rsidRPr="00AA0A5A">
        <w:rPr>
          <w:rFonts w:ascii="Times New Roman" w:eastAsia="Times New Roman" w:hAnsi="Times New Roman"/>
          <w:b/>
          <w:sz w:val="24"/>
          <w:szCs w:val="24"/>
        </w:rPr>
        <w:t>ATAMBUA</w:t>
      </w:r>
    </w:p>
    <w:p w14:paraId="353F181E" w14:textId="77777777" w:rsidR="00306CD7" w:rsidRPr="00AA0A5A" w:rsidRDefault="00306CD7" w:rsidP="00AD3BF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A0A5A">
        <w:rPr>
          <w:rFonts w:ascii="Times New Roman" w:eastAsia="Times New Roman" w:hAnsi="Times New Roman"/>
          <w:b/>
          <w:color w:val="000000"/>
          <w:sz w:val="24"/>
          <w:szCs w:val="24"/>
        </w:rPr>
        <w:t>TAHUN 2023</w:t>
      </w:r>
    </w:p>
    <w:p w14:paraId="2C78E5DC" w14:textId="508D1469" w:rsidR="00306CD7" w:rsidRDefault="00306CD7" w:rsidP="00AD3BF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F54CDFF" w14:textId="7187BE31" w:rsidR="00306CD7" w:rsidRDefault="00306CD7" w:rsidP="00AD3BF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Yosefina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Lin</w:t>
      </w:r>
    </w:p>
    <w:p w14:paraId="7F985A54" w14:textId="70F986DC" w:rsidR="00306CD7" w:rsidRDefault="00306CD7" w:rsidP="00AD3BF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Email : </w:t>
      </w:r>
      <w:hyperlink r:id="rId7" w:history="1">
        <w:r w:rsidRPr="00D41F00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yosefinafin4@gmail.com</w:t>
        </w:r>
      </w:hyperlink>
    </w:p>
    <w:p w14:paraId="1B71D3BF" w14:textId="305A31F1" w:rsidR="00306CD7" w:rsidRDefault="00306CD7" w:rsidP="00AD3BF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Program Study Kebidanan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Progrsm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Sarjana Universitas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Ngudi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Waluyo</w:t>
      </w:r>
      <w:proofErr w:type="spellEnd"/>
    </w:p>
    <w:p w14:paraId="0F3AAE24" w14:textId="59374869" w:rsidR="00306CD7" w:rsidRDefault="00306CD7" w:rsidP="00AD3BF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8E1B9DD" w14:textId="77777777" w:rsidR="00306CD7" w:rsidRDefault="00306CD7" w:rsidP="00AD3BF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734A8D2" w14:textId="77777777" w:rsidR="00306CD7" w:rsidRPr="00706FCE" w:rsidRDefault="00306CD7" w:rsidP="00AD3B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706FCE">
        <w:rPr>
          <w:rFonts w:ascii="Times New Roman" w:eastAsia="Times New Roman" w:hAnsi="Times New Roman"/>
          <w:b/>
          <w:color w:val="000000"/>
          <w:sz w:val="24"/>
          <w:szCs w:val="24"/>
        </w:rPr>
        <w:t>Abstrak</w:t>
      </w:r>
    </w:p>
    <w:p w14:paraId="1A3D7721" w14:textId="77777777" w:rsidR="00306CD7" w:rsidRPr="00DD5604" w:rsidRDefault="00306CD7" w:rsidP="00AD3B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30FE39C" w14:textId="77777777" w:rsidR="00306CD7" w:rsidRPr="00496B95" w:rsidRDefault="00306CD7" w:rsidP="00AD3B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404C">
        <w:rPr>
          <w:rFonts w:ascii="Times New Roman" w:eastAsia="Times New Roman" w:hAnsi="Times New Roman"/>
          <w:b/>
          <w:color w:val="000000"/>
          <w:sz w:val="24"/>
          <w:szCs w:val="24"/>
        </w:rPr>
        <w:t>Latar Belakang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merupakan masalah gizi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kronis dan menjadi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alah satu masalah terpenting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yang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harus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ditangani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pemerintah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dunia maupun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Indonesia untuk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memperoleh generasi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yang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baik. Salah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indikator kesehatan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yang dinilai keberhasilan pencapaiannya dalam </w:t>
      </w:r>
      <w:proofErr w:type="spellStart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MDGs</w:t>
      </w:r>
      <w:proofErr w:type="spellEnd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adalah </w:t>
      </w:r>
      <w:proofErr w:type="spellStart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staus</w:t>
      </w:r>
      <w:proofErr w:type="spellEnd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gizi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lita. Status gizi balita diukur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berdasarkan umur (U)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berat badan (BB) dan tinggi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badan (TB). </w:t>
      </w:r>
      <w:proofErr w:type="spellStart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didefinisikan </w:t>
      </w:r>
      <w:r w:rsidRPr="00A95484">
        <w:rPr>
          <w:rFonts w:ascii="Times New Roman" w:hAnsi="Times New Roman"/>
          <w:sz w:val="24"/>
          <w:szCs w:val="24"/>
        </w:rPr>
        <w:t>pendek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484">
        <w:rPr>
          <w:rFonts w:ascii="Times New Roman" w:hAnsi="Times New Roman"/>
          <w:sz w:val="24"/>
          <w:szCs w:val="24"/>
        </w:rPr>
        <w:t xml:space="preserve">atau sangat pendek berdasarkan panjang / tinggi badan menurut usia yang kurang dari – 2 standar devisa </w:t>
      </w:r>
      <w:r>
        <w:rPr>
          <w:rFonts w:ascii="Times New Roman" w:hAnsi="Times New Roman"/>
          <w:sz w:val="24"/>
          <w:szCs w:val="24"/>
        </w:rPr>
        <w:t>(</w:t>
      </w:r>
      <w:r w:rsidRPr="00A95484">
        <w:rPr>
          <w:rFonts w:ascii="Times New Roman" w:hAnsi="Times New Roman"/>
          <w:sz w:val="24"/>
          <w:szCs w:val="24"/>
        </w:rPr>
        <w:t>SD</w:t>
      </w:r>
      <w:r>
        <w:rPr>
          <w:rFonts w:ascii="Times New Roman" w:hAnsi="Times New Roman"/>
          <w:sz w:val="24"/>
          <w:szCs w:val="24"/>
        </w:rPr>
        <w:t>)</w:t>
      </w:r>
      <w:r w:rsidRPr="00A95484">
        <w:rPr>
          <w:rFonts w:ascii="Times New Roman" w:hAnsi="Times New Roman"/>
          <w:sz w:val="24"/>
          <w:szCs w:val="24"/>
        </w:rPr>
        <w:t xml:space="preserve"> pada kurva pertumbuhan WHO yang terjadi dikarenakan kondisi </w:t>
      </w:r>
      <w:proofErr w:type="spellStart"/>
      <w:r w:rsidRPr="00A95484">
        <w:rPr>
          <w:rFonts w:ascii="Times New Roman" w:hAnsi="Times New Roman"/>
          <w:sz w:val="24"/>
          <w:szCs w:val="24"/>
        </w:rPr>
        <w:t>inreversibel</w:t>
      </w:r>
      <w:proofErr w:type="spellEnd"/>
      <w:r w:rsidRPr="00A95484">
        <w:rPr>
          <w:rFonts w:ascii="Times New Roman" w:hAnsi="Times New Roman"/>
          <w:sz w:val="24"/>
          <w:szCs w:val="24"/>
        </w:rPr>
        <w:t xml:space="preserve"> akibat </w:t>
      </w:r>
      <w:proofErr w:type="spellStart"/>
      <w:r w:rsidRPr="00A95484">
        <w:rPr>
          <w:rFonts w:ascii="Times New Roman" w:hAnsi="Times New Roman"/>
          <w:sz w:val="24"/>
          <w:szCs w:val="24"/>
        </w:rPr>
        <w:t>asupan</w:t>
      </w:r>
      <w:proofErr w:type="spellEnd"/>
      <w:r w:rsidRPr="00A95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484">
        <w:rPr>
          <w:rFonts w:ascii="Times New Roman" w:hAnsi="Times New Roman"/>
          <w:sz w:val="24"/>
          <w:szCs w:val="24"/>
        </w:rPr>
        <w:t>nutirsi</w:t>
      </w:r>
      <w:proofErr w:type="spellEnd"/>
      <w:r w:rsidRPr="00A95484">
        <w:rPr>
          <w:rFonts w:ascii="Times New Roman" w:hAnsi="Times New Roman"/>
          <w:sz w:val="24"/>
          <w:szCs w:val="24"/>
        </w:rPr>
        <w:t xml:space="preserve"> yang tidak adekuat dan / infeksi berulang/ kronis yang terjadi dalam 1000 HPK (World </w:t>
      </w:r>
      <w:proofErr w:type="spellStart"/>
      <w:r w:rsidRPr="00A95484">
        <w:rPr>
          <w:rFonts w:ascii="Times New Roman" w:hAnsi="Times New Roman"/>
          <w:sz w:val="24"/>
          <w:szCs w:val="24"/>
        </w:rPr>
        <w:t>Health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95484">
        <w:rPr>
          <w:rFonts w:ascii="Times New Roman" w:hAnsi="Times New Roman"/>
          <w:sz w:val="24"/>
          <w:szCs w:val="24"/>
        </w:rPr>
        <w:t>Organization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5484">
        <w:rPr>
          <w:rFonts w:ascii="Times New Roman" w:hAnsi="Times New Roman"/>
          <w:sz w:val="24"/>
          <w:szCs w:val="24"/>
        </w:rPr>
        <w:t>2020)</w:t>
      </w:r>
      <w:r>
        <w:rPr>
          <w:rFonts w:ascii="Times New Roman" w:hAnsi="Times New Roman"/>
          <w:sz w:val="24"/>
          <w:szCs w:val="24"/>
        </w:rPr>
        <w:t>.</w:t>
      </w:r>
    </w:p>
    <w:p w14:paraId="539BC178" w14:textId="77777777" w:rsidR="00306CD7" w:rsidRDefault="00306CD7" w:rsidP="00AD3B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Indonesia memiliki prevalensi </w:t>
      </w:r>
      <w:proofErr w:type="spellStart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sebesar 30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8% di tahun 2018. Salah satu faktor penyebab </w:t>
      </w:r>
      <w:proofErr w:type="spellStart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yaitu kurangnya pengetahuan ibu sehingga pengetahuan kesehatan dan gizi sebelum dan pada masa kehamilan serta setelah ibu melahirkan menjadi masalah yang mengkhawatirkan.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95A04B8" w14:textId="77777777" w:rsidR="00306CD7" w:rsidRDefault="00306CD7" w:rsidP="00AD3B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12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Tujuan </w:t>
      </w:r>
      <w:proofErr w:type="spellStart"/>
      <w:r w:rsidRPr="00CA1206">
        <w:rPr>
          <w:rFonts w:ascii="Times New Roman" w:eastAsia="Times New Roman" w:hAnsi="Times New Roman"/>
          <w:b/>
          <w:color w:val="000000"/>
          <w:sz w:val="24"/>
          <w:szCs w:val="24"/>
        </w:rPr>
        <w:t>penelitan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U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ntuk mengetahui Gambaran </w:t>
      </w:r>
      <w:proofErr w:type="spellStart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Pengetuan</w:t>
      </w:r>
      <w:proofErr w:type="spellEnd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Ibu Tentang </w:t>
      </w:r>
      <w:proofErr w:type="spellStart"/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Stuntin</w:t>
      </w:r>
      <w:r>
        <w:rPr>
          <w:rFonts w:ascii="Times New Roman" w:eastAsia="Times New Roman" w:hAnsi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Di Wilay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ah Kerja UPT Puskesmas Kota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Atambua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Kecamatan Kota, Kabupaten Belu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. Populasi dalam penelitian adalah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seluruh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>ibu yan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 memiliki balita di kelurahan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Fatubanao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sebanyak 795 ibu Balita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41FB2A5B" w14:textId="6F0E76EF" w:rsidR="00306CD7" w:rsidRDefault="00306CD7" w:rsidP="00AD3B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6195">
        <w:rPr>
          <w:rFonts w:ascii="Times New Roman" w:eastAsia="Times New Roman" w:hAnsi="Times New Roman"/>
          <w:b/>
          <w:color w:val="000000"/>
          <w:sz w:val="24"/>
          <w:szCs w:val="24"/>
        </w:rPr>
        <w:t>Metode penelitian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; Jenis  deskriptif kuantitatif dengan pendekatan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accidental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sampel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D42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Jumlah Populasi seluruh ibu balita di kelurahan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Fatubanao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795 ibu balita.</w:t>
      </w:r>
      <w:r w:rsidR="009D42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Sampel dalam penelitian ini 96 orang Analisa data  menggunakan distribusi frekuensi.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Hasil penelitian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pengetahuan ibu tentang pengertian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baik 58 (60,4%), penyebab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cukup 49 (51,0%), tanda – tanda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baik  80 (80,2%), dampak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cukup  47 (49 %), penanganan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cukup  47 (49%). Dan pengetahuan secara umum dalam kategori baik 15 (15,6%)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katgori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cukup 72,(75%) dan kategori kurang 9 (9,4%) </w:t>
      </w:r>
      <w:r w:rsidR="009D420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B94AEF0" w14:textId="77777777" w:rsidR="00306CD7" w:rsidRDefault="00306CD7" w:rsidP="00AD3B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3371B">
        <w:rPr>
          <w:rFonts w:ascii="Times New Roman" w:eastAsia="Times New Roman" w:hAnsi="Times New Roman"/>
          <w:b/>
          <w:color w:val="000000"/>
          <w:sz w:val="24"/>
          <w:szCs w:val="24"/>
        </w:rPr>
        <w:t>Simpulan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Gambaran pengetahuan ibu tentang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 kelurahan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Fatubenao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wilayah kerja UPTD Puskesmas Kota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Atambua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dalam kategori baik yaitu 72 responden  (80%)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</w:p>
    <w:p w14:paraId="72080AC5" w14:textId="4C31D619" w:rsidR="00306CD7" w:rsidRDefault="00306CD7" w:rsidP="00AD3B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Kata kunci : </w:t>
      </w:r>
      <w:r w:rsidRPr="00D22DFA">
        <w:rPr>
          <w:rFonts w:ascii="Times New Roman" w:eastAsia="Times New Roman" w:hAnsi="Times New Roman"/>
          <w:color w:val="000000"/>
          <w:sz w:val="24"/>
          <w:szCs w:val="24"/>
        </w:rPr>
        <w:t>Pengetahuan, Ibu, Balita</w:t>
      </w:r>
    </w:p>
    <w:p w14:paraId="2EEF6DDA" w14:textId="325605D5" w:rsidR="00414752" w:rsidRDefault="00414752" w:rsidP="004147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2A9AB7" w14:textId="77777777" w:rsidR="00414752" w:rsidRPr="00DD5604" w:rsidRDefault="00414752" w:rsidP="004147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07CB63" w14:textId="25AF9805" w:rsidR="007A245F" w:rsidRDefault="00306CD7" w:rsidP="00AD3B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3E342BA" w14:textId="77777777" w:rsidR="009D420D" w:rsidRDefault="009D420D" w:rsidP="00AD3BFC">
      <w:pPr>
        <w:spacing w:after="20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3BBD984" w14:textId="5C67C451" w:rsidR="007F05AE" w:rsidRDefault="007F05AE" w:rsidP="00AD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14:paraId="102897BE" w14:textId="77777777" w:rsidR="007F05AE" w:rsidRDefault="007F05AE" w:rsidP="00AD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FCC52" w14:textId="661248AA" w:rsidR="007F05AE" w:rsidRDefault="007F05AE" w:rsidP="00AD3B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C5737">
        <w:rPr>
          <w:rFonts w:ascii="Times New Roman" w:eastAsia="Times New Roman" w:hAnsi="Times New Roman"/>
          <w:sz w:val="24"/>
          <w:szCs w:val="24"/>
        </w:rPr>
        <w:t>Pada tahun 2017 sebanyak 22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>2% atau sekitar 150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 xml:space="preserve">8 juta balita di dunia mengalami </w:t>
      </w:r>
      <w:proofErr w:type="spellStart"/>
      <w:r w:rsidRPr="007C5737">
        <w:rPr>
          <w:rFonts w:ascii="Times New Roman" w:eastAsia="Times New Roman" w:hAnsi="Times New Roman"/>
          <w:i/>
          <w:sz w:val="24"/>
          <w:szCs w:val="24"/>
        </w:rPr>
        <w:t>stunting</w:t>
      </w:r>
      <w:proofErr w:type="spellEnd"/>
      <w:r w:rsidRPr="007C5737">
        <w:rPr>
          <w:rFonts w:ascii="Times New Roman" w:eastAsia="Times New Roman" w:hAnsi="Times New Roman"/>
          <w:sz w:val="24"/>
          <w:szCs w:val="24"/>
        </w:rPr>
        <w:t>. Jika dipersentasekan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 xml:space="preserve">55% berasal dari Asia dan 39% dari Afrika. Proporsi balita </w:t>
      </w:r>
      <w:proofErr w:type="spellStart"/>
      <w:r w:rsidRPr="007C5737">
        <w:rPr>
          <w:rFonts w:ascii="Times New Roman" w:eastAsia="Times New Roman" w:hAnsi="Times New Roman"/>
          <w:sz w:val="24"/>
          <w:szCs w:val="24"/>
        </w:rPr>
        <w:t>stunting</w:t>
      </w:r>
      <w:proofErr w:type="spellEnd"/>
      <w:r w:rsidRPr="007C5737">
        <w:rPr>
          <w:rFonts w:ascii="Times New Roman" w:eastAsia="Times New Roman" w:hAnsi="Times New Roman"/>
          <w:sz w:val="24"/>
          <w:szCs w:val="24"/>
        </w:rPr>
        <w:t xml:space="preserve"> di Asia yang terbanyak berasal dari Asia Selatan yaitu sebanyak (58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>7%) (WHO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 xml:space="preserve">2017). Data prevalensi balita </w:t>
      </w:r>
      <w:proofErr w:type="spellStart"/>
      <w:r w:rsidRPr="007C5737">
        <w:rPr>
          <w:rFonts w:ascii="Times New Roman" w:eastAsia="Times New Roman" w:hAnsi="Times New Roman"/>
          <w:i/>
          <w:sz w:val="24"/>
          <w:szCs w:val="24"/>
        </w:rPr>
        <w:t>stunting</w:t>
      </w:r>
      <w:proofErr w:type="spellEnd"/>
      <w:r w:rsidRPr="007C5737">
        <w:rPr>
          <w:rFonts w:ascii="Times New Roman" w:eastAsia="Times New Roman" w:hAnsi="Times New Roman"/>
          <w:sz w:val="24"/>
          <w:szCs w:val="24"/>
        </w:rPr>
        <w:t xml:space="preserve"> yang dikumpulkan World </w:t>
      </w:r>
      <w:proofErr w:type="spellStart"/>
      <w:r w:rsidRPr="007C5737">
        <w:rPr>
          <w:rFonts w:ascii="Times New Roman" w:eastAsia="Times New Roman" w:hAnsi="Times New Roman"/>
          <w:sz w:val="24"/>
          <w:szCs w:val="24"/>
        </w:rPr>
        <w:t>Health</w:t>
      </w:r>
      <w:proofErr w:type="spellEnd"/>
      <w:r w:rsidRPr="007C5737">
        <w:rPr>
          <w:rFonts w:ascii="Times New Roman" w:eastAsia="Times New Roman" w:hAnsi="Times New Roman"/>
          <w:sz w:val="24"/>
          <w:szCs w:val="24"/>
        </w:rPr>
        <w:t xml:space="preserve"> Organization (WHO)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>Indonesia termasuk ke dalam negara ketiga dengan prevalensi tertinggi di regional Asia Tenggara/South- East Asia Regional (SEAR).</w:t>
      </w:r>
    </w:p>
    <w:p w14:paraId="15AD0E0F" w14:textId="1E6B2BBF" w:rsidR="007F05AE" w:rsidRDefault="007F05AE" w:rsidP="00AD3BFC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Prevalensi balita </w:t>
      </w:r>
      <w:r w:rsidRPr="007C573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stunting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dan pada tahun 2018 di Indonesia mencapai 30</w:t>
      </w:r>
      <w:r w:rsidR="0086146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8% itu artinya tiga dari lima balita mengalami perawakan p</w:t>
      </w:r>
      <w:r w:rsidR="00861463">
        <w:rPr>
          <w:rFonts w:ascii="Times New Roman" w:eastAsia="Times New Roman" w:hAnsi="Times New Roman"/>
          <w:color w:val="000000"/>
          <w:sz w:val="24"/>
          <w:szCs w:val="24"/>
        </w:rPr>
        <w:t xml:space="preserve">endek akibat </w:t>
      </w:r>
      <w:proofErr w:type="spellStart"/>
      <w:r w:rsidR="00861463">
        <w:rPr>
          <w:rFonts w:ascii="Times New Roman" w:eastAsia="Times New Roman" w:hAnsi="Times New Roman"/>
          <w:color w:val="000000"/>
          <w:sz w:val="24"/>
          <w:szCs w:val="24"/>
        </w:rPr>
        <w:t>malnutrisi</w:t>
      </w:r>
      <w:proofErr w:type="spellEnd"/>
      <w:r w:rsidR="008614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63B5D">
        <w:rPr>
          <w:rFonts w:ascii="Times New Roman" w:eastAsia="Times New Roman" w:hAnsi="Times New Roman"/>
          <w:color w:val="000000"/>
          <w:sz w:val="24"/>
          <w:szCs w:val="24"/>
        </w:rPr>
        <w:t xml:space="preserve">kronis.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Angka ini turun jika dibanding data </w:t>
      </w:r>
      <w:proofErr w:type="spellStart"/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Riskedas</w:t>
      </w:r>
      <w:proofErr w:type="spellEnd"/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 2013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yakni 37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61463">
        <w:rPr>
          <w:rFonts w:ascii="Times New Roman" w:eastAsia="Times New Roman" w:hAnsi="Times New Roman"/>
          <w:color w:val="000000"/>
          <w:sz w:val="24"/>
          <w:szCs w:val="24"/>
        </w:rPr>
        <w:t xml:space="preserve">2%. </w:t>
      </w:r>
      <w:proofErr w:type="spellStart"/>
      <w:r w:rsidR="00861463">
        <w:rPr>
          <w:rFonts w:ascii="Times New Roman" w:eastAsia="Times New Roman" w:hAnsi="Times New Roman"/>
          <w:color w:val="000000"/>
          <w:sz w:val="24"/>
          <w:szCs w:val="24"/>
        </w:rPr>
        <w:t>Meski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demikian</w:t>
      </w:r>
      <w:proofErr w:type="spellEnd"/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 angkanya masih jauh dari target WHO yakni 20%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ambang batas prevalensi </w:t>
      </w:r>
      <w:r w:rsidRPr="007C573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stunting </w:t>
      </w:r>
      <w:r w:rsidR="00B63B5D">
        <w:rPr>
          <w:rFonts w:ascii="Times New Roman" w:eastAsia="Times New Roman" w:hAnsi="Times New Roman"/>
          <w:color w:val="000000"/>
          <w:sz w:val="24"/>
          <w:szCs w:val="24"/>
        </w:rPr>
        <w:t xml:space="preserve">dari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WHO mengategorikan angka stunting 20% sampai 30% sebagai tinggi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dan lebih dari atau sama dengan 30% sangat tinggi. Indonesia tidak sendiri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ada 44 negara lain dalam kategori angka </w:t>
      </w:r>
      <w:r w:rsidRPr="007C573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stunting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sangat tinggi (RISKESDAS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2019). Hasil data menurut </w:t>
      </w:r>
      <w:proofErr w:type="spellStart"/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Riskesdas</w:t>
      </w:r>
      <w:proofErr w:type="spellEnd"/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 prevalensi s</w:t>
      </w:r>
      <w:r w:rsidRPr="007C5737">
        <w:rPr>
          <w:rFonts w:ascii="Times New Roman" w:eastAsia="Times New Roman" w:hAnsi="Times New Roman"/>
          <w:i/>
          <w:color w:val="000000"/>
          <w:sz w:val="24"/>
          <w:szCs w:val="24"/>
        </w:rPr>
        <w:t>tunting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 di Propinsi Nusa Tenggara Timur tahun 2021 sebanyak 20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9 %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DD1EDE">
        <w:rPr>
          <w:rFonts w:ascii="Times New Roman" w:eastAsia="Times New Roman" w:hAnsi="Times New Roman"/>
          <w:color w:val="000000"/>
          <w:sz w:val="24"/>
          <w:szCs w:val="24"/>
        </w:rPr>
        <w:t xml:space="preserve"> tahun 2022 turun menjadi 17,7%.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 prevalensi stunting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di Kabupaten </w:t>
      </w:r>
      <w:proofErr w:type="spellStart"/>
      <w:r w:rsidRPr="007C5737">
        <w:rPr>
          <w:rFonts w:ascii="Times New Roman" w:eastAsia="Times New Roman" w:hAnsi="Times New Roman"/>
          <w:color w:val="000000"/>
          <w:sz w:val="24"/>
          <w:szCs w:val="24"/>
        </w:rPr>
        <w:t>Belu</w:t>
      </w:r>
      <w:proofErr w:type="spellEnd"/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 berdasarkan target RPJMD tahun 2021 sebesar 21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color w:val="000000"/>
          <w:sz w:val="24"/>
          <w:szCs w:val="24"/>
        </w:rPr>
        <w:t xml:space="preserve">2%. </w:t>
      </w:r>
      <w:r>
        <w:rPr>
          <w:rFonts w:ascii="Times New Roman" w:eastAsia="Times New Roman" w:hAnsi="Times New Roman"/>
          <w:sz w:val="24"/>
          <w:szCs w:val="24"/>
        </w:rPr>
        <w:t xml:space="preserve">Di UPTD Puskesmas kota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Atambua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pada tahun 2021 jumlah balita sebanyak 1,225 tersebar di 3 kelurahan yaitu kelurahan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Atambua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dengan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jumlah balita 166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oarng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stunting 4 orang, Kelurahan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Tenu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Kiik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jumlah balita 294 balita, jumlah stunting 9 orang sedangkan kelurahan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Fatubanao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sendiri jumlah Balita 795 dengan jumlah stunting 26 (3,3^) sedangkan pada tahun 2022 kelura</w:t>
      </w:r>
      <w:r w:rsidR="00DD1EDE">
        <w:rPr>
          <w:rFonts w:ascii="Times New Roman" w:eastAsia="Times New Roman" w:hAnsi="Times New Roman"/>
          <w:sz w:val="24"/>
          <w:szCs w:val="24"/>
        </w:rPr>
        <w:t xml:space="preserve">han </w:t>
      </w:r>
      <w:proofErr w:type="spellStart"/>
      <w:r w:rsidR="00DD1EDE">
        <w:rPr>
          <w:rFonts w:ascii="Times New Roman" w:eastAsia="Times New Roman" w:hAnsi="Times New Roman"/>
          <w:sz w:val="24"/>
          <w:szCs w:val="24"/>
        </w:rPr>
        <w:t>Fatubanao</w:t>
      </w:r>
      <w:proofErr w:type="spellEnd"/>
      <w:r w:rsidR="00DD1EDE">
        <w:rPr>
          <w:rFonts w:ascii="Times New Roman" w:eastAsia="Times New Roman" w:hAnsi="Times New Roman"/>
          <w:sz w:val="24"/>
          <w:szCs w:val="24"/>
        </w:rPr>
        <w:t xml:space="preserve"> sendiri mengalami </w:t>
      </w:r>
      <w:r>
        <w:rPr>
          <w:rFonts w:ascii="Times New Roman" w:eastAsia="Times New Roman" w:hAnsi="Times New Roman"/>
          <w:sz w:val="24"/>
          <w:szCs w:val="24"/>
        </w:rPr>
        <w:t>peningkatan yaitu me</w:t>
      </w:r>
      <w:r w:rsidR="00971839">
        <w:rPr>
          <w:rFonts w:ascii="Times New Roman" w:eastAsia="Times New Roman" w:hAnsi="Times New Roman"/>
          <w:sz w:val="24"/>
          <w:szCs w:val="24"/>
        </w:rPr>
        <w:t xml:space="preserve">njadi  yaitu sebanyak 28 (3,5%) </w:t>
      </w:r>
      <w:r>
        <w:rPr>
          <w:rFonts w:ascii="Times New Roman" w:eastAsia="Times New Roman" w:hAnsi="Times New Roman"/>
          <w:sz w:val="24"/>
          <w:szCs w:val="24"/>
        </w:rPr>
        <w:t>dari tahun sebelumnya</w:t>
      </w:r>
      <w:r w:rsidR="00DD1EDE"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22213BE4" w14:textId="34095CE3" w:rsidR="00861463" w:rsidRDefault="00DD1EDE" w:rsidP="00AD3BFC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Penyebab Stunting tertinggi di Kelurahan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Fatubanao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737">
        <w:rPr>
          <w:rFonts w:ascii="Times New Roman" w:eastAsia="Times New Roman" w:hAnsi="Times New Roman"/>
          <w:sz w:val="24"/>
          <w:szCs w:val="24"/>
        </w:rPr>
        <w:t>dua faktor yaitu faktor langsung dan tidak langsung. Penyebab langsung yaitu faktor makanan dan penyakit infeksi. Faktor penyebab tidak langsung meliputi ketahanan pangan dalam keluarga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>pola asuh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>perawatan kesehatan dan sanitasi lingkungan yang kurang memadai. Keempat faktor tidak langsung tersebut saling berkaitan dengan pendidikan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>pengetahuan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>penghasilan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7C5737">
        <w:rPr>
          <w:rFonts w:ascii="Times New Roman" w:eastAsia="Times New Roman" w:hAnsi="Times New Roman"/>
          <w:sz w:val="24"/>
          <w:szCs w:val="24"/>
        </w:rPr>
        <w:t>dan keterampilan ibu</w:t>
      </w:r>
    </w:p>
    <w:p w14:paraId="3129E9F5" w14:textId="7E2ECA0D" w:rsidR="00861463" w:rsidRDefault="00861463" w:rsidP="00AD3B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6195">
        <w:rPr>
          <w:rFonts w:ascii="Times New Roman" w:eastAsia="Times New Roman" w:hAnsi="Times New Roman"/>
          <w:b/>
          <w:color w:val="000000"/>
          <w:sz w:val="24"/>
          <w:szCs w:val="24"/>
        </w:rPr>
        <w:t>Metode penelitian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; Jenis  deskriptif kuantitatif dengan pendekatan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accidental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sampel</w:t>
      </w:r>
      <w:r w:rsidR="007A245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Jumlah Populasi seluruh ibu balita di kelurahan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Fatubanao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795 ibu balita.</w:t>
      </w:r>
      <w:r w:rsidR="007A245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Sampel dalam penelitian ini 96 orang</w:t>
      </w:r>
      <w:r w:rsidR="007A245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Analisa data  menggunakan distribusi frekuensi. </w:t>
      </w:r>
      <w:r w:rsidRPr="00DD5604">
        <w:rPr>
          <w:rFonts w:ascii="Times New Roman" w:eastAsia="Times New Roman" w:hAnsi="Times New Roman"/>
          <w:color w:val="000000"/>
          <w:sz w:val="24"/>
          <w:szCs w:val="24"/>
        </w:rPr>
        <w:t xml:space="preserve"> Hasil penelitian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pengetahuan ibu tentang pengertian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baik 58 (60,4%), penyebab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cukup 49 (51,0%), tanda – tanda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baik  80 (80,2%), dampak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cukup  47 (49 %), penanganan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cukup  47 (49%). Dan pengetahuan secara umum dalam kategori baik 15 (15,6%)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katgori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cukup 72,(75%) dan kategori kurang 9 (9,4%)</w:t>
      </w:r>
    </w:p>
    <w:p w14:paraId="2CD4BA49" w14:textId="43DFE9FD" w:rsidR="00AD280F" w:rsidRDefault="00AD280F">
      <w:pPr>
        <w:spacing w:after="20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</w:p>
    <w:p w14:paraId="174B42F3" w14:textId="0DC54150" w:rsidR="00BB7A00" w:rsidRDefault="00BB7A00" w:rsidP="00AD3BF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ID"/>
        </w:rPr>
      </w:pPr>
      <w:r w:rsidRPr="00BB7A00">
        <w:rPr>
          <w:rFonts w:ascii="Times New Roman" w:eastAsia="Times New Roman" w:hAnsi="Times New Roman"/>
          <w:b/>
          <w:color w:val="000000"/>
          <w:sz w:val="24"/>
          <w:szCs w:val="24"/>
          <w:lang w:val="en-ID"/>
        </w:rPr>
        <w:lastRenderedPageBreak/>
        <w:t>Hasil dan Pembahas</w:t>
      </w:r>
      <w:r w:rsidR="00361879">
        <w:rPr>
          <w:rFonts w:ascii="Times New Roman" w:eastAsia="Times New Roman" w:hAnsi="Times New Roman"/>
          <w:b/>
          <w:color w:val="000000"/>
          <w:sz w:val="24"/>
          <w:szCs w:val="24"/>
          <w:lang w:val="en-ID"/>
        </w:rPr>
        <w:t>a</w:t>
      </w:r>
      <w:r w:rsidRPr="00BB7A00">
        <w:rPr>
          <w:rFonts w:ascii="Times New Roman" w:eastAsia="Times New Roman" w:hAnsi="Times New Roman"/>
          <w:b/>
          <w:color w:val="000000"/>
          <w:sz w:val="24"/>
          <w:szCs w:val="24"/>
          <w:lang w:val="en-ID"/>
        </w:rPr>
        <w:t>n</w:t>
      </w:r>
    </w:p>
    <w:p w14:paraId="3065C49E" w14:textId="77777777" w:rsidR="0059704F" w:rsidRPr="005B005A" w:rsidRDefault="0059704F" w:rsidP="00AD3BFC">
      <w:pPr>
        <w:pStyle w:val="ListParagraph"/>
        <w:numPr>
          <w:ilvl w:val="0"/>
          <w:numId w:val="8"/>
        </w:numPr>
        <w:spacing w:after="0" w:line="240" w:lineRule="auto"/>
        <w:ind w:left="567" w:right="0"/>
        <w:jc w:val="both"/>
        <w:rPr>
          <w:rFonts w:ascii="Times New Roman" w:hAnsi="Times New Roman"/>
          <w:b/>
          <w:sz w:val="24"/>
          <w:szCs w:val="24"/>
        </w:rPr>
      </w:pPr>
      <w:r w:rsidRPr="005B005A">
        <w:rPr>
          <w:rFonts w:ascii="Times New Roman" w:hAnsi="Times New Roman"/>
          <w:b/>
          <w:sz w:val="24"/>
          <w:szCs w:val="24"/>
        </w:rPr>
        <w:t xml:space="preserve">Hasil Penelitian </w:t>
      </w:r>
    </w:p>
    <w:p w14:paraId="4B34A8CE" w14:textId="77777777" w:rsidR="0059704F" w:rsidRPr="005B005A" w:rsidRDefault="0059704F" w:rsidP="00AD3BF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1.</w:t>
      </w:r>
      <w:r w:rsidRPr="005B005A">
        <w:rPr>
          <w:rFonts w:ascii="Times New Roman" w:eastAsia="Arial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Karakteristik Responden </w:t>
      </w:r>
    </w:p>
    <w:p w14:paraId="3E3CC4A6" w14:textId="77777777" w:rsidR="0059704F" w:rsidRPr="005B005A" w:rsidRDefault="0059704F" w:rsidP="00AD3BFC">
      <w:pPr>
        <w:spacing w:after="0" w:line="240" w:lineRule="auto"/>
        <w:ind w:left="783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a.</w:t>
      </w:r>
      <w:r w:rsidRPr="005B005A">
        <w:rPr>
          <w:rFonts w:ascii="Times New Roman" w:eastAsia="Arial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Umur </w:t>
      </w:r>
    </w:p>
    <w:p w14:paraId="3C50D7AA" w14:textId="77777777" w:rsidR="0059704F" w:rsidRPr="005B005A" w:rsidRDefault="0059704F" w:rsidP="00AD3BFC">
      <w:pPr>
        <w:spacing w:after="0" w:line="240" w:lineRule="auto"/>
        <w:ind w:left="1052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Tabel 4.1 Distribusi Frekuensi Umur Responden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</w:p>
    <w:tbl>
      <w:tblPr>
        <w:tblW w:w="6671" w:type="dxa"/>
        <w:tblInd w:w="1121" w:type="dxa"/>
        <w:tblBorders>
          <w:top w:val="single" w:sz="4" w:space="0" w:color="auto"/>
          <w:bottom w:val="single" w:sz="4" w:space="0" w:color="auto"/>
        </w:tblBorders>
        <w:tblCellMar>
          <w:top w:w="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299"/>
        <w:gridCol w:w="2392"/>
        <w:gridCol w:w="1980"/>
      </w:tblGrid>
      <w:tr w:rsidR="0059704F" w:rsidRPr="00112544" w14:paraId="78DB3B34" w14:textId="77777777" w:rsidTr="0025323E">
        <w:trPr>
          <w:trHeight w:val="397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E79EA" w14:textId="77777777" w:rsidR="0059704F" w:rsidRPr="00112544" w:rsidRDefault="0059704F" w:rsidP="00AD3BFC">
            <w:pPr>
              <w:spacing w:after="0" w:line="240" w:lineRule="auto"/>
              <w:ind w:left="120"/>
              <w:jc w:val="both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b/>
                <w:sz w:val="24"/>
                <w:szCs w:val="24"/>
              </w:rPr>
              <w:t>Umur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7C1BA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b/>
                <w:sz w:val="24"/>
                <w:szCs w:val="24"/>
              </w:rPr>
              <w:t>Frekuensi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FCD7E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b/>
                <w:sz w:val="24"/>
                <w:szCs w:val="24"/>
              </w:rPr>
              <w:t>Persentase (%)</w:t>
            </w:r>
          </w:p>
        </w:tc>
      </w:tr>
      <w:tr w:rsidR="0059704F" w:rsidRPr="00112544" w14:paraId="3B6C4A21" w14:textId="77777777" w:rsidTr="0025323E">
        <w:trPr>
          <w:trHeight w:val="397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14:paraId="0D7B3154" w14:textId="77777777" w:rsidR="0059704F" w:rsidRPr="00112544" w:rsidRDefault="0059704F" w:rsidP="00AD3BFC">
            <w:pPr>
              <w:spacing w:after="0" w:line="240" w:lineRule="auto"/>
              <w:ind w:left="120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&lt; 20 Tahun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auto"/>
          </w:tcPr>
          <w:p w14:paraId="4A202BAC" w14:textId="77777777" w:rsidR="0059704F" w:rsidRPr="00112544" w:rsidRDefault="0059704F" w:rsidP="00AD3BFC">
            <w:pPr>
              <w:spacing w:after="0" w:line="240" w:lineRule="auto"/>
              <w:ind w:right="-777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 xml:space="preserve">1    </w:t>
            </w: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                           1    1,0o   </w:t>
            </w:r>
            <w:r w:rsidRPr="00112544">
              <w:rPr>
                <w:rFonts w:ascii="Times New Roman" w:eastAsia="DengXi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F383C40" w14:textId="77777777" w:rsidR="0059704F" w:rsidRPr="00112544" w:rsidRDefault="0059704F" w:rsidP="00AD3BFC">
            <w:pPr>
              <w:spacing w:after="0" w:line="240" w:lineRule="auto"/>
              <w:ind w:hanging="340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1</w:t>
            </w:r>
          </w:p>
        </w:tc>
      </w:tr>
      <w:tr w:rsidR="0059704F" w:rsidRPr="00112544" w14:paraId="07F8D1AF" w14:textId="77777777" w:rsidTr="0025323E">
        <w:trPr>
          <w:trHeight w:val="397"/>
        </w:trPr>
        <w:tc>
          <w:tcPr>
            <w:tcW w:w="2299" w:type="dxa"/>
            <w:shd w:val="clear" w:color="auto" w:fill="auto"/>
            <w:vAlign w:val="center"/>
          </w:tcPr>
          <w:p w14:paraId="44649686" w14:textId="77777777" w:rsidR="0059704F" w:rsidRPr="00112544" w:rsidRDefault="0059704F" w:rsidP="00AD3BFC">
            <w:pPr>
              <w:spacing w:after="0" w:line="240" w:lineRule="auto"/>
              <w:ind w:left="120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20 - 35</w:t>
            </w:r>
            <w:r w:rsidRPr="00112544">
              <w:rPr>
                <w:rFonts w:ascii="Times New Roman" w:eastAsia="DengXian" w:hAnsi="Times New Roman"/>
                <w:sz w:val="24"/>
                <w:szCs w:val="24"/>
              </w:rPr>
              <w:t xml:space="preserve"> Tahun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1EF77E8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D7E855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77,1</w:t>
            </w:r>
          </w:p>
        </w:tc>
      </w:tr>
      <w:tr w:rsidR="0059704F" w:rsidRPr="00112544" w14:paraId="35CEA895" w14:textId="77777777" w:rsidTr="0025323E">
        <w:trPr>
          <w:trHeight w:val="397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0E104" w14:textId="77777777" w:rsidR="0059704F" w:rsidRPr="00112544" w:rsidRDefault="0059704F" w:rsidP="00AD3BFC">
            <w:pPr>
              <w:spacing w:after="0" w:line="240" w:lineRule="auto"/>
              <w:ind w:left="120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≥ 35</w:t>
            </w: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Tahun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54A5F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2D1FC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21, 9</w:t>
            </w:r>
          </w:p>
        </w:tc>
      </w:tr>
      <w:tr w:rsidR="0059704F" w:rsidRPr="00112544" w14:paraId="5CB4283A" w14:textId="77777777" w:rsidTr="0025323E">
        <w:trPr>
          <w:trHeight w:val="397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63584" w14:textId="77777777" w:rsidR="0059704F" w:rsidRPr="00112544" w:rsidRDefault="0059704F" w:rsidP="00AD3BFC">
            <w:pPr>
              <w:spacing w:after="0" w:line="240" w:lineRule="auto"/>
              <w:ind w:left="120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</w:t>
            </w: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Total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FFD8A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E8940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100</w:t>
            </w:r>
          </w:p>
        </w:tc>
      </w:tr>
    </w:tbl>
    <w:p w14:paraId="067819F5" w14:textId="77777777" w:rsidR="0059704F" w:rsidRPr="005B005A" w:rsidRDefault="0059704F" w:rsidP="00AD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87A29" w14:textId="0F2B6B28" w:rsidR="0059704F" w:rsidRDefault="0059704F" w:rsidP="00AD3BFC">
      <w:pPr>
        <w:spacing w:after="0" w:line="240" w:lineRule="auto"/>
        <w:ind w:left="1133" w:firstLine="1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Berdasarkan tabel 4.1 menjelaskan bahwa sebagian besar responden mayoritas berumur</w:t>
      </w:r>
      <w:r>
        <w:rPr>
          <w:rFonts w:ascii="Times New Roman" w:hAnsi="Times New Roman"/>
          <w:sz w:val="24"/>
          <w:szCs w:val="24"/>
        </w:rPr>
        <w:t xml:space="preserve"> 20 - 35</w:t>
      </w:r>
      <w:r w:rsidRPr="005B005A">
        <w:rPr>
          <w:rFonts w:ascii="Times New Roman" w:hAnsi="Times New Roman"/>
          <w:sz w:val="24"/>
          <w:szCs w:val="24"/>
        </w:rPr>
        <w:t xml:space="preserve"> tahun yaitu sebanyak 51</w:t>
      </w:r>
      <w:r>
        <w:rPr>
          <w:rFonts w:ascii="Times New Roman" w:hAnsi="Times New Roman"/>
          <w:sz w:val="24"/>
          <w:szCs w:val="24"/>
        </w:rPr>
        <w:t xml:space="preserve"> responden (74,77</w:t>
      </w:r>
      <w:r w:rsidRPr="005B005A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minoritas responden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berumur &lt; 20 tahun 1 orang (1</w:t>
      </w:r>
      <w:r>
        <w:rPr>
          <w:rFonts w:ascii="Times New Roman" w:hAnsi="Times New Roman"/>
          <w:sz w:val="24"/>
          <w:szCs w:val="24"/>
        </w:rPr>
        <w:t>,1</w:t>
      </w:r>
      <w:r w:rsidRPr="005B005A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</w:t>
      </w:r>
      <w:r w:rsidRPr="005B005A">
        <w:rPr>
          <w:rFonts w:ascii="Times New Roman" w:hAnsi="Times New Roman"/>
          <w:sz w:val="24"/>
          <w:szCs w:val="24"/>
        </w:rPr>
        <w:t xml:space="preserve"> </w:t>
      </w:r>
    </w:p>
    <w:p w14:paraId="0FBA8DF1" w14:textId="77777777" w:rsidR="0059704F" w:rsidRPr="005B005A" w:rsidRDefault="0059704F" w:rsidP="00AD3BFC">
      <w:pPr>
        <w:spacing w:after="0" w:line="240" w:lineRule="auto"/>
        <w:ind w:left="1133" w:firstLine="1"/>
        <w:jc w:val="both"/>
        <w:rPr>
          <w:rFonts w:ascii="Times New Roman" w:hAnsi="Times New Roman"/>
          <w:sz w:val="24"/>
          <w:szCs w:val="24"/>
        </w:rPr>
      </w:pPr>
    </w:p>
    <w:p w14:paraId="7D5C1535" w14:textId="77777777" w:rsidR="0059704F" w:rsidRPr="005B005A" w:rsidRDefault="0059704F" w:rsidP="00AD3B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b. Karakteristik Responden Berdasarkan Pendidikan</w:t>
      </w:r>
    </w:p>
    <w:p w14:paraId="50A6929B" w14:textId="77777777" w:rsidR="0059704F" w:rsidRPr="005B005A" w:rsidRDefault="0059704F" w:rsidP="00AD3BFC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Tabel 4.2 Distribusi Frekuensi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Pendidikan Responden di Kelurahan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</w:p>
    <w:tbl>
      <w:tblPr>
        <w:tblW w:w="0" w:type="auto"/>
        <w:tblInd w:w="8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698"/>
        <w:gridCol w:w="1510"/>
        <w:gridCol w:w="1576"/>
      </w:tblGrid>
      <w:tr w:rsidR="0059704F" w:rsidRPr="00112544" w14:paraId="3312D481" w14:textId="77777777" w:rsidTr="0025323E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323FF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89F64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Pendidikan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78A2F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Frekuensi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CF229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Presentase</w:t>
            </w:r>
          </w:p>
        </w:tc>
      </w:tr>
      <w:tr w:rsidR="0059704F" w:rsidRPr="00112544" w14:paraId="06FB5435" w14:textId="77777777" w:rsidTr="0025323E">
        <w:trPr>
          <w:trHeight w:val="397"/>
        </w:trPr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746F28E2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</w:tcPr>
          <w:p w14:paraId="67806601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Rendah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43D6109A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</w:tcPr>
          <w:p w14:paraId="0647AE6E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</w:tr>
      <w:tr w:rsidR="0059704F" w:rsidRPr="00112544" w14:paraId="371D6B1A" w14:textId="77777777" w:rsidTr="0025323E">
        <w:trPr>
          <w:trHeight w:val="397"/>
        </w:trPr>
        <w:tc>
          <w:tcPr>
            <w:tcW w:w="857" w:type="dxa"/>
            <w:shd w:val="clear" w:color="auto" w:fill="auto"/>
          </w:tcPr>
          <w:p w14:paraId="72DA291A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3667BEF6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Menengah</w:t>
            </w:r>
          </w:p>
        </w:tc>
        <w:tc>
          <w:tcPr>
            <w:tcW w:w="1510" w:type="dxa"/>
            <w:shd w:val="clear" w:color="auto" w:fill="auto"/>
          </w:tcPr>
          <w:p w14:paraId="4515A83A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76" w:type="dxa"/>
            <w:shd w:val="clear" w:color="auto" w:fill="auto"/>
          </w:tcPr>
          <w:p w14:paraId="6AE39022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</w:tr>
      <w:tr w:rsidR="0059704F" w:rsidRPr="00112544" w14:paraId="3F17C2A7" w14:textId="77777777" w:rsidTr="0025323E">
        <w:trPr>
          <w:trHeight w:val="397"/>
        </w:trPr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7EA29CEF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uto"/>
          </w:tcPr>
          <w:p w14:paraId="3F6B6A85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Tinggi (PT)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16E24729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01D0B761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</w:tr>
      <w:tr w:rsidR="0059704F" w:rsidRPr="00112544" w14:paraId="4576A3F5" w14:textId="77777777" w:rsidTr="0025323E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36647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76198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80012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7BC7C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37CCFB5" w14:textId="77777777" w:rsidR="0059704F" w:rsidRPr="005B005A" w:rsidRDefault="0059704F" w:rsidP="00AD3BFC">
      <w:pPr>
        <w:spacing w:after="0" w:line="240" w:lineRule="auto"/>
        <w:ind w:left="153"/>
        <w:jc w:val="both"/>
        <w:rPr>
          <w:rFonts w:ascii="Times New Roman" w:hAnsi="Times New Roman"/>
          <w:sz w:val="24"/>
          <w:szCs w:val="24"/>
        </w:rPr>
      </w:pPr>
    </w:p>
    <w:p w14:paraId="00A310BB" w14:textId="54307BC3" w:rsidR="007A245F" w:rsidRDefault="0059704F" w:rsidP="00AD280F">
      <w:pPr>
        <w:spacing w:after="0" w:line="240" w:lineRule="auto"/>
        <w:ind w:left="993" w:firstLine="1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Berdasarkan tabel 4.1 menjelaskan bahwa sebagian besar responden berpendidikan rendah yaitu sebanyak 50</w:t>
      </w:r>
      <w:r>
        <w:rPr>
          <w:rFonts w:ascii="Times New Roman" w:hAnsi="Times New Roman"/>
          <w:sz w:val="24"/>
          <w:szCs w:val="24"/>
        </w:rPr>
        <w:t xml:space="preserve"> responden (52,1</w:t>
      </w:r>
      <w:r w:rsidRPr="005B005A">
        <w:rPr>
          <w:rFonts w:ascii="Times New Roman" w:hAnsi="Times New Roman"/>
          <w:sz w:val="24"/>
          <w:szCs w:val="24"/>
        </w:rPr>
        <w:t xml:space="preserve"> %) dan minoritas Perguruan Tinggi yaitu 18 responden (15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00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</w:p>
    <w:p w14:paraId="6308D53C" w14:textId="77777777" w:rsidR="00AD280F" w:rsidRDefault="00AD280F" w:rsidP="00AD280F">
      <w:pPr>
        <w:spacing w:after="0" w:line="240" w:lineRule="auto"/>
        <w:ind w:left="993" w:firstLine="1"/>
        <w:jc w:val="both"/>
        <w:rPr>
          <w:rFonts w:ascii="Times New Roman" w:hAnsi="Times New Roman"/>
          <w:sz w:val="24"/>
          <w:szCs w:val="24"/>
        </w:rPr>
      </w:pPr>
    </w:p>
    <w:p w14:paraId="2F615C10" w14:textId="77777777" w:rsidR="0059704F" w:rsidRPr="005B005A" w:rsidRDefault="0059704F" w:rsidP="00AD3BFC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Tabel 4.2 Distribusi Frekuensi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Pekerjaan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Responden di Kelurahan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</w:p>
    <w:tbl>
      <w:tblPr>
        <w:tblW w:w="0" w:type="auto"/>
        <w:tblInd w:w="89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683"/>
        <w:gridCol w:w="1529"/>
        <w:gridCol w:w="1576"/>
      </w:tblGrid>
      <w:tr w:rsidR="0059704F" w:rsidRPr="00112544" w14:paraId="6AAC69F4" w14:textId="77777777" w:rsidTr="0025323E">
        <w:trPr>
          <w:trHeight w:val="397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5A7FB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A1DAD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Pekerjaan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1595A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Frekuensi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DB3ED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Presentase</w:t>
            </w:r>
          </w:p>
        </w:tc>
      </w:tr>
      <w:tr w:rsidR="0059704F" w:rsidRPr="00112544" w14:paraId="36F929ED" w14:textId="77777777" w:rsidTr="0025323E">
        <w:trPr>
          <w:trHeight w:val="397"/>
        </w:trPr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7369B431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</w:tcPr>
          <w:p w14:paraId="3932B3FD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Bekerja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</w:tcPr>
          <w:p w14:paraId="692FB1DF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</w:tcPr>
          <w:p w14:paraId="65C7A45B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59704F" w:rsidRPr="00112544" w14:paraId="0218CCB1" w14:textId="77777777" w:rsidTr="0025323E">
        <w:trPr>
          <w:trHeight w:val="397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14:paraId="0FCA2E09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14:paraId="5A54C6F1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Tidak bekerja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14:paraId="0160E3D2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7D10A1B6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59704F" w:rsidRPr="00112544" w14:paraId="18D2150A" w14:textId="77777777" w:rsidTr="0025323E">
        <w:trPr>
          <w:trHeight w:val="397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14DD6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3D2AC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60FB5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5476E" w14:textId="77777777" w:rsidR="0059704F" w:rsidRPr="00112544" w:rsidRDefault="0059704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E7DE9EA" w14:textId="77777777" w:rsidR="0059704F" w:rsidRPr="005B005A" w:rsidRDefault="0059704F" w:rsidP="00AD3BF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F838236" w14:textId="77777777" w:rsidR="0059704F" w:rsidRPr="005B005A" w:rsidRDefault="0059704F" w:rsidP="00AD3BFC">
      <w:pPr>
        <w:spacing w:after="0" w:line="240" w:lineRule="auto"/>
        <w:ind w:left="993" w:firstLine="1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Berdasarkan tabel 4.1 menjelaskan bahwa sebagian bes</w:t>
      </w:r>
      <w:r>
        <w:rPr>
          <w:rFonts w:ascii="Times New Roman" w:hAnsi="Times New Roman"/>
          <w:sz w:val="24"/>
          <w:szCs w:val="24"/>
        </w:rPr>
        <w:t>ar responden mayoritas tidak bekerja (</w:t>
      </w:r>
      <w:r w:rsidRPr="005B005A">
        <w:rPr>
          <w:rFonts w:ascii="Times New Roman" w:hAnsi="Times New Roman"/>
          <w:sz w:val="24"/>
          <w:szCs w:val="24"/>
        </w:rPr>
        <w:t>sebagai IRT</w:t>
      </w:r>
      <w:r>
        <w:rPr>
          <w:rFonts w:ascii="Times New Roman" w:hAnsi="Times New Roman"/>
          <w:sz w:val="24"/>
          <w:szCs w:val="24"/>
        </w:rPr>
        <w:t>)  yaitu sebanyak 83 responden (86,5</w:t>
      </w:r>
      <w:r w:rsidRPr="005B005A">
        <w:rPr>
          <w:rFonts w:ascii="Times New Roman" w:hAnsi="Times New Roman"/>
          <w:sz w:val="24"/>
          <w:szCs w:val="24"/>
        </w:rPr>
        <w:t xml:space="preserve"> %) dan minoritas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PNS</w:t>
      </w:r>
      <w:r>
        <w:rPr>
          <w:rFonts w:ascii="Times New Roman" w:hAnsi="Times New Roman"/>
          <w:sz w:val="24"/>
          <w:szCs w:val="24"/>
        </w:rPr>
        <w:t xml:space="preserve"> yaitu sebanyak 13 responden (13,5</w:t>
      </w:r>
      <w:r w:rsidRPr="005B005A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</w:t>
      </w:r>
    </w:p>
    <w:p w14:paraId="3A3D54E9" w14:textId="0108643A" w:rsidR="0059704F" w:rsidRPr="00BB7A00" w:rsidRDefault="0059704F" w:rsidP="00AD3B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ID"/>
        </w:rPr>
      </w:pPr>
    </w:p>
    <w:p w14:paraId="37F1F490" w14:textId="77777777" w:rsidR="00BB7A00" w:rsidRPr="005B005A" w:rsidRDefault="00BB7A00" w:rsidP="00AD3BF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2.</w:t>
      </w:r>
      <w:r w:rsidRPr="005B005A">
        <w:rPr>
          <w:rFonts w:ascii="Times New Roman" w:eastAsia="Arial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Analisa </w:t>
      </w:r>
      <w:proofErr w:type="spellStart"/>
      <w:r w:rsidRPr="005B005A">
        <w:rPr>
          <w:rFonts w:ascii="Times New Roman" w:hAnsi="Times New Roman"/>
          <w:sz w:val="24"/>
          <w:szCs w:val="24"/>
        </w:rPr>
        <w:t>Univariat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</w:t>
      </w:r>
    </w:p>
    <w:p w14:paraId="58401A8B" w14:textId="77777777" w:rsidR="00BB7A00" w:rsidRPr="005B005A" w:rsidRDefault="00BB7A00" w:rsidP="00AD3BFC">
      <w:pPr>
        <w:spacing w:after="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a.</w:t>
      </w:r>
      <w:r w:rsidRPr="005B005A">
        <w:rPr>
          <w:rFonts w:ascii="Times New Roman" w:eastAsia="Arial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Mengetahui Gambaran Pengetahuan ibu tentang pengertian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 w:rsidRPr="005B005A">
        <w:rPr>
          <w:rFonts w:ascii="Times New Roman" w:hAnsi="Times New Roman"/>
          <w:sz w:val="24"/>
          <w:szCs w:val="24"/>
        </w:rPr>
        <w:t>.</w:t>
      </w:r>
    </w:p>
    <w:p w14:paraId="2E47255B" w14:textId="291BA10E" w:rsidR="00BB7A00" w:rsidRPr="005B005A" w:rsidRDefault="00BB7A00" w:rsidP="00AD3BFC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Tabel 4.2 Distribusi Frekuensi Pengetahuan Ibu Tentang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Pengertian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</w:t>
      </w:r>
      <w:r w:rsidR="00C60323">
        <w:rPr>
          <w:rFonts w:ascii="Times New Roman" w:hAnsi="Times New Roman"/>
          <w:sz w:val="24"/>
          <w:szCs w:val="24"/>
        </w:rPr>
        <w:t>K</w:t>
      </w:r>
      <w:r w:rsidR="00C60323" w:rsidRPr="005B005A">
        <w:rPr>
          <w:rFonts w:ascii="Times New Roman" w:hAnsi="Times New Roman"/>
          <w:sz w:val="24"/>
          <w:szCs w:val="24"/>
        </w:rPr>
        <w:t xml:space="preserve">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</w:p>
    <w:tbl>
      <w:tblPr>
        <w:tblW w:w="5613" w:type="dxa"/>
        <w:tblInd w:w="1612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355"/>
        <w:gridCol w:w="1331"/>
      </w:tblGrid>
      <w:tr w:rsidR="00BB7A00" w:rsidRPr="00112544" w14:paraId="0840ACA3" w14:textId="77777777" w:rsidTr="00C066C0">
        <w:trPr>
          <w:trHeight w:val="397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0EC3F" w14:textId="77777777" w:rsidR="00BB7A00" w:rsidRPr="00112544" w:rsidRDefault="00BB7A00" w:rsidP="00AD3BFC">
            <w:pPr>
              <w:spacing w:after="0" w:line="240" w:lineRule="auto"/>
              <w:ind w:left="322"/>
              <w:jc w:val="both"/>
              <w:rPr>
                <w:rFonts w:ascii="Times New Roman" w:eastAsia="DengXi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42512" w14:textId="77777777" w:rsidR="00BB7A00" w:rsidRPr="00112544" w:rsidRDefault="00BB7A00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b/>
                <w:sz w:val="24"/>
                <w:szCs w:val="24"/>
              </w:rPr>
              <w:t>Frekuensi (n)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F0ADD" w14:textId="77777777" w:rsidR="00BB7A00" w:rsidRPr="00112544" w:rsidRDefault="00BB7A00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b/>
                <w:sz w:val="24"/>
                <w:szCs w:val="24"/>
              </w:rPr>
              <w:t>Persen (%)</w:t>
            </w:r>
          </w:p>
        </w:tc>
      </w:tr>
      <w:tr w:rsidR="00BB7A00" w:rsidRPr="00112544" w14:paraId="1444CEF8" w14:textId="77777777" w:rsidTr="00C066C0">
        <w:trPr>
          <w:trHeight w:val="397"/>
        </w:trPr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B8F5B" w14:textId="77777777" w:rsidR="00BB7A00" w:rsidRPr="00112544" w:rsidRDefault="00BB7A00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lastRenderedPageBreak/>
              <w:t>Baik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75AFF" w14:textId="77777777" w:rsidR="00BB7A00" w:rsidRPr="00112544" w:rsidRDefault="00BB7A00" w:rsidP="00AD3BFC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58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AA04F" w14:textId="77777777" w:rsidR="00BB7A00" w:rsidRPr="00112544" w:rsidRDefault="00BB7A00" w:rsidP="00AD3BFC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60.4</w:t>
            </w:r>
            <w:r w:rsidRPr="00112544">
              <w:rPr>
                <w:rFonts w:ascii="Times New Roman" w:eastAsia="DengXian" w:hAnsi="Times New Roman"/>
                <w:sz w:val="24"/>
                <w:szCs w:val="24"/>
              </w:rPr>
              <w:t xml:space="preserve"> %</w:t>
            </w:r>
          </w:p>
        </w:tc>
      </w:tr>
      <w:tr w:rsidR="00BB7A00" w:rsidRPr="00112544" w14:paraId="76A6AF57" w14:textId="77777777" w:rsidTr="00C066C0">
        <w:trPr>
          <w:trHeight w:val="397"/>
        </w:trPr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4B286" w14:textId="77777777" w:rsidR="00BB7A00" w:rsidRDefault="00BB7A00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Cukup</w:t>
            </w:r>
          </w:p>
          <w:p w14:paraId="4B017B85" w14:textId="77777777" w:rsidR="00BB7A00" w:rsidRPr="00112544" w:rsidRDefault="00BB7A00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kurang                          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8A0A" w14:textId="77777777" w:rsidR="00BB7A00" w:rsidRDefault="00BB7A00" w:rsidP="00AD3BFC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35</w:t>
            </w:r>
          </w:p>
          <w:p w14:paraId="17786A9E" w14:textId="77777777" w:rsidR="00BB7A00" w:rsidRPr="00112544" w:rsidRDefault="00BB7A00" w:rsidP="00AD3BFC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              3                       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EDFBB" w14:textId="77777777" w:rsidR="00BB7A00" w:rsidRDefault="00BB7A00" w:rsidP="00AD3BFC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36,5</w:t>
            </w:r>
            <w:r w:rsidRPr="00112544">
              <w:rPr>
                <w:rFonts w:ascii="Times New Roman" w:eastAsia="DengXian" w:hAnsi="Times New Roman"/>
                <w:sz w:val="24"/>
                <w:szCs w:val="24"/>
              </w:rPr>
              <w:t xml:space="preserve"> %</w:t>
            </w:r>
          </w:p>
          <w:p w14:paraId="46F9C27A" w14:textId="77777777" w:rsidR="00BB7A00" w:rsidRPr="00112544" w:rsidRDefault="00BB7A00" w:rsidP="00AD3BFC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  3,1%</w:t>
            </w:r>
          </w:p>
        </w:tc>
      </w:tr>
      <w:tr w:rsidR="00BB7A00" w:rsidRPr="00112544" w14:paraId="008AE26C" w14:textId="77777777" w:rsidTr="00C066C0">
        <w:trPr>
          <w:trHeight w:val="397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A18CEC" w14:textId="77777777" w:rsidR="00BB7A00" w:rsidRPr="00112544" w:rsidRDefault="00BB7A00" w:rsidP="00AD3BFC">
            <w:pPr>
              <w:spacing w:after="0" w:line="240" w:lineRule="auto"/>
              <w:ind w:left="67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Total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81E5E" w14:textId="77777777" w:rsidR="00BB7A00" w:rsidRPr="00112544" w:rsidRDefault="00BB7A00" w:rsidP="00AD3BFC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             96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A1AD87" w14:textId="77777777" w:rsidR="00BB7A00" w:rsidRPr="00112544" w:rsidRDefault="00BB7A00" w:rsidP="00AD3BFC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100 %</w:t>
            </w:r>
          </w:p>
        </w:tc>
      </w:tr>
    </w:tbl>
    <w:p w14:paraId="6B1CFC8F" w14:textId="77777777" w:rsidR="00BB7A00" w:rsidRPr="005B005A" w:rsidRDefault="00BB7A00" w:rsidP="00AD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26CD0" w14:textId="1F230310" w:rsidR="007A245F" w:rsidRDefault="00BB7A00" w:rsidP="00AD280F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Tabel 4.2 menunjukkan bahwa pengetahuan ibu tentang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B005A">
        <w:rPr>
          <w:rFonts w:ascii="Times New Roman" w:hAnsi="Times New Roman"/>
          <w:sz w:val="24"/>
          <w:szCs w:val="24"/>
        </w:rPr>
        <w:t>sebagian besar responden memiliki pengetahuan baik sebanyak</w:t>
      </w:r>
      <w:r>
        <w:rPr>
          <w:rFonts w:ascii="Times New Roman" w:hAnsi="Times New Roman"/>
          <w:sz w:val="24"/>
          <w:szCs w:val="24"/>
        </w:rPr>
        <w:t xml:space="preserve"> 58 orang (60,4</w:t>
      </w:r>
      <w:r w:rsidRPr="005B005A">
        <w:rPr>
          <w:rFonts w:ascii="Times New Roman" w:hAnsi="Times New Roman"/>
          <w:sz w:val="24"/>
          <w:szCs w:val="24"/>
        </w:rPr>
        <w:t>%) dan sebagian kecil responden memiliki</w:t>
      </w:r>
      <w:r>
        <w:rPr>
          <w:rFonts w:ascii="Times New Roman" w:hAnsi="Times New Roman"/>
          <w:sz w:val="24"/>
          <w:szCs w:val="24"/>
        </w:rPr>
        <w:t xml:space="preserve"> pengetahuan cukup  sebanyak 35 </w:t>
      </w:r>
      <w:r w:rsidRPr="005B005A">
        <w:rPr>
          <w:rFonts w:ascii="Times New Roman" w:hAnsi="Times New Roman"/>
          <w:sz w:val="24"/>
          <w:szCs w:val="24"/>
        </w:rPr>
        <w:t xml:space="preserve">orang </w:t>
      </w:r>
      <w:r>
        <w:rPr>
          <w:rFonts w:ascii="Times New Roman" w:hAnsi="Times New Roman"/>
          <w:sz w:val="24"/>
          <w:szCs w:val="24"/>
        </w:rPr>
        <w:t>(36,5%), pengetahuan kurang 3 orang (3,1%).</w:t>
      </w:r>
    </w:p>
    <w:p w14:paraId="1D3941AD" w14:textId="77777777" w:rsidR="00AD280F" w:rsidRDefault="00AD280F" w:rsidP="00AD280F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14:paraId="6529E05A" w14:textId="77777777" w:rsidR="00F4683A" w:rsidRPr="005B005A" w:rsidRDefault="00F4683A" w:rsidP="00AD3BFC">
      <w:pPr>
        <w:spacing w:after="0" w:line="240" w:lineRule="auto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b.</w:t>
      </w:r>
      <w:r w:rsidRPr="005B005A">
        <w:rPr>
          <w:rFonts w:ascii="Times New Roman" w:eastAsia="Arial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Mengetahui Gambaran Pengetahuan Ibu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Tentang Penyebab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</w:p>
    <w:p w14:paraId="1290CCA4" w14:textId="77777777" w:rsidR="00F4683A" w:rsidRDefault="00F4683A" w:rsidP="00AD3BFC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Tabel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4.4 Gambaran Pengetahuan ibu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tentang Penyebab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</w:p>
    <w:p w14:paraId="5807714A" w14:textId="77777777" w:rsidR="00F4683A" w:rsidRPr="005B005A" w:rsidRDefault="00F4683A" w:rsidP="00AD3BFC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6587" w:type="dxa"/>
        <w:tblInd w:w="9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386"/>
        <w:gridCol w:w="2386"/>
      </w:tblGrid>
      <w:tr w:rsidR="00F4683A" w:rsidRPr="00112544" w14:paraId="1B56A764" w14:textId="77777777" w:rsidTr="00C066C0">
        <w:trPr>
          <w:trHeight w:val="397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30920930" w14:textId="77777777" w:rsidR="00F4683A" w:rsidRPr="00112544" w:rsidRDefault="00F4683A" w:rsidP="00AD3BFC">
            <w:pPr>
              <w:spacing w:after="0" w:line="240" w:lineRule="auto"/>
              <w:ind w:left="1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6D774017" w14:textId="77777777" w:rsidR="00F4683A" w:rsidRPr="00112544" w:rsidRDefault="00F4683A" w:rsidP="00AD3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hAnsi="Times New Roman"/>
                <w:b/>
                <w:sz w:val="24"/>
                <w:szCs w:val="24"/>
              </w:rPr>
              <w:t>Frekuensi (n)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12E2A167" w14:textId="77777777" w:rsidR="00F4683A" w:rsidRPr="00112544" w:rsidRDefault="00F4683A" w:rsidP="00AD3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hAnsi="Times New Roman"/>
                <w:b/>
                <w:sz w:val="24"/>
                <w:szCs w:val="24"/>
              </w:rPr>
              <w:t>Persen(%)</w:t>
            </w:r>
          </w:p>
        </w:tc>
      </w:tr>
      <w:tr w:rsidR="00F4683A" w:rsidRPr="00112544" w14:paraId="4A561C8E" w14:textId="77777777" w:rsidTr="00C066C0">
        <w:trPr>
          <w:trHeight w:val="397"/>
        </w:trPr>
        <w:tc>
          <w:tcPr>
            <w:tcW w:w="18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6058EE" w14:textId="77777777" w:rsidR="00F4683A" w:rsidRPr="00112544" w:rsidRDefault="00F4683A" w:rsidP="00AD3BFC">
            <w:pPr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Baik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4085BE" w14:textId="77777777" w:rsidR="00F4683A" w:rsidRPr="00112544" w:rsidRDefault="00F4683A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579759" w14:textId="77777777" w:rsidR="00F4683A" w:rsidRPr="00112544" w:rsidRDefault="00F4683A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1254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4683A" w:rsidRPr="00112544" w14:paraId="28A6622D" w14:textId="77777777" w:rsidTr="00C066C0">
        <w:trPr>
          <w:trHeight w:val="397"/>
        </w:trPr>
        <w:tc>
          <w:tcPr>
            <w:tcW w:w="18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924AA7" w14:textId="77777777" w:rsidR="00F4683A" w:rsidRDefault="00F4683A" w:rsidP="00AD3BFC">
            <w:pPr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Cukup</w:t>
            </w:r>
          </w:p>
          <w:p w14:paraId="5B46C50E" w14:textId="77777777" w:rsidR="00F4683A" w:rsidRPr="00112544" w:rsidRDefault="00F4683A" w:rsidP="00AD3BFC">
            <w:pPr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Kurang                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028280" w14:textId="77777777" w:rsidR="00F4683A" w:rsidRDefault="00F4683A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14:paraId="0C554F3B" w14:textId="77777777" w:rsidR="00F4683A" w:rsidRPr="00112544" w:rsidRDefault="00F4683A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CD3F09" w14:textId="77777777" w:rsidR="00F4683A" w:rsidRDefault="00F4683A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  <w:r w:rsidRPr="0011254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3FF80360" w14:textId="77777777" w:rsidR="00F4683A" w:rsidRPr="00112544" w:rsidRDefault="00F4683A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22,9%</w:t>
            </w:r>
          </w:p>
        </w:tc>
      </w:tr>
      <w:tr w:rsidR="00F4683A" w:rsidRPr="00112544" w14:paraId="356FA651" w14:textId="77777777" w:rsidTr="00C066C0">
        <w:trPr>
          <w:trHeight w:val="397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12C32" w14:textId="77777777" w:rsidR="00F4683A" w:rsidRPr="00112544" w:rsidRDefault="00F4683A" w:rsidP="00AD3BFC">
            <w:pPr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93775" w14:textId="77777777" w:rsidR="00F4683A" w:rsidRPr="00112544" w:rsidRDefault="00F4683A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14D4F" w14:textId="77777777" w:rsidR="00F4683A" w:rsidRPr="00112544" w:rsidRDefault="00F4683A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14:paraId="174C4A5E" w14:textId="77777777" w:rsidR="00F4683A" w:rsidRPr="005B005A" w:rsidRDefault="00F4683A" w:rsidP="00AD3BFC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64CDC2ED" w14:textId="77777777" w:rsidR="00F4683A" w:rsidRPr="005B005A" w:rsidRDefault="00F4683A" w:rsidP="00AD3BFC">
      <w:pPr>
        <w:spacing w:after="0" w:line="240" w:lineRule="auto"/>
        <w:ind w:left="978" w:firstLine="15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Tabel 4.4 menunjukkan bahwa pengetahuan ibu tentang penyebab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sebagian besar responden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memiliki pengetahuan baik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yaitu s</w:t>
      </w:r>
      <w:r>
        <w:rPr>
          <w:rFonts w:ascii="Times New Roman" w:hAnsi="Times New Roman"/>
          <w:sz w:val="24"/>
          <w:szCs w:val="24"/>
        </w:rPr>
        <w:t>ebanyak 25 orang (26</w:t>
      </w:r>
      <w:r w:rsidRPr="005B005A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) dan sebagian besar </w:t>
      </w:r>
      <w:r w:rsidRPr="005B005A">
        <w:rPr>
          <w:rFonts w:ascii="Times New Roman" w:hAnsi="Times New Roman"/>
          <w:sz w:val="24"/>
          <w:szCs w:val="24"/>
        </w:rPr>
        <w:t xml:space="preserve"> respon</w:t>
      </w:r>
      <w:r>
        <w:rPr>
          <w:rFonts w:ascii="Times New Roman" w:hAnsi="Times New Roman"/>
          <w:sz w:val="24"/>
          <w:szCs w:val="24"/>
        </w:rPr>
        <w:t>den memiliki pengetahuan cukup yaitu sebanyak 49</w:t>
      </w:r>
      <w:r w:rsidRPr="005B005A">
        <w:rPr>
          <w:rFonts w:ascii="Times New Roman" w:hAnsi="Times New Roman"/>
          <w:sz w:val="24"/>
          <w:szCs w:val="24"/>
        </w:rPr>
        <w:t xml:space="preserve"> orang </w:t>
      </w:r>
      <w:r>
        <w:rPr>
          <w:rFonts w:ascii="Times New Roman" w:hAnsi="Times New Roman"/>
          <w:sz w:val="24"/>
          <w:szCs w:val="24"/>
        </w:rPr>
        <w:t>(51,0</w:t>
      </w:r>
      <w:r w:rsidRPr="005B005A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</w:t>
      </w:r>
      <w:r w:rsidRPr="005B00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Pengetahuan kurang 22 orang  (22,9%)</w:t>
      </w:r>
    </w:p>
    <w:p w14:paraId="239CB864" w14:textId="4E5AA03B" w:rsidR="00861463" w:rsidRDefault="00861463" w:rsidP="00AD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1D15A" w14:textId="77777777" w:rsidR="00861463" w:rsidRDefault="00861463" w:rsidP="00AD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C5B97" w14:textId="77777777" w:rsidR="00DB7DAF" w:rsidRPr="005B005A" w:rsidRDefault="00DB7DAF" w:rsidP="00AD3BF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c.</w:t>
      </w:r>
      <w:r w:rsidRPr="005B005A">
        <w:rPr>
          <w:rFonts w:ascii="Times New Roman" w:eastAsia="Arial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Mengetahui Gambaran Pengetahuan Ibu Tentang Tanda- Tanda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</w:p>
    <w:p w14:paraId="62426E6B" w14:textId="77777777" w:rsidR="00DB7DAF" w:rsidRDefault="00DB7DAF" w:rsidP="00AD3BFC">
      <w:pPr>
        <w:spacing w:after="0" w:line="240" w:lineRule="auto"/>
        <w:ind w:left="851" w:firstLine="15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Tabel 4.6 Gambaran Pengetahuan Ibu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Tentang Tanda – Tanda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</w:p>
    <w:p w14:paraId="2992F26A" w14:textId="77777777" w:rsidR="00DB7DAF" w:rsidRPr="005B005A" w:rsidRDefault="00DB7DAF" w:rsidP="00AD3BFC">
      <w:pPr>
        <w:spacing w:after="0" w:line="240" w:lineRule="auto"/>
        <w:ind w:left="851" w:firstLine="15"/>
        <w:jc w:val="both"/>
        <w:rPr>
          <w:rFonts w:ascii="Times New Roman" w:hAnsi="Times New Roman"/>
          <w:sz w:val="24"/>
          <w:szCs w:val="24"/>
        </w:rPr>
      </w:pPr>
    </w:p>
    <w:tbl>
      <w:tblPr>
        <w:tblW w:w="6894" w:type="dxa"/>
        <w:tblInd w:w="1044" w:type="dxa"/>
        <w:tblCellMar>
          <w:top w:w="9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2319"/>
        <w:gridCol w:w="2199"/>
      </w:tblGrid>
      <w:tr w:rsidR="00DB7DAF" w:rsidRPr="00112544" w14:paraId="09A904DA" w14:textId="77777777" w:rsidTr="00C066C0">
        <w:trPr>
          <w:trHeight w:val="48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A836F" w14:textId="77777777" w:rsidR="00DB7DAF" w:rsidRPr="00112544" w:rsidRDefault="00DB7DAF" w:rsidP="00AD3BFC">
            <w:pPr>
              <w:spacing w:after="0" w:line="240" w:lineRule="auto"/>
              <w:ind w:left="122"/>
              <w:jc w:val="both"/>
              <w:rPr>
                <w:rFonts w:ascii="Times New Roman" w:eastAsia="DengXian" w:hAnsi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0F245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b/>
                <w:sz w:val="24"/>
                <w:szCs w:val="24"/>
              </w:rPr>
              <w:t>Frekuensi (n)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B1CB3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b/>
                <w:sz w:val="24"/>
                <w:szCs w:val="24"/>
              </w:rPr>
              <w:t>Persen %</w:t>
            </w:r>
          </w:p>
        </w:tc>
      </w:tr>
      <w:tr w:rsidR="00DB7DAF" w:rsidRPr="00112544" w14:paraId="2A3BB668" w14:textId="77777777" w:rsidTr="00C066C0">
        <w:trPr>
          <w:trHeight w:val="381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342BE28F" w14:textId="77777777" w:rsidR="00DB7DAF" w:rsidRDefault="00DB7DAF" w:rsidP="00AD3BFC">
            <w:pPr>
              <w:spacing w:after="0" w:line="240" w:lineRule="auto"/>
              <w:ind w:left="122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Baik</w:t>
            </w:r>
          </w:p>
          <w:p w14:paraId="129F46BE" w14:textId="77777777" w:rsidR="00DB7DAF" w:rsidRPr="00112544" w:rsidRDefault="00DB7DAF" w:rsidP="00AD3BFC">
            <w:pPr>
              <w:spacing w:after="0" w:line="240" w:lineRule="auto"/>
              <w:ind w:left="122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Cukup                           16              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14:paraId="0369A2BF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77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</w:tcPr>
          <w:p w14:paraId="069523F3" w14:textId="77777777" w:rsidR="00DB7DAF" w:rsidRDefault="00DB7DA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8</w:t>
            </w: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0</w:t>
            </w: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, </w:t>
            </w: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2%</w:t>
            </w:r>
          </w:p>
          <w:p w14:paraId="2290DB59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16,7</w:t>
            </w:r>
          </w:p>
        </w:tc>
      </w:tr>
      <w:tr w:rsidR="00DB7DAF" w:rsidRPr="00112544" w14:paraId="3903A773" w14:textId="77777777" w:rsidTr="00C066C0">
        <w:trPr>
          <w:trHeight w:val="47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17BC9" w14:textId="77777777" w:rsidR="00DB7DAF" w:rsidRPr="00112544" w:rsidRDefault="00DB7DAF" w:rsidP="00AD3BFC">
            <w:pPr>
              <w:spacing w:after="0" w:line="240" w:lineRule="auto"/>
              <w:ind w:left="122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Kurang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6BD37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5AFBC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3,1</w:t>
            </w:r>
            <w:r w:rsidRPr="00112544">
              <w:rPr>
                <w:rFonts w:ascii="Times New Roman" w:eastAsia="DengXian" w:hAnsi="Times New Roman"/>
                <w:sz w:val="24"/>
                <w:szCs w:val="24"/>
              </w:rPr>
              <w:t xml:space="preserve"> %</w:t>
            </w:r>
          </w:p>
        </w:tc>
      </w:tr>
      <w:tr w:rsidR="00DB7DAF" w:rsidRPr="00112544" w14:paraId="155AB93C" w14:textId="77777777" w:rsidTr="00C066C0">
        <w:trPr>
          <w:trHeight w:val="58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BACD5" w14:textId="77777777" w:rsidR="00DB7DAF" w:rsidRPr="00112544" w:rsidRDefault="00DB7DAF" w:rsidP="00AD3BFC">
            <w:pPr>
              <w:spacing w:after="0" w:line="240" w:lineRule="auto"/>
              <w:ind w:left="122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Total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26136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96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83BCA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112544">
              <w:rPr>
                <w:rFonts w:ascii="Times New Roman" w:eastAsia="DengXian" w:hAnsi="Times New Roman"/>
                <w:sz w:val="24"/>
                <w:szCs w:val="24"/>
              </w:rPr>
              <w:t>100 %</w:t>
            </w:r>
          </w:p>
        </w:tc>
      </w:tr>
    </w:tbl>
    <w:p w14:paraId="5480E838" w14:textId="77777777" w:rsidR="00DB7DAF" w:rsidRPr="005B005A" w:rsidRDefault="00DB7DAF" w:rsidP="00AD3BFC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 </w:t>
      </w:r>
    </w:p>
    <w:p w14:paraId="705999BD" w14:textId="77777777" w:rsidR="00DB7DAF" w:rsidRDefault="00DB7DAF" w:rsidP="00AD3BFC">
      <w:pPr>
        <w:spacing w:after="0" w:line="240" w:lineRule="auto"/>
        <w:ind w:left="993" w:firstLine="708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Tabel 4.6 menunjukkan bahwa pengetahuan ibu tentang tanda – tanda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sebagian besar memiliki pengetahuan kurang sebanyak 67 orang (69.8 %) dan sebagian kecil memiliki pengetahuan baik yaitu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sebanyak 29 orang (30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005A">
        <w:rPr>
          <w:rFonts w:ascii="Times New Roman" w:hAnsi="Times New Roman"/>
          <w:sz w:val="24"/>
          <w:szCs w:val="24"/>
        </w:rPr>
        <w:t>2 %</w:t>
      </w:r>
      <w:r>
        <w:rPr>
          <w:rFonts w:ascii="Times New Roman" w:hAnsi="Times New Roman"/>
          <w:sz w:val="24"/>
          <w:szCs w:val="24"/>
        </w:rPr>
        <w:t>)</w:t>
      </w:r>
    </w:p>
    <w:p w14:paraId="36F1759C" w14:textId="77777777" w:rsidR="00DB7DAF" w:rsidRPr="005B005A" w:rsidRDefault="00DB7DAF" w:rsidP="00AD3BFC">
      <w:pPr>
        <w:spacing w:after="0" w:line="240" w:lineRule="auto"/>
        <w:ind w:left="1134" w:hanging="294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d.</w:t>
      </w:r>
      <w:r w:rsidRPr="005B005A">
        <w:rPr>
          <w:rFonts w:ascii="Times New Roman" w:eastAsia="Arial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Mengetahui Gambaran Pengetahuan Ibu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tentang Dampak </w:t>
      </w:r>
      <w:proofErr w:type="spellStart"/>
      <w:r w:rsidRPr="005B005A">
        <w:rPr>
          <w:rFonts w:ascii="Times New Roman" w:hAnsi="Times New Roman"/>
          <w:sz w:val="24"/>
          <w:szCs w:val="24"/>
        </w:rPr>
        <w:t>Stanting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Fatubenao</w:t>
      </w:r>
      <w:proofErr w:type="spellEnd"/>
    </w:p>
    <w:p w14:paraId="6839B2D1" w14:textId="77777777" w:rsidR="00DB7DAF" w:rsidRPr="005B005A" w:rsidRDefault="00DB7DAF" w:rsidP="00AD3BFC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lastRenderedPageBreak/>
        <w:t>Tabel 4.10 Gambaran Pengetahuan Ibu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tentang Dampak </w:t>
      </w:r>
      <w:proofErr w:type="spellStart"/>
      <w:r w:rsidRPr="005B005A">
        <w:rPr>
          <w:rFonts w:ascii="Times New Roman" w:hAnsi="Times New Roman"/>
          <w:sz w:val="24"/>
          <w:szCs w:val="24"/>
        </w:rPr>
        <w:t>Stanting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Fatubenao</w:t>
      </w:r>
      <w:proofErr w:type="spellEnd"/>
    </w:p>
    <w:tbl>
      <w:tblPr>
        <w:tblW w:w="0" w:type="auto"/>
        <w:tblInd w:w="156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85"/>
        <w:gridCol w:w="2547"/>
      </w:tblGrid>
      <w:tr w:rsidR="00DB7DAF" w:rsidRPr="00112544" w14:paraId="6AE682D7" w14:textId="77777777" w:rsidTr="00C066C0">
        <w:trPr>
          <w:trHeight w:val="397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DF144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D826A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hAnsi="Times New Roman"/>
                <w:b/>
                <w:sz w:val="24"/>
                <w:szCs w:val="24"/>
              </w:rPr>
              <w:t>Frekuensi (n)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0E5A4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2544">
              <w:rPr>
                <w:rFonts w:ascii="Times New Roman" w:hAnsi="Times New Roman"/>
                <w:b/>
                <w:sz w:val="24"/>
                <w:szCs w:val="24"/>
              </w:rPr>
              <w:t>Persen (%)</w:t>
            </w:r>
          </w:p>
        </w:tc>
      </w:tr>
      <w:tr w:rsidR="00DB7DAF" w:rsidRPr="00112544" w14:paraId="108FED0C" w14:textId="77777777" w:rsidTr="00C066C0">
        <w:trPr>
          <w:trHeight w:val="397"/>
        </w:trPr>
        <w:tc>
          <w:tcPr>
            <w:tcW w:w="2753" w:type="dxa"/>
            <w:tcBorders>
              <w:top w:val="single" w:sz="4" w:space="0" w:color="auto"/>
            </w:tcBorders>
            <w:shd w:val="clear" w:color="auto" w:fill="auto"/>
          </w:tcPr>
          <w:p w14:paraId="28367023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Baik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14:paraId="4B78B645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14:paraId="70F560D0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DB7DAF" w:rsidRPr="00112544" w14:paraId="3ADD28A1" w14:textId="77777777" w:rsidTr="00C066C0">
        <w:trPr>
          <w:trHeight w:val="397"/>
        </w:trPr>
        <w:tc>
          <w:tcPr>
            <w:tcW w:w="2753" w:type="dxa"/>
            <w:shd w:val="clear" w:color="auto" w:fill="auto"/>
          </w:tcPr>
          <w:p w14:paraId="7C85A4F8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Cukup</w:t>
            </w:r>
          </w:p>
        </w:tc>
        <w:tc>
          <w:tcPr>
            <w:tcW w:w="2754" w:type="dxa"/>
            <w:shd w:val="clear" w:color="auto" w:fill="auto"/>
          </w:tcPr>
          <w:p w14:paraId="2E16C677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54" w:type="dxa"/>
            <w:shd w:val="clear" w:color="auto" w:fill="auto"/>
          </w:tcPr>
          <w:p w14:paraId="3AC88D2F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2544"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</w:tr>
      <w:tr w:rsidR="00DB7DAF" w:rsidRPr="00112544" w14:paraId="7BFB2E80" w14:textId="77777777" w:rsidTr="00C066C0">
        <w:trPr>
          <w:trHeight w:val="397"/>
        </w:trPr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14:paraId="516C792F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Kurang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4971F1F7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335C6E2B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2544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</w:tr>
      <w:tr w:rsidR="00DB7DAF" w:rsidRPr="00112544" w14:paraId="4ADFAB70" w14:textId="77777777" w:rsidTr="00C066C0">
        <w:trPr>
          <w:trHeight w:val="397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3DE42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26A42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34F8D" w14:textId="77777777" w:rsidR="00DB7DAF" w:rsidRPr="00112544" w:rsidRDefault="00DB7DAF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01C0D204" w14:textId="77777777" w:rsidR="00DB7DAF" w:rsidRDefault="00DB7DAF" w:rsidP="00AD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58D43" w14:textId="77777777" w:rsidR="00DB7DAF" w:rsidRDefault="00DB7DAF" w:rsidP="00AD3BFC">
      <w:pPr>
        <w:spacing w:after="0" w:line="240" w:lineRule="auto"/>
        <w:ind w:left="1276" w:firstLine="567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Tabel 4.10 menunjukkan bahwa pengetahuan ibu tentang dampak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sebagian besar memiliki pengetahuan baik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sebanyak 24 orang (25 %) dan sebagian besar 46 (47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005A">
        <w:rPr>
          <w:rFonts w:ascii="Times New Roman" w:hAnsi="Times New Roman"/>
          <w:sz w:val="24"/>
          <w:szCs w:val="24"/>
        </w:rPr>
        <w:t>9%)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memiliki pengetahuan cukup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yaitu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sebanyak 46 (47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005A">
        <w:rPr>
          <w:rFonts w:ascii="Times New Roman" w:hAnsi="Times New Roman"/>
          <w:sz w:val="24"/>
          <w:szCs w:val="24"/>
        </w:rPr>
        <w:t>9%) dan 27 orang (27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005A">
        <w:rPr>
          <w:rFonts w:ascii="Times New Roman" w:hAnsi="Times New Roman"/>
          <w:sz w:val="24"/>
          <w:szCs w:val="24"/>
        </w:rPr>
        <w:t>1 %</w:t>
      </w:r>
      <w:r>
        <w:rPr>
          <w:rFonts w:ascii="Times New Roman" w:hAnsi="Times New Roman"/>
          <w:sz w:val="24"/>
          <w:szCs w:val="24"/>
        </w:rPr>
        <w:t xml:space="preserve">) memiliki pengetahuan kurang </w:t>
      </w:r>
    </w:p>
    <w:p w14:paraId="386BC8FE" w14:textId="77777777" w:rsidR="00DB7DAF" w:rsidRPr="005B005A" w:rsidRDefault="00DB7DAF" w:rsidP="00AD3BFC">
      <w:pPr>
        <w:spacing w:after="0" w:line="240" w:lineRule="auto"/>
        <w:ind w:left="993" w:firstLine="708"/>
        <w:jc w:val="both"/>
        <w:rPr>
          <w:rFonts w:ascii="Times New Roman" w:hAnsi="Times New Roman"/>
          <w:sz w:val="24"/>
          <w:szCs w:val="24"/>
        </w:rPr>
      </w:pPr>
    </w:p>
    <w:p w14:paraId="58BCC2DF" w14:textId="77777777" w:rsidR="009A5202" w:rsidRPr="005B005A" w:rsidRDefault="009A5202" w:rsidP="00AD3BFC">
      <w:pPr>
        <w:spacing w:after="0" w:line="240" w:lineRule="auto"/>
        <w:ind w:left="993" w:hanging="1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Mengetahui Gambaran Pengetahuan Ibu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Tentang Penanganan </w:t>
      </w:r>
      <w:proofErr w:type="spellStart"/>
      <w:r w:rsidRPr="005B005A">
        <w:rPr>
          <w:rFonts w:ascii="Times New Roman" w:hAnsi="Times New Roman"/>
          <w:sz w:val="24"/>
          <w:szCs w:val="24"/>
        </w:rPr>
        <w:t>Stanting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Fatubenao</w:t>
      </w:r>
      <w:proofErr w:type="spellEnd"/>
    </w:p>
    <w:p w14:paraId="5C8CD8ED" w14:textId="77777777" w:rsidR="009A5202" w:rsidRPr="005B005A" w:rsidRDefault="009A5202" w:rsidP="00AD3BFC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Tabel 4.12 Gambaran Pengetahuan Ibu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Tentang Penanganan </w:t>
      </w:r>
      <w:proofErr w:type="spellStart"/>
      <w:r w:rsidRPr="005B005A">
        <w:rPr>
          <w:rFonts w:ascii="Times New Roman" w:hAnsi="Times New Roman"/>
          <w:sz w:val="24"/>
          <w:szCs w:val="24"/>
        </w:rPr>
        <w:t>Stanting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Fatubenao</w:t>
      </w:r>
      <w:proofErr w:type="spellEnd"/>
    </w:p>
    <w:tbl>
      <w:tblPr>
        <w:tblW w:w="0" w:type="auto"/>
        <w:tblInd w:w="170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538"/>
        <w:gridCol w:w="2496"/>
      </w:tblGrid>
      <w:tr w:rsidR="009A5202" w:rsidRPr="00112544" w14:paraId="0AEA9917" w14:textId="77777777" w:rsidTr="00C066C0">
        <w:trPr>
          <w:trHeight w:val="397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AD5DD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B49FC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Frekuensi (n)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24C6C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Persen (%)</w:t>
            </w:r>
          </w:p>
        </w:tc>
      </w:tr>
      <w:tr w:rsidR="009A5202" w:rsidRPr="00112544" w14:paraId="41A91D2C" w14:textId="77777777" w:rsidTr="00C066C0">
        <w:trPr>
          <w:trHeight w:val="397"/>
        </w:trPr>
        <w:tc>
          <w:tcPr>
            <w:tcW w:w="2753" w:type="dxa"/>
            <w:tcBorders>
              <w:top w:val="single" w:sz="4" w:space="0" w:color="auto"/>
            </w:tcBorders>
            <w:shd w:val="clear" w:color="auto" w:fill="auto"/>
          </w:tcPr>
          <w:p w14:paraId="64FFB044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Baik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14:paraId="401A0149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14:paraId="40B02C87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  <w:r w:rsidRPr="0011254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A5202" w:rsidRPr="00112544" w14:paraId="3D6FFDB9" w14:textId="77777777" w:rsidTr="00C066C0">
        <w:trPr>
          <w:trHeight w:val="397"/>
        </w:trPr>
        <w:tc>
          <w:tcPr>
            <w:tcW w:w="2753" w:type="dxa"/>
            <w:shd w:val="clear" w:color="auto" w:fill="auto"/>
          </w:tcPr>
          <w:p w14:paraId="0FD0EA91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Cukup</w:t>
            </w:r>
          </w:p>
        </w:tc>
        <w:tc>
          <w:tcPr>
            <w:tcW w:w="2754" w:type="dxa"/>
            <w:shd w:val="clear" w:color="auto" w:fill="auto"/>
          </w:tcPr>
          <w:p w14:paraId="5CC37E63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54" w:type="dxa"/>
            <w:shd w:val="clear" w:color="auto" w:fill="auto"/>
          </w:tcPr>
          <w:p w14:paraId="52D48144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49 %</w:t>
            </w:r>
          </w:p>
        </w:tc>
      </w:tr>
      <w:tr w:rsidR="009A5202" w:rsidRPr="00112544" w14:paraId="37B24967" w14:textId="77777777" w:rsidTr="00C066C0">
        <w:trPr>
          <w:trHeight w:val="397"/>
        </w:trPr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</w:tcPr>
          <w:p w14:paraId="0C656AE4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Kurang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29C267A6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220F1556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2544">
              <w:rPr>
                <w:rFonts w:ascii="Times New Roman" w:hAnsi="Times New Roman"/>
                <w:sz w:val="24"/>
                <w:szCs w:val="24"/>
              </w:rPr>
              <w:t>8 %</w:t>
            </w:r>
          </w:p>
        </w:tc>
      </w:tr>
      <w:tr w:rsidR="009A5202" w:rsidRPr="00112544" w14:paraId="7C855EFF" w14:textId="77777777" w:rsidTr="00C066C0">
        <w:trPr>
          <w:trHeight w:val="397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6C0FF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6C289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2020C" w14:textId="77777777" w:rsidR="009A5202" w:rsidRPr="00112544" w:rsidRDefault="009A5202" w:rsidP="00AD3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54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14:paraId="239A5845" w14:textId="77777777" w:rsidR="009A5202" w:rsidRPr="005B005A" w:rsidRDefault="009A5202" w:rsidP="00AD3BFC">
      <w:pPr>
        <w:spacing w:after="0" w:line="240" w:lineRule="auto"/>
        <w:ind w:left="1701"/>
        <w:jc w:val="both"/>
        <w:rPr>
          <w:rFonts w:ascii="Times New Roman" w:hAnsi="Times New Roman"/>
          <w:b/>
          <w:sz w:val="24"/>
          <w:szCs w:val="24"/>
        </w:rPr>
      </w:pPr>
    </w:p>
    <w:p w14:paraId="4B673BEE" w14:textId="7214ABE6" w:rsidR="004D0346" w:rsidRDefault="009A5202" w:rsidP="00AD3BFC">
      <w:pPr>
        <w:pStyle w:val="NoSpacing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Tabel 4.12 menunjukkan bahwa pengetahuan ibu tentang penanganan stunting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sebagian besar memiliki pengetahuan cukup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sebanyak 47 orang (49 %) dan sebagian kecil memiliki pengetahuan baik yaitu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sebanyak 7 orang (7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005A">
        <w:rPr>
          <w:rFonts w:ascii="Times New Roman" w:hAnsi="Times New Roman"/>
          <w:sz w:val="24"/>
          <w:szCs w:val="24"/>
        </w:rPr>
        <w:t>3%</w:t>
      </w:r>
      <w:r>
        <w:rPr>
          <w:rFonts w:ascii="Times New Roman" w:hAnsi="Times New Roman"/>
          <w:sz w:val="24"/>
          <w:szCs w:val="24"/>
        </w:rPr>
        <w:t>)</w:t>
      </w:r>
    </w:p>
    <w:p w14:paraId="1A180DA9" w14:textId="4A01F8FE" w:rsidR="007A245F" w:rsidRDefault="007A245F" w:rsidP="00AD3BFC">
      <w:pPr>
        <w:spacing w:after="20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7309C7" w14:textId="3B9F7A43" w:rsidR="004D0346" w:rsidRPr="005B005A" w:rsidRDefault="004D0346" w:rsidP="00AD3B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05A">
        <w:rPr>
          <w:rFonts w:ascii="Times New Roman" w:hAnsi="Times New Roman"/>
          <w:b/>
          <w:sz w:val="24"/>
          <w:szCs w:val="24"/>
        </w:rPr>
        <w:lastRenderedPageBreak/>
        <w:t xml:space="preserve"> Kesimpulan </w:t>
      </w:r>
    </w:p>
    <w:p w14:paraId="224AFBD9" w14:textId="77777777" w:rsidR="004D0346" w:rsidRPr="005B005A" w:rsidRDefault="004D0346" w:rsidP="00AD3BFC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Dari hasil penelitian dengan judul ‘Gambaran Pengetahuan ibu tentang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B005A">
        <w:rPr>
          <w:rFonts w:ascii="Times New Roman" w:hAnsi="Times New Roman"/>
          <w:sz w:val="24"/>
          <w:szCs w:val="24"/>
        </w:rPr>
        <w:t xml:space="preserve">UPTD Puskesmas Kota </w:t>
      </w:r>
      <w:proofErr w:type="spellStart"/>
      <w:r w:rsidRPr="005B005A">
        <w:rPr>
          <w:rFonts w:ascii="Times New Roman" w:hAnsi="Times New Roman"/>
          <w:sz w:val="24"/>
          <w:szCs w:val="24"/>
        </w:rPr>
        <w:t>Atambua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B005A">
        <w:rPr>
          <w:rFonts w:ascii="Times New Roman" w:hAnsi="Times New Roman"/>
          <w:sz w:val="24"/>
          <w:szCs w:val="24"/>
        </w:rPr>
        <w:t>maka hasil penelitian yang didapatkan dari 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responden dapat disimpulkan sebagai berikut</w:t>
      </w:r>
      <w:r>
        <w:rPr>
          <w:rFonts w:ascii="Times New Roman" w:hAnsi="Times New Roman"/>
          <w:sz w:val="24"/>
          <w:szCs w:val="24"/>
        </w:rPr>
        <w:t>:</w:t>
      </w:r>
      <w:r w:rsidRPr="005B005A">
        <w:rPr>
          <w:rFonts w:ascii="Times New Roman" w:hAnsi="Times New Roman"/>
          <w:sz w:val="24"/>
          <w:szCs w:val="24"/>
        </w:rPr>
        <w:t xml:space="preserve"> </w:t>
      </w:r>
    </w:p>
    <w:p w14:paraId="31AC8488" w14:textId="77777777" w:rsidR="004D0346" w:rsidRPr="005B005A" w:rsidRDefault="004D0346" w:rsidP="00AD3BFC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Gambaran </w:t>
      </w:r>
      <w:proofErr w:type="spellStart"/>
      <w:r w:rsidRPr="005B005A">
        <w:rPr>
          <w:rFonts w:ascii="Times New Roman" w:hAnsi="Times New Roman"/>
          <w:sz w:val="24"/>
          <w:szCs w:val="24"/>
        </w:rPr>
        <w:t>Penegatahuan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Ibu tentang pengertian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sebagian besar</w:t>
      </w:r>
      <w:r>
        <w:rPr>
          <w:rFonts w:ascii="Times New Roman" w:hAnsi="Times New Roman"/>
          <w:sz w:val="24"/>
          <w:szCs w:val="24"/>
        </w:rPr>
        <w:t xml:space="preserve"> dalam kategori baik sebanyak 58 responden (60,4%) dan 3 responden (3,1</w:t>
      </w:r>
      <w:r w:rsidRPr="005B005A">
        <w:rPr>
          <w:rFonts w:ascii="Times New Roman" w:hAnsi="Times New Roman"/>
          <w:sz w:val="24"/>
          <w:szCs w:val="24"/>
        </w:rPr>
        <w:t>%) memiliki pengetahuan kurang</w:t>
      </w:r>
    </w:p>
    <w:p w14:paraId="426520EF" w14:textId="77777777" w:rsidR="004D0346" w:rsidRPr="005B005A" w:rsidRDefault="004D0346" w:rsidP="00AD3BFC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>Gambaran Pengetahuan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Tentang Penyebab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sebagian besar dalam kategori baik</w:t>
      </w:r>
      <w:r>
        <w:rPr>
          <w:rFonts w:ascii="Times New Roman" w:hAnsi="Times New Roman"/>
          <w:sz w:val="24"/>
          <w:szCs w:val="24"/>
        </w:rPr>
        <w:t xml:space="preserve"> sebanyak 25 responden (2</w:t>
      </w:r>
      <w:r w:rsidRPr="005B005A">
        <w:rPr>
          <w:rFonts w:ascii="Times New Roman" w:hAnsi="Times New Roman"/>
          <w:sz w:val="24"/>
          <w:szCs w:val="24"/>
        </w:rPr>
        <w:t>6%) dan</w:t>
      </w:r>
      <w:r>
        <w:rPr>
          <w:rFonts w:ascii="Times New Roman" w:hAnsi="Times New Roman"/>
          <w:sz w:val="24"/>
          <w:szCs w:val="24"/>
        </w:rPr>
        <w:t xml:space="preserve">, 29 responden (51 %) memiliki pengetahuan cukup, pengetahuan kurang 22 responden (22,9%) </w:t>
      </w:r>
    </w:p>
    <w:p w14:paraId="3CAD4E43" w14:textId="77777777" w:rsidR="004D0346" w:rsidRPr="00295865" w:rsidRDefault="004D0346" w:rsidP="00AD3BFC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5B005A">
        <w:rPr>
          <w:rFonts w:ascii="Times New Roman" w:hAnsi="Times New Roman"/>
          <w:sz w:val="24"/>
          <w:szCs w:val="24"/>
        </w:rPr>
        <w:t xml:space="preserve">Gambaran Pengetahuan ibu Tentang tanda- tanda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sebagian besar</w:t>
      </w:r>
      <w:r>
        <w:rPr>
          <w:rFonts w:ascii="Times New Roman" w:hAnsi="Times New Roman"/>
          <w:sz w:val="24"/>
          <w:szCs w:val="24"/>
        </w:rPr>
        <w:t xml:space="preserve"> dalam kategori baik sebanyak 77 responden (802</w:t>
      </w:r>
      <w:r w:rsidRPr="005B005A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16 responden (16,7</w:t>
      </w:r>
      <w:r w:rsidRPr="005B005A">
        <w:rPr>
          <w:rFonts w:ascii="Times New Roman" w:hAnsi="Times New Roman"/>
          <w:sz w:val="24"/>
          <w:szCs w:val="24"/>
          <w:u w:val="single"/>
        </w:rPr>
        <w:t>%)</w:t>
      </w:r>
      <w:r>
        <w:rPr>
          <w:rFonts w:ascii="Times New Roman" w:hAnsi="Times New Roman"/>
          <w:sz w:val="24"/>
          <w:szCs w:val="24"/>
          <w:u w:val="single"/>
        </w:rPr>
        <w:t xml:space="preserve"> memiliki pengetahuan cukup, pengetahuan kurang 3 responden (3,1%)</w:t>
      </w:r>
      <w:r w:rsidRPr="005B005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95865">
        <w:rPr>
          <w:rFonts w:ascii="Times New Roman" w:hAnsi="Times New Roman"/>
          <w:sz w:val="24"/>
          <w:szCs w:val="24"/>
        </w:rPr>
        <w:t xml:space="preserve"> </w:t>
      </w:r>
    </w:p>
    <w:p w14:paraId="5FA02738" w14:textId="77777777" w:rsidR="004D0346" w:rsidRPr="005B005A" w:rsidRDefault="004D0346" w:rsidP="00AD3BFC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Gambaran Pengetahuan ibu tentang dampak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 xml:space="preserve">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sebagian besar dalam kategori baik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seban</w:t>
      </w:r>
      <w:r>
        <w:rPr>
          <w:rFonts w:ascii="Times New Roman" w:hAnsi="Times New Roman"/>
          <w:sz w:val="24"/>
          <w:szCs w:val="24"/>
        </w:rPr>
        <w:t>yak 24 responden (25</w:t>
      </w:r>
      <w:r w:rsidRPr="005B005A"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sz w:val="24"/>
          <w:szCs w:val="24"/>
        </w:rPr>
        <w:t xml:space="preserve">, 47 responden (49, </w:t>
      </w:r>
      <w:r w:rsidRPr="005B005A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memiliki pengetahuan cukup,  dan 25 responden (26%) </w:t>
      </w:r>
      <w:r w:rsidRPr="005B005A">
        <w:rPr>
          <w:rFonts w:ascii="Times New Roman" w:hAnsi="Times New Roman"/>
          <w:sz w:val="24"/>
          <w:szCs w:val="24"/>
        </w:rPr>
        <w:t xml:space="preserve"> memiliki pengetahuan kurang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0D891B" w14:textId="44FAEBF7" w:rsidR="004D0346" w:rsidRDefault="004D0346" w:rsidP="00AD3BFC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B005A">
        <w:rPr>
          <w:rFonts w:ascii="Times New Roman" w:hAnsi="Times New Roman"/>
          <w:sz w:val="24"/>
          <w:szCs w:val="24"/>
        </w:rPr>
        <w:t xml:space="preserve">Gambaran </w:t>
      </w:r>
      <w:proofErr w:type="spellStart"/>
      <w:r w:rsidRPr="005B005A">
        <w:rPr>
          <w:rFonts w:ascii="Times New Roman" w:hAnsi="Times New Roman"/>
          <w:sz w:val="24"/>
          <w:szCs w:val="24"/>
        </w:rPr>
        <w:t>pengetahaun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ibu tentang penanganan </w:t>
      </w:r>
      <w:proofErr w:type="spellStart"/>
      <w:r w:rsidRPr="005B005A">
        <w:rPr>
          <w:rFonts w:ascii="Times New Roman" w:hAnsi="Times New Roman"/>
          <w:sz w:val="24"/>
          <w:szCs w:val="24"/>
        </w:rPr>
        <w:t>Stunting</w:t>
      </w:r>
      <w:proofErr w:type="spellEnd"/>
      <w:r w:rsidRPr="005B005A">
        <w:rPr>
          <w:rFonts w:ascii="Times New Roman" w:hAnsi="Times New Roman"/>
          <w:sz w:val="24"/>
          <w:szCs w:val="24"/>
        </w:rPr>
        <w:t xml:space="preserve"> di Kelurahan </w:t>
      </w:r>
      <w:proofErr w:type="spellStart"/>
      <w:r w:rsidRPr="005B005A">
        <w:rPr>
          <w:rFonts w:ascii="Times New Roman" w:hAnsi="Times New Roman"/>
          <w:sz w:val="24"/>
          <w:szCs w:val="24"/>
        </w:rPr>
        <w:t>Fatubanao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B005A">
        <w:rPr>
          <w:rFonts w:ascii="Times New Roman" w:hAnsi="Times New Roman"/>
          <w:sz w:val="24"/>
          <w:szCs w:val="24"/>
        </w:rPr>
        <w:t>sebagian besar memiliki p</w:t>
      </w:r>
      <w:r>
        <w:rPr>
          <w:rFonts w:ascii="Times New Roman" w:hAnsi="Times New Roman"/>
          <w:sz w:val="24"/>
          <w:szCs w:val="24"/>
        </w:rPr>
        <w:t xml:space="preserve">engetahuan baik yaitu sebanyak 7 responden (7,3 %) dan </w:t>
      </w:r>
      <w:r w:rsidRPr="005B005A">
        <w:rPr>
          <w:rFonts w:ascii="Times New Roman" w:hAnsi="Times New Roman"/>
          <w:sz w:val="24"/>
          <w:szCs w:val="24"/>
        </w:rPr>
        <w:t xml:space="preserve"> pengetahuan</w:t>
      </w:r>
      <w:r>
        <w:rPr>
          <w:rFonts w:ascii="Times New Roman" w:hAnsi="Times New Roman"/>
          <w:sz w:val="24"/>
          <w:szCs w:val="24"/>
        </w:rPr>
        <w:t xml:space="preserve"> cukup sebanyak 47 responden (49%) dan 42 responden (43,8</w:t>
      </w:r>
      <w:r w:rsidRPr="005B005A">
        <w:rPr>
          <w:rFonts w:ascii="Times New Roman" w:hAnsi="Times New Roman"/>
          <w:sz w:val="24"/>
          <w:szCs w:val="24"/>
        </w:rPr>
        <w:t>%) memiliki pengetahuan kurang</w:t>
      </w:r>
    </w:p>
    <w:p w14:paraId="693B38AC" w14:textId="1FFA0570" w:rsidR="00E00B0A" w:rsidRDefault="00E00B0A" w:rsidP="00AD3BFC">
      <w:pPr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</w:p>
    <w:p w14:paraId="55AF6331" w14:textId="447D2FE8" w:rsidR="00E00B0A" w:rsidRDefault="00E00B0A" w:rsidP="00AD3BFC">
      <w:pPr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</w:p>
    <w:p w14:paraId="11A3C0B5" w14:textId="5224A908" w:rsidR="00E00B0A" w:rsidRDefault="00E00B0A" w:rsidP="00AD3BFC">
      <w:pPr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</w:p>
    <w:p w14:paraId="63758A78" w14:textId="2F4E1362" w:rsidR="00E00B0A" w:rsidRDefault="00E00B0A" w:rsidP="00AD3BFC">
      <w:pPr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</w:p>
    <w:p w14:paraId="7104820A" w14:textId="54FDB530" w:rsidR="00E00B0A" w:rsidRDefault="00E00B0A" w:rsidP="00AD3BFC">
      <w:pPr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</w:p>
    <w:p w14:paraId="4F683EAB" w14:textId="77777777" w:rsidR="007A245F" w:rsidRDefault="007A245F" w:rsidP="00AD3BFC">
      <w:pPr>
        <w:spacing w:after="200" w:line="240" w:lineRule="auto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sz w:val="24"/>
          <w:szCs w:val="24"/>
          <w:lang w:eastAsia="id-ID"/>
        </w:rPr>
        <w:br w:type="page"/>
      </w:r>
    </w:p>
    <w:p w14:paraId="54E367B7" w14:textId="5E8C821B" w:rsidR="00E00B0A" w:rsidRPr="00C074BD" w:rsidRDefault="00E00B0A" w:rsidP="00AD3B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r w:rsidRPr="00C074BD">
        <w:rPr>
          <w:rFonts w:ascii="Times New Roman" w:eastAsia="Times New Roman" w:hAnsi="Times New Roman"/>
          <w:b/>
          <w:sz w:val="24"/>
          <w:szCs w:val="24"/>
          <w:lang w:eastAsia="id-ID"/>
        </w:rPr>
        <w:lastRenderedPageBreak/>
        <w:t>DAFTAR PUSTAKA</w:t>
      </w:r>
    </w:p>
    <w:p w14:paraId="330EC8C6" w14:textId="77777777" w:rsidR="00E00B0A" w:rsidRPr="00D52E4D" w:rsidRDefault="00E00B0A" w:rsidP="00AD3BFC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59391FFB" w14:textId="77777777" w:rsidR="00E00B0A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D52E4D">
        <w:rPr>
          <w:rFonts w:ascii="Times New Roman" w:eastAsia="Times New Roman" w:hAnsi="Times New Roman"/>
          <w:sz w:val="24"/>
          <w:szCs w:val="24"/>
          <w:lang w:eastAsia="id-ID"/>
        </w:rPr>
        <w:t>A. Wawan dan Dewi M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D52E4D">
        <w:rPr>
          <w:rFonts w:ascii="Times New Roman" w:eastAsia="Times New Roman" w:hAnsi="Times New Roman"/>
          <w:sz w:val="24"/>
          <w:szCs w:val="24"/>
          <w:lang w:eastAsia="id-ID"/>
        </w:rPr>
        <w:t>(2011)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r w:rsidRPr="0032370C">
        <w:rPr>
          <w:rFonts w:ascii="Times New Roman" w:eastAsia="Times New Roman" w:hAnsi="Times New Roman"/>
          <w:i/>
          <w:sz w:val="24"/>
          <w:szCs w:val="24"/>
          <w:lang w:eastAsia="id-ID"/>
        </w:rPr>
        <w:t>Teori dan pengukuran Pengetahuan</w:t>
      </w:r>
      <w:r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, </w:t>
      </w:r>
      <w:r w:rsidRPr="0032370C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Sikap dan Prilaku </w:t>
      </w:r>
      <w:proofErr w:type="spellStart"/>
      <w:r w:rsidRPr="0032370C">
        <w:rPr>
          <w:rFonts w:ascii="Times New Roman" w:eastAsia="Times New Roman" w:hAnsi="Times New Roman"/>
          <w:i/>
          <w:sz w:val="24"/>
          <w:szCs w:val="24"/>
          <w:lang w:eastAsia="id-ID"/>
        </w:rPr>
        <w:t>Manusia.</w:t>
      </w:r>
      <w:r w:rsidRPr="00D52E4D">
        <w:rPr>
          <w:rFonts w:ascii="Times New Roman" w:eastAsia="Times New Roman" w:hAnsi="Times New Roman"/>
          <w:sz w:val="24"/>
          <w:szCs w:val="24"/>
          <w:lang w:eastAsia="id-ID"/>
        </w:rPr>
        <w:t>Nuha</w:t>
      </w:r>
      <w:proofErr w:type="spellEnd"/>
      <w:r w:rsidRPr="00D52E4D">
        <w:rPr>
          <w:rFonts w:ascii="Times New Roman" w:eastAsia="Times New Roman" w:hAnsi="Times New Roman"/>
          <w:sz w:val="24"/>
          <w:szCs w:val="24"/>
          <w:lang w:eastAsia="id-ID"/>
        </w:rPr>
        <w:t xml:space="preserve"> Medika; Yogyakarta.</w:t>
      </w:r>
    </w:p>
    <w:p w14:paraId="7F8CC808" w14:textId="77777777" w:rsidR="00E00B0A" w:rsidRPr="00D52E4D" w:rsidRDefault="00E00B0A" w:rsidP="00AD3BFC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56E2D1AB" w14:textId="77777777" w:rsidR="00E00B0A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D52E4D">
        <w:rPr>
          <w:rFonts w:ascii="Times New Roman" w:eastAsia="Times New Roman" w:hAnsi="Times New Roman"/>
          <w:sz w:val="24"/>
          <w:szCs w:val="24"/>
          <w:lang w:eastAsia="id-ID"/>
        </w:rPr>
        <w:t>Dr. Desi Fajar Susanti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r w:rsidRPr="00D52E4D">
        <w:rPr>
          <w:rFonts w:ascii="Times New Roman" w:eastAsia="Times New Roman" w:hAnsi="Times New Roman"/>
          <w:sz w:val="24"/>
          <w:szCs w:val="24"/>
          <w:lang w:eastAsia="id-ID"/>
        </w:rPr>
        <w:t>M.Sc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r w:rsidRPr="00D52E4D">
        <w:rPr>
          <w:rFonts w:ascii="Times New Roman" w:eastAsia="Times New Roman" w:hAnsi="Times New Roman"/>
          <w:sz w:val="24"/>
          <w:szCs w:val="24"/>
          <w:lang w:eastAsia="id-ID"/>
        </w:rPr>
        <w:t xml:space="preserve">S.PA (K)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(2022), </w:t>
      </w:r>
      <w:r w:rsidRPr="00CC7D94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“Mengenal Apa itu </w:t>
      </w:r>
      <w:proofErr w:type="spellStart"/>
      <w:r w:rsidRPr="00CC7D94">
        <w:rPr>
          <w:rFonts w:ascii="Times New Roman" w:eastAsia="Times New Roman" w:hAnsi="Times New Roman"/>
          <w:i/>
          <w:sz w:val="24"/>
          <w:szCs w:val="24"/>
          <w:lang w:eastAsia="id-ID"/>
        </w:rPr>
        <w:t>Stunting</w:t>
      </w:r>
      <w:proofErr w:type="spellEnd"/>
      <w:r w:rsidRPr="00CC7D94">
        <w:rPr>
          <w:rFonts w:ascii="Times New Roman" w:eastAsia="Times New Roman" w:hAnsi="Times New Roman"/>
          <w:i/>
          <w:sz w:val="24"/>
          <w:szCs w:val="24"/>
          <w:lang w:eastAsia="id-ID"/>
        </w:rPr>
        <w:t>”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r w:rsidRPr="00D52E4D">
        <w:rPr>
          <w:rFonts w:ascii="Times New Roman" w:eastAsia="Times New Roman" w:hAnsi="Times New Roman"/>
          <w:sz w:val="24"/>
          <w:szCs w:val="24"/>
          <w:lang w:eastAsia="id-ID"/>
        </w:rPr>
        <w:t>Direktor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at Jend.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Yankes.kem.kes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go.id </w:t>
      </w:r>
    </w:p>
    <w:p w14:paraId="56926336" w14:textId="77777777" w:rsidR="00E00B0A" w:rsidRPr="00A04203" w:rsidRDefault="00E00B0A" w:rsidP="00AD3BFC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48F50381" w14:textId="77777777" w:rsidR="00E00B0A" w:rsidRDefault="00E00B0A" w:rsidP="00AD3BFC">
      <w:pPr>
        <w:pStyle w:val="Heading1"/>
        <w:keepLines/>
        <w:numPr>
          <w:ilvl w:val="0"/>
          <w:numId w:val="9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  <w:lang w:val="id-ID" w:eastAsia="id-ID"/>
        </w:rPr>
      </w:pPr>
      <w:proofErr w:type="spellStart"/>
      <w:r w:rsidRPr="004E4D90">
        <w:rPr>
          <w:rFonts w:ascii="Times New Roman" w:hAnsi="Times New Roman"/>
          <w:b w:val="0"/>
          <w:sz w:val="24"/>
          <w:szCs w:val="24"/>
          <w:lang w:eastAsia="id-ID"/>
        </w:rPr>
        <w:t>Promkes.kemenkes</w:t>
      </w:r>
      <w:proofErr w:type="spellEnd"/>
      <w:r>
        <w:rPr>
          <w:rFonts w:ascii="Times New Roman" w:hAnsi="Times New Roman"/>
          <w:b w:val="0"/>
          <w:sz w:val="24"/>
          <w:szCs w:val="24"/>
          <w:lang w:eastAsia="id-ID"/>
        </w:rPr>
        <w:t>(</w:t>
      </w:r>
      <w:r w:rsidRPr="004E4D90">
        <w:rPr>
          <w:rFonts w:ascii="Times New Roman" w:hAnsi="Times New Roman"/>
          <w:b w:val="0"/>
          <w:sz w:val="24"/>
          <w:szCs w:val="24"/>
          <w:lang w:eastAsia="id-ID"/>
        </w:rPr>
        <w:t>2018)</w:t>
      </w:r>
      <w:r>
        <w:rPr>
          <w:rFonts w:ascii="Times New Roman" w:hAnsi="Times New Roman"/>
          <w:b w:val="0"/>
          <w:sz w:val="24"/>
          <w:szCs w:val="24"/>
          <w:lang w:eastAsia="id-ID"/>
        </w:rPr>
        <w:t xml:space="preserve">. </w:t>
      </w:r>
      <w:r>
        <w:rPr>
          <w:rFonts w:ascii="Times New Roman" w:hAnsi="Times New Roman"/>
          <w:b w:val="0"/>
          <w:sz w:val="24"/>
          <w:szCs w:val="24"/>
          <w:lang w:val="id-ID" w:eastAsia="id-ID"/>
        </w:rPr>
        <w:t>”</w:t>
      </w:r>
      <w:r w:rsidRPr="001848C7">
        <w:rPr>
          <w:rFonts w:ascii="Times New Roman" w:hAnsi="Times New Roman"/>
          <w:b w:val="0"/>
          <w:i/>
          <w:kern w:val="36"/>
          <w:sz w:val="24"/>
          <w:szCs w:val="24"/>
        </w:rPr>
        <w:t>Mengenal Stunting dan Gizi Buruk. Penyebab</w:t>
      </w:r>
      <w:r>
        <w:rPr>
          <w:rFonts w:ascii="Times New Roman" w:hAnsi="Times New Roman"/>
          <w:b w:val="0"/>
          <w:i/>
          <w:kern w:val="36"/>
          <w:sz w:val="24"/>
          <w:szCs w:val="24"/>
        </w:rPr>
        <w:t xml:space="preserve">, </w:t>
      </w:r>
      <w:r w:rsidRPr="001848C7">
        <w:rPr>
          <w:rFonts w:ascii="Times New Roman" w:hAnsi="Times New Roman"/>
          <w:b w:val="0"/>
          <w:i/>
          <w:kern w:val="36"/>
          <w:sz w:val="24"/>
          <w:szCs w:val="24"/>
        </w:rPr>
        <w:t>Gejala</w:t>
      </w:r>
      <w:r>
        <w:rPr>
          <w:rFonts w:ascii="Times New Roman" w:hAnsi="Times New Roman"/>
          <w:b w:val="0"/>
          <w:i/>
          <w:kern w:val="36"/>
          <w:sz w:val="24"/>
          <w:szCs w:val="24"/>
        </w:rPr>
        <w:t xml:space="preserve">, </w:t>
      </w:r>
      <w:r w:rsidRPr="001848C7">
        <w:rPr>
          <w:rFonts w:ascii="Times New Roman" w:hAnsi="Times New Roman"/>
          <w:b w:val="0"/>
          <w:i/>
          <w:kern w:val="36"/>
          <w:sz w:val="24"/>
          <w:szCs w:val="24"/>
        </w:rPr>
        <w:t>Dan Mencegah</w:t>
      </w:r>
      <w:r>
        <w:rPr>
          <w:rFonts w:ascii="Times New Roman" w:hAnsi="Times New Roman"/>
          <w:b w:val="0"/>
          <w:i/>
          <w:kern w:val="36"/>
          <w:sz w:val="24"/>
          <w:szCs w:val="24"/>
          <w:lang w:val="id-ID"/>
        </w:rPr>
        <w:t xml:space="preserve">”, </w:t>
      </w:r>
      <w:hyperlink r:id="rId8" w:history="1">
        <w:r w:rsidRPr="00832413">
          <w:rPr>
            <w:rStyle w:val="Hyperlink"/>
            <w:rFonts w:ascii="Times New Roman" w:hAnsi="Times New Roman"/>
            <w:b w:val="0"/>
            <w:sz w:val="24"/>
            <w:szCs w:val="24"/>
            <w:lang w:eastAsia="id-ID"/>
          </w:rPr>
          <w:t>https://promkes.kemkes.go.id/</w:t>
        </w:r>
      </w:hyperlink>
      <w:r>
        <w:rPr>
          <w:rFonts w:ascii="Times New Roman" w:hAnsi="Times New Roman"/>
          <w:b w:val="0"/>
          <w:sz w:val="24"/>
          <w:szCs w:val="24"/>
          <w:lang w:val="id-ID" w:eastAsia="id-ID"/>
        </w:rPr>
        <w:t xml:space="preserve"> diakses pada 28 Februari 2023</w:t>
      </w:r>
    </w:p>
    <w:p w14:paraId="7A94537C" w14:textId="77777777" w:rsidR="00E00B0A" w:rsidRPr="00955FD4" w:rsidRDefault="00E00B0A" w:rsidP="00AD3BFC">
      <w:pPr>
        <w:spacing w:after="0" w:line="240" w:lineRule="auto"/>
        <w:rPr>
          <w:sz w:val="16"/>
          <w:lang w:eastAsia="id-ID"/>
        </w:rPr>
      </w:pPr>
    </w:p>
    <w:p w14:paraId="2753C445" w14:textId="77777777" w:rsidR="00E00B0A" w:rsidRPr="00955FD4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Yankes.kemkes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(2018). “</w:t>
      </w:r>
      <w:r>
        <w:rPr>
          <w:rFonts w:ascii="Times New Roman" w:eastAsia="Times New Roman" w:hAnsi="Times New Roman"/>
          <w:i/>
          <w:sz w:val="24"/>
          <w:szCs w:val="24"/>
        </w:rPr>
        <w:t xml:space="preserve">Ciri Anak </w:t>
      </w:r>
      <w:proofErr w:type="spellStart"/>
      <w:r w:rsidRPr="00227718">
        <w:rPr>
          <w:rFonts w:ascii="Times New Roman" w:eastAsia="Times New Roman" w:hAnsi="Times New Roman"/>
          <w:i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9" w:history="1">
        <w:r w:rsidRPr="00832413">
          <w:rPr>
            <w:rStyle w:val="Hyperlink"/>
            <w:rFonts w:ascii="Times New Roman" w:eastAsia="Times New Roman" w:hAnsi="Times New Roman"/>
            <w:sz w:val="24"/>
            <w:szCs w:val="24"/>
          </w:rPr>
          <w:t>https://yankes.kemkes.go</w:t>
        </w:r>
      </w:hyperlink>
      <w:r w:rsidRPr="008917F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55FD4">
        <w:rPr>
          <w:rFonts w:ascii="Times New Roman" w:hAnsi="Times New Roman"/>
          <w:sz w:val="24"/>
          <w:szCs w:val="24"/>
          <w:lang w:eastAsia="id-ID"/>
        </w:rPr>
        <w:t>diakses pada 28 Februari 2023</w:t>
      </w:r>
    </w:p>
    <w:p w14:paraId="539D473C" w14:textId="77777777" w:rsidR="00E00B0A" w:rsidRPr="008917FA" w:rsidRDefault="00E00B0A" w:rsidP="00AD3BFC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C29D2A" w14:textId="77777777" w:rsidR="00E00B0A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70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85183">
        <w:rPr>
          <w:rFonts w:ascii="Times New Roman" w:eastAsia="Times New Roman" w:hAnsi="Times New Roman"/>
          <w:sz w:val="24"/>
          <w:szCs w:val="24"/>
        </w:rPr>
        <w:t>Kemenkse</w:t>
      </w:r>
      <w:proofErr w:type="spellEnd"/>
      <w:r w:rsidRPr="00885183">
        <w:rPr>
          <w:rFonts w:ascii="Times New Roman" w:eastAsia="Times New Roman" w:hAnsi="Times New Roman"/>
          <w:sz w:val="24"/>
          <w:szCs w:val="24"/>
        </w:rPr>
        <w:t xml:space="preserve"> (2021)</w:t>
      </w:r>
      <w:r>
        <w:rPr>
          <w:rFonts w:ascii="Times New Roman" w:eastAsia="Times New Roman" w:hAnsi="Times New Roman"/>
          <w:i/>
          <w:sz w:val="24"/>
          <w:szCs w:val="24"/>
        </w:rPr>
        <w:t xml:space="preserve">, “Cara-cara Mencegah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10" w:history="1">
        <w:r w:rsidRPr="00832413">
          <w:rPr>
            <w:rStyle w:val="Hyperlink"/>
            <w:rFonts w:ascii="Times New Roman" w:eastAsia="Times New Roman" w:hAnsi="Times New Roman"/>
            <w:sz w:val="24"/>
            <w:szCs w:val="24"/>
          </w:rPr>
          <w:t>https</w:t>
        </w:r>
        <w:r w:rsidRPr="00832413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>://www.kompas.com/sains/read/2021/09/29/133200523/5</w:t>
        </w:r>
      </w:hyperlink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6C144253" w14:textId="77777777" w:rsidR="00E00B0A" w:rsidRDefault="00E00B0A" w:rsidP="00AD3BFC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55FD4">
        <w:rPr>
          <w:rFonts w:ascii="Times New Roman" w:hAnsi="Times New Roman"/>
          <w:sz w:val="24"/>
          <w:szCs w:val="24"/>
          <w:lang w:eastAsia="id-ID"/>
        </w:rPr>
        <w:t>diakses pada 28 Februari 2023</w:t>
      </w:r>
    </w:p>
    <w:p w14:paraId="604163D6" w14:textId="77777777" w:rsidR="00E00B0A" w:rsidRPr="00AD2BB5" w:rsidRDefault="00E00B0A" w:rsidP="00AD3BFC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479FE1FB" w14:textId="77777777" w:rsidR="00E00B0A" w:rsidRPr="00955FD4" w:rsidRDefault="00E00B0A" w:rsidP="00AD3BFC">
      <w:pPr>
        <w:pStyle w:val="Heading1"/>
        <w:keepLines/>
        <w:numPr>
          <w:ilvl w:val="0"/>
          <w:numId w:val="9"/>
        </w:numPr>
        <w:spacing w:before="0" w:after="0"/>
        <w:jc w:val="both"/>
        <w:rPr>
          <w:rFonts w:ascii="Times New Roman" w:hAnsi="Times New Roman"/>
          <w:b w:val="0"/>
          <w:kern w:val="36"/>
          <w:sz w:val="24"/>
          <w:szCs w:val="24"/>
        </w:rPr>
      </w:pPr>
      <w:proofErr w:type="spellStart"/>
      <w:r w:rsidRPr="00955FD4">
        <w:rPr>
          <w:rFonts w:ascii="Times New Roman" w:hAnsi="Times New Roman"/>
          <w:b w:val="0"/>
          <w:kern w:val="36"/>
          <w:sz w:val="24"/>
          <w:szCs w:val="24"/>
          <w:lang w:val="id-ID"/>
        </w:rPr>
        <w:t>Crystalsea</w:t>
      </w:r>
      <w:proofErr w:type="spellEnd"/>
      <w:r w:rsidRPr="00955FD4">
        <w:rPr>
          <w:rFonts w:ascii="Times New Roman" w:hAnsi="Times New Roman"/>
          <w:b w:val="0"/>
          <w:kern w:val="36"/>
          <w:sz w:val="24"/>
          <w:szCs w:val="24"/>
          <w:lang w:val="id-ID"/>
        </w:rPr>
        <w:t xml:space="preserve"> (2019)</w:t>
      </w:r>
      <w:r>
        <w:rPr>
          <w:rFonts w:ascii="Times New Roman" w:hAnsi="Times New Roman"/>
          <w:b w:val="0"/>
          <w:kern w:val="36"/>
          <w:sz w:val="24"/>
          <w:szCs w:val="24"/>
          <w:lang w:val="id-ID"/>
        </w:rPr>
        <w:t xml:space="preserve">, </w:t>
      </w:r>
      <w:r w:rsidRPr="00955FD4">
        <w:rPr>
          <w:rFonts w:ascii="Times New Roman" w:hAnsi="Times New Roman"/>
          <w:b w:val="0"/>
          <w:kern w:val="36"/>
          <w:sz w:val="24"/>
          <w:szCs w:val="24"/>
          <w:lang w:val="id-ID"/>
        </w:rPr>
        <w:t>“</w:t>
      </w:r>
      <w:r w:rsidRPr="00955FD4">
        <w:rPr>
          <w:rFonts w:ascii="Times New Roman" w:hAnsi="Times New Roman"/>
          <w:b w:val="0"/>
          <w:i/>
          <w:kern w:val="36"/>
          <w:sz w:val="24"/>
          <w:szCs w:val="24"/>
        </w:rPr>
        <w:t xml:space="preserve">Kenali Ciri-Ciri Stunting Menurut </w:t>
      </w:r>
      <w:proofErr w:type="spellStart"/>
      <w:r w:rsidRPr="00955FD4">
        <w:rPr>
          <w:rFonts w:ascii="Times New Roman" w:hAnsi="Times New Roman"/>
          <w:b w:val="0"/>
          <w:i/>
          <w:kern w:val="36"/>
          <w:sz w:val="24"/>
          <w:szCs w:val="24"/>
        </w:rPr>
        <w:t>Kemenkes</w:t>
      </w:r>
      <w:proofErr w:type="spellEnd"/>
      <w:r w:rsidRPr="00955FD4">
        <w:rPr>
          <w:rFonts w:ascii="Times New Roman" w:hAnsi="Times New Roman"/>
          <w:b w:val="0"/>
          <w:i/>
          <w:kern w:val="36"/>
          <w:sz w:val="24"/>
          <w:szCs w:val="24"/>
        </w:rPr>
        <w:t xml:space="preserve"> dan Cara Mencegahnya</w:t>
      </w:r>
      <w:r w:rsidRPr="00955FD4">
        <w:rPr>
          <w:rFonts w:ascii="Times New Roman" w:hAnsi="Times New Roman"/>
          <w:b w:val="0"/>
          <w:i/>
          <w:kern w:val="36"/>
          <w:sz w:val="24"/>
          <w:szCs w:val="24"/>
          <w:lang w:val="id-ID"/>
        </w:rPr>
        <w:t>”</w:t>
      </w:r>
      <w:r>
        <w:rPr>
          <w:rFonts w:ascii="Times New Roman" w:hAnsi="Times New Roman"/>
          <w:b w:val="0"/>
          <w:i/>
          <w:kern w:val="36"/>
          <w:sz w:val="24"/>
          <w:szCs w:val="24"/>
          <w:lang w:val="id-ID"/>
        </w:rPr>
        <w:t xml:space="preserve"> </w:t>
      </w:r>
      <w:hyperlink r:id="rId11" w:history="1">
        <w:r w:rsidRPr="00832413">
          <w:rPr>
            <w:rStyle w:val="Hyperlink"/>
            <w:rFonts w:ascii="Times New Roman" w:hAnsi="Times New Roman"/>
            <w:b w:val="0"/>
            <w:sz w:val="24"/>
            <w:szCs w:val="24"/>
            <w:lang w:eastAsia="id-ID"/>
          </w:rPr>
          <w:t>https://crystalsea.id/blog/ciri-ciri-stunting</w:t>
        </w:r>
      </w:hyperlink>
      <w:r>
        <w:rPr>
          <w:rFonts w:ascii="Times New Roman" w:hAnsi="Times New Roman"/>
          <w:b w:val="0"/>
          <w:sz w:val="24"/>
          <w:szCs w:val="24"/>
          <w:lang w:val="id-ID" w:eastAsia="id-ID"/>
        </w:rPr>
        <w:t xml:space="preserve"> </w:t>
      </w:r>
    </w:p>
    <w:p w14:paraId="5BAD40D6" w14:textId="77777777" w:rsidR="00E00B0A" w:rsidRDefault="00E00B0A" w:rsidP="00AD3BFC">
      <w:pPr>
        <w:pStyle w:val="Heading1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id-ID" w:eastAsia="id-ID"/>
        </w:rPr>
      </w:pPr>
      <w:r>
        <w:rPr>
          <w:rFonts w:ascii="Times New Roman" w:hAnsi="Times New Roman"/>
          <w:b w:val="0"/>
          <w:sz w:val="24"/>
          <w:szCs w:val="24"/>
          <w:lang w:val="id-ID" w:eastAsia="id-ID"/>
        </w:rPr>
        <w:t>diakses pada 28 Februari 2023</w:t>
      </w:r>
    </w:p>
    <w:p w14:paraId="209D25BD" w14:textId="77777777" w:rsidR="00E00B0A" w:rsidRPr="00955FD4" w:rsidRDefault="00E00B0A" w:rsidP="00AD3BFC">
      <w:pPr>
        <w:spacing w:after="0" w:line="240" w:lineRule="auto"/>
        <w:ind w:left="10" w:hanging="10"/>
        <w:rPr>
          <w:lang w:eastAsia="id-ID"/>
        </w:rPr>
      </w:pPr>
    </w:p>
    <w:p w14:paraId="47BD8EE3" w14:textId="77777777" w:rsidR="00E00B0A" w:rsidRPr="00955FD4" w:rsidRDefault="00E00B0A" w:rsidP="00AD3B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Sadli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Syam, </w:t>
      </w:r>
      <w:r w:rsidRPr="00955FD4">
        <w:rPr>
          <w:rFonts w:ascii="Times New Roman" w:eastAsia="Times New Roman" w:hAnsi="Times New Roman"/>
          <w:sz w:val="24"/>
          <w:szCs w:val="24"/>
          <w:lang w:eastAsia="id-ID"/>
        </w:rPr>
        <w:t>Putr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Decha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Anggraeni, Arwan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Arwan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(2019) “</w:t>
      </w:r>
      <w:r w:rsidRPr="0032370C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Gambaran Pengetahuan Ibu Terhadap Kejadian </w:t>
      </w:r>
      <w:proofErr w:type="spellStart"/>
      <w:r w:rsidRPr="0032370C">
        <w:rPr>
          <w:rFonts w:ascii="Times New Roman" w:eastAsia="Times New Roman" w:hAnsi="Times New Roman"/>
          <w:i/>
          <w:sz w:val="24"/>
          <w:szCs w:val="24"/>
          <w:lang w:eastAsia="id-ID"/>
        </w:rPr>
        <w:t>Stunting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r w:rsidRPr="00955FD4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Diwilayah Kerja Puskesmas </w:t>
      </w:r>
      <w:proofErr w:type="spellStart"/>
      <w:r w:rsidRPr="00955FD4">
        <w:rPr>
          <w:rFonts w:ascii="Times New Roman" w:eastAsia="Times New Roman" w:hAnsi="Times New Roman"/>
          <w:i/>
          <w:sz w:val="24"/>
          <w:szCs w:val="24"/>
          <w:lang w:eastAsia="id-ID"/>
        </w:rPr>
        <w:t>Baolan</w:t>
      </w:r>
      <w:proofErr w:type="spellEnd"/>
      <w:r w:rsidRPr="00955FD4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Kabupaten”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955FD4">
        <w:rPr>
          <w:rFonts w:ascii="Times New Roman" w:eastAsia="Times New Roman" w:hAnsi="Times New Roman"/>
          <w:sz w:val="24"/>
          <w:szCs w:val="24"/>
          <w:lang w:eastAsia="id-ID"/>
        </w:rPr>
        <w:t>Departemen Promosi Kesehatan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r w:rsidRPr="00955FD4">
        <w:rPr>
          <w:rFonts w:ascii="Times New Roman" w:eastAsia="Times New Roman" w:hAnsi="Times New Roman"/>
          <w:sz w:val="24"/>
          <w:szCs w:val="24"/>
          <w:lang w:eastAsia="id-ID"/>
        </w:rPr>
        <w:t>Fakultas Kesehatan Masyarakat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r w:rsidRPr="00955FD4">
        <w:rPr>
          <w:rFonts w:ascii="Times New Roman" w:eastAsia="Times New Roman" w:hAnsi="Times New Roman"/>
          <w:sz w:val="24"/>
          <w:szCs w:val="24"/>
          <w:lang w:eastAsia="id-ID"/>
        </w:rPr>
        <w:t xml:space="preserve">Universitas </w:t>
      </w:r>
      <w:proofErr w:type="spellStart"/>
      <w:r w:rsidRPr="00955FD4">
        <w:rPr>
          <w:rFonts w:ascii="Times New Roman" w:eastAsia="Times New Roman" w:hAnsi="Times New Roman"/>
          <w:sz w:val="24"/>
          <w:szCs w:val="24"/>
          <w:lang w:eastAsia="id-ID"/>
        </w:rPr>
        <w:t>Tadulako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r w:rsidRPr="00955FD4">
        <w:rPr>
          <w:rFonts w:ascii="Times New Roman" w:eastAsia="Times New Roman" w:hAnsi="Times New Roman"/>
          <w:sz w:val="24"/>
          <w:szCs w:val="24"/>
          <w:lang w:eastAsia="id-ID"/>
        </w:rPr>
        <w:t>Palu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r w:rsidRPr="00955FD4">
        <w:rPr>
          <w:rFonts w:ascii="Times New Roman" w:eastAsia="Times New Roman" w:hAnsi="Times New Roman"/>
          <w:sz w:val="24"/>
          <w:szCs w:val="24"/>
          <w:lang w:eastAsia="id-ID"/>
        </w:rPr>
        <w:t>Indonesia</w:t>
      </w:r>
      <w:r>
        <w:rPr>
          <w:rFonts w:ascii="Times New Roman" w:eastAsia="Times New Roman" w:hAnsi="Times New Roman"/>
          <w:i/>
          <w:sz w:val="24"/>
          <w:szCs w:val="24"/>
          <w:lang w:eastAsia="id-ID"/>
        </w:rPr>
        <w:t>.</w:t>
      </w:r>
      <w:r w:rsidRPr="00D52E4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hyperlink r:id="rId12" w:history="1">
        <w:r w:rsidRPr="00832413">
          <w:rPr>
            <w:rStyle w:val="Hyperlink"/>
            <w:rFonts w:ascii="Times New Roman" w:eastAsia="Times New Roman" w:hAnsi="Times New Roman"/>
            <w:sz w:val="24"/>
            <w:szCs w:val="24"/>
            <w:lang w:eastAsia="id-ID"/>
          </w:rPr>
          <w:t>http://jurnal.fkm.untad.ac.id/index.php/preventif</w:t>
        </w:r>
      </w:hyperlink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</w:p>
    <w:p w14:paraId="4E1F8264" w14:textId="77777777" w:rsidR="00E00B0A" w:rsidRPr="00D52E4D" w:rsidRDefault="00E00B0A" w:rsidP="00AD3BF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diakses pada 28 Februari 2023</w:t>
      </w:r>
    </w:p>
    <w:p w14:paraId="29DA0DB2" w14:textId="77777777" w:rsidR="00E00B0A" w:rsidRPr="00D52E4D" w:rsidRDefault="00E00B0A" w:rsidP="00AD3BFC">
      <w:pPr>
        <w:spacing w:after="0" w:line="240" w:lineRule="auto"/>
        <w:ind w:left="360"/>
        <w:jc w:val="both"/>
        <w:rPr>
          <w:rStyle w:val="Hyperlink"/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 </w:t>
      </w:r>
    </w:p>
    <w:p w14:paraId="2D4C3790" w14:textId="77777777" w:rsidR="00E00B0A" w:rsidRPr="00DB47C1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Times New Roman" w:hAnsi="Times New Roman"/>
          <w:i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Article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>, (2021) “</w:t>
      </w:r>
      <w:r w:rsidRPr="00D843D9">
        <w:rPr>
          <w:rFonts w:ascii="Times New Roman" w:eastAsia="Times New Roman" w:hAnsi="Times New Roman"/>
          <w:sz w:val="24"/>
          <w:szCs w:val="24"/>
          <w:lang w:eastAsia="id-ID"/>
        </w:rPr>
        <w:t>1000 HARI PERTAMA KEHIDUPAN DESCRIPTION OF MOTHER'S KNOWLEDGE AND ATTITUDE ABOUT THE FIRST 1000 DAYS OF LIFE MOVEMENT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”</w:t>
      </w:r>
    </w:p>
    <w:p w14:paraId="5FFC573E" w14:textId="77777777" w:rsidR="00E00B0A" w:rsidRPr="00DB47C1" w:rsidRDefault="00E00B0A" w:rsidP="00AD3BFC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DB47C1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file:///C:/Users/User/Downloads/321- </w:t>
      </w:r>
    </w:p>
    <w:p w14:paraId="6EABCDBF" w14:textId="77777777" w:rsidR="00E00B0A" w:rsidRPr="006447A2" w:rsidRDefault="00E00B0A" w:rsidP="00AD3BFC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id-ID"/>
        </w:rPr>
      </w:pPr>
    </w:p>
    <w:p w14:paraId="50010BA0" w14:textId="77777777" w:rsidR="00E00B0A" w:rsidRPr="00955FD4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Times New Roman" w:hAnsi="Times New Roman"/>
          <w:i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Notoamodjo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(2010): “</w:t>
      </w:r>
      <w:r w:rsidRPr="00955FD4">
        <w:rPr>
          <w:rFonts w:ascii="Times New Roman" w:eastAsia="Times New Roman" w:hAnsi="Times New Roman"/>
          <w:i/>
          <w:sz w:val="24"/>
          <w:szCs w:val="24"/>
          <w:lang w:eastAsia="id-ID"/>
        </w:rPr>
        <w:t>Ilmu Kesehatan Masyarakat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Jakarta:Salemba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Medika</w:t>
      </w:r>
    </w:p>
    <w:p w14:paraId="5327E10D" w14:textId="77777777" w:rsidR="00E00B0A" w:rsidRDefault="00E00B0A" w:rsidP="00AD3BFC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id-ID"/>
        </w:rPr>
      </w:pPr>
    </w:p>
    <w:p w14:paraId="3BF18717" w14:textId="77777777" w:rsidR="00E00B0A" w:rsidRPr="00780B30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780B30">
        <w:rPr>
          <w:rFonts w:ascii="Times New Roman" w:eastAsia="Times New Roman" w:hAnsi="Times New Roman"/>
          <w:sz w:val="24"/>
          <w:szCs w:val="24"/>
          <w:lang w:eastAsia="id-ID"/>
        </w:rPr>
        <w:t>Setiadi (2013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)</w:t>
      </w:r>
      <w:r w:rsidRPr="00780B30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“</w:t>
      </w:r>
      <w:r w:rsidRPr="00955FD4">
        <w:rPr>
          <w:rFonts w:ascii="Times New Roman" w:eastAsia="Times New Roman" w:hAnsi="Times New Roman"/>
          <w:i/>
          <w:sz w:val="24"/>
          <w:szCs w:val="24"/>
          <w:lang w:eastAsia="id-ID"/>
        </w:rPr>
        <w:t>Variabel dalam penelitian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Jakarta:Salemba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Medika</w:t>
      </w:r>
    </w:p>
    <w:p w14:paraId="3BD84F41" w14:textId="77777777" w:rsidR="00E00B0A" w:rsidRPr="00780B30" w:rsidRDefault="00E00B0A" w:rsidP="00AD3BFC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7465388B" w14:textId="77777777" w:rsidR="00E00B0A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lang w:eastAsia="id-ID"/>
        </w:rPr>
      </w:pPr>
      <w:r w:rsidRPr="00993152">
        <w:rPr>
          <w:rFonts w:ascii="Times New Roman" w:hAnsi="Times New Roman"/>
          <w:sz w:val="24"/>
          <w:szCs w:val="24"/>
          <w:lang w:eastAsia="id-ID"/>
        </w:rPr>
        <w:t>Hidayat</w:t>
      </w:r>
      <w:r>
        <w:rPr>
          <w:rFonts w:ascii="Times New Roman" w:hAnsi="Times New Roman"/>
          <w:sz w:val="24"/>
          <w:szCs w:val="24"/>
          <w:lang w:eastAsia="id-ID"/>
        </w:rPr>
        <w:t xml:space="preserve">, </w:t>
      </w:r>
      <w:r w:rsidRPr="00993152">
        <w:rPr>
          <w:rFonts w:ascii="Times New Roman" w:hAnsi="Times New Roman"/>
          <w:sz w:val="24"/>
          <w:szCs w:val="24"/>
          <w:lang w:eastAsia="id-ID"/>
        </w:rPr>
        <w:t xml:space="preserve">A Aziz </w:t>
      </w:r>
      <w:proofErr w:type="spellStart"/>
      <w:r w:rsidRPr="00993152">
        <w:rPr>
          <w:rFonts w:ascii="Times New Roman" w:hAnsi="Times New Roman"/>
          <w:sz w:val="24"/>
          <w:szCs w:val="24"/>
          <w:lang w:eastAsia="id-ID"/>
        </w:rPr>
        <w:t>limul</w:t>
      </w:r>
      <w:proofErr w:type="spellEnd"/>
      <w:r w:rsidRPr="00993152">
        <w:rPr>
          <w:rFonts w:ascii="Times New Roman" w:hAnsi="Times New Roman"/>
          <w:sz w:val="24"/>
          <w:szCs w:val="24"/>
          <w:lang w:eastAsia="id-ID"/>
        </w:rPr>
        <w:t xml:space="preserve"> (2011)</w:t>
      </w:r>
      <w:r>
        <w:rPr>
          <w:rFonts w:ascii="Times New Roman" w:hAnsi="Times New Roman"/>
          <w:sz w:val="24"/>
          <w:szCs w:val="24"/>
          <w:lang w:eastAsia="id-ID"/>
        </w:rPr>
        <w:t>:</w:t>
      </w:r>
      <w:r w:rsidRPr="00993152">
        <w:rPr>
          <w:rFonts w:ascii="Times New Roman" w:hAnsi="Times New Roman"/>
          <w:sz w:val="24"/>
          <w:szCs w:val="24"/>
          <w:lang w:eastAsia="id-ID"/>
        </w:rPr>
        <w:t xml:space="preserve"> “</w:t>
      </w:r>
      <w:r w:rsidRPr="00993152">
        <w:rPr>
          <w:rFonts w:ascii="Times New Roman" w:hAnsi="Times New Roman"/>
          <w:i/>
          <w:sz w:val="24"/>
          <w:szCs w:val="24"/>
          <w:lang w:eastAsia="id-ID"/>
        </w:rPr>
        <w:t>Metode Penelitian Kebidanan Teknik Analisis Data Edisi Pertama”.</w:t>
      </w:r>
      <w:r w:rsidRPr="00993152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993152">
        <w:rPr>
          <w:rFonts w:ascii="Times New Roman" w:hAnsi="Times New Roman"/>
          <w:sz w:val="24"/>
          <w:szCs w:val="24"/>
          <w:lang w:eastAsia="id-ID"/>
        </w:rPr>
        <w:t>Jakarta</w:t>
      </w:r>
      <w:r>
        <w:rPr>
          <w:rFonts w:ascii="Times New Roman" w:hAnsi="Times New Roman"/>
          <w:sz w:val="24"/>
          <w:szCs w:val="24"/>
          <w:lang w:eastAsia="id-ID"/>
        </w:rPr>
        <w:t>:</w:t>
      </w:r>
      <w:r w:rsidRPr="00993152">
        <w:rPr>
          <w:rFonts w:ascii="Times New Roman" w:hAnsi="Times New Roman"/>
          <w:sz w:val="24"/>
          <w:szCs w:val="24"/>
          <w:lang w:eastAsia="id-ID"/>
        </w:rPr>
        <w:t>Salemba</w:t>
      </w:r>
      <w:proofErr w:type="spellEnd"/>
      <w:r w:rsidRPr="00993152">
        <w:rPr>
          <w:rFonts w:ascii="Times New Roman" w:hAnsi="Times New Roman"/>
          <w:sz w:val="24"/>
          <w:szCs w:val="24"/>
          <w:lang w:eastAsia="id-ID"/>
        </w:rPr>
        <w:t xml:space="preserve"> Medika</w:t>
      </w:r>
      <w:r>
        <w:rPr>
          <w:rFonts w:ascii="Times New Roman" w:hAnsi="Times New Roman"/>
          <w:sz w:val="24"/>
          <w:szCs w:val="24"/>
          <w:lang w:eastAsia="id-ID"/>
        </w:rPr>
        <w:t xml:space="preserve">, </w:t>
      </w:r>
    </w:p>
    <w:p w14:paraId="6A3714B8" w14:textId="77777777" w:rsidR="00E00B0A" w:rsidRPr="00993152" w:rsidRDefault="00E00B0A" w:rsidP="00AD3BF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14:paraId="5E22CA28" w14:textId="77777777" w:rsidR="00E00B0A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lang w:eastAsia="id-ID"/>
        </w:rPr>
      </w:pPr>
      <w:r w:rsidRPr="00993152">
        <w:rPr>
          <w:rFonts w:ascii="Times New Roman" w:hAnsi="Times New Roman"/>
          <w:sz w:val="24"/>
          <w:szCs w:val="24"/>
          <w:lang w:eastAsia="id-ID"/>
        </w:rPr>
        <w:t>Ika Desi Amalia1</w:t>
      </w:r>
      <w:r>
        <w:rPr>
          <w:rFonts w:ascii="Times New Roman" w:hAnsi="Times New Roman"/>
          <w:sz w:val="24"/>
          <w:szCs w:val="24"/>
          <w:lang w:eastAsia="id-ID"/>
        </w:rPr>
        <w:t xml:space="preserve">, </w:t>
      </w:r>
      <w:r w:rsidRPr="00993152">
        <w:rPr>
          <w:rFonts w:ascii="Times New Roman" w:hAnsi="Times New Roman"/>
          <w:sz w:val="24"/>
          <w:szCs w:val="24"/>
          <w:lang w:eastAsia="id-ID"/>
        </w:rPr>
        <w:t>Dina Putri Utami Lubis2</w:t>
      </w:r>
      <w:r>
        <w:rPr>
          <w:rFonts w:ascii="Times New Roman" w:hAnsi="Times New Roman"/>
          <w:sz w:val="24"/>
          <w:szCs w:val="24"/>
          <w:lang w:eastAsia="id-ID"/>
        </w:rPr>
        <w:t>, (2019) “</w:t>
      </w:r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Hubungan Pengetahuan Ibu Tentang Gizi Dengan Kejadian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Stunting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Pada Balita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Relationship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Between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Mother’s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Knowledge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On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Nutrition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And The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Prevalence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Of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Stunting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On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Toddler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”.</w:t>
      </w:r>
      <w:r w:rsidRPr="00993152">
        <w:t xml:space="preserve"> </w:t>
      </w:r>
      <w:r>
        <w:rPr>
          <w:rFonts w:ascii="Times New Roman" w:hAnsi="Times New Roman"/>
          <w:sz w:val="24"/>
          <w:szCs w:val="24"/>
          <w:lang w:eastAsia="id-ID"/>
        </w:rPr>
        <w:t>STIKES, Yogyakarta</w:t>
      </w:r>
    </w:p>
    <w:p w14:paraId="77B24F46" w14:textId="77777777" w:rsidR="00E00B0A" w:rsidRPr="00993152" w:rsidRDefault="00E00B0A" w:rsidP="00AD3BF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14:paraId="0E981C1B" w14:textId="77777777" w:rsidR="00E00B0A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sz w:val="24"/>
          <w:szCs w:val="24"/>
          <w:lang w:eastAsia="id-ID"/>
        </w:rPr>
        <w:t>Openaire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(2020) “</w:t>
      </w:r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Gambaran Pengetahuan Ibu Tentang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Stunting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Di Desa Lebih Kabupaten Gianyar Tahun 2020</w:t>
      </w:r>
      <w:r>
        <w:rPr>
          <w:rFonts w:ascii="Times New Roman" w:hAnsi="Times New Roman"/>
          <w:sz w:val="24"/>
          <w:szCs w:val="24"/>
          <w:lang w:eastAsia="id-ID"/>
        </w:rPr>
        <w:t xml:space="preserve">”, </w:t>
      </w:r>
      <w:hyperlink r:id="rId13" w:history="1">
        <w:r w:rsidRPr="00312509">
          <w:rPr>
            <w:rStyle w:val="Hyperlink"/>
            <w:rFonts w:ascii="Times New Roman" w:hAnsi="Times New Roman"/>
            <w:sz w:val="24"/>
            <w:szCs w:val="24"/>
            <w:lang w:eastAsia="id-ID"/>
          </w:rPr>
          <w:t>https://explore.openaire.eu/search/publication?articleId=doi</w:t>
        </w:r>
      </w:hyperlink>
    </w:p>
    <w:p w14:paraId="7C7AEC08" w14:textId="77777777" w:rsidR="00E00B0A" w:rsidRDefault="00E00B0A" w:rsidP="00AD3BF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Diakses 31 Juli 2023</w:t>
      </w:r>
    </w:p>
    <w:p w14:paraId="12BDDFE7" w14:textId="77777777" w:rsidR="00E00B0A" w:rsidRPr="00993152" w:rsidRDefault="00E00B0A" w:rsidP="00AD3BF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14:paraId="19435119" w14:textId="77777777" w:rsidR="00E00B0A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lastRenderedPageBreak/>
        <w:t xml:space="preserve">Kadek Sriyanti dan Ini Made Indra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Peratiw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>, “</w:t>
      </w:r>
      <w:r w:rsidRPr="00DE2C8A">
        <w:rPr>
          <w:rFonts w:ascii="Times New Roman" w:hAnsi="Times New Roman"/>
          <w:i/>
          <w:sz w:val="24"/>
          <w:szCs w:val="24"/>
          <w:lang w:eastAsia="id-ID"/>
        </w:rPr>
        <w:t>Jurnal Medika Usada</w:t>
      </w:r>
      <w:r>
        <w:rPr>
          <w:rFonts w:ascii="Times New Roman" w:hAnsi="Times New Roman"/>
          <w:sz w:val="24"/>
          <w:szCs w:val="24"/>
          <w:lang w:eastAsia="id-ID"/>
        </w:rPr>
        <w:t>”, STIKES, Yogyakarta</w:t>
      </w:r>
    </w:p>
    <w:p w14:paraId="468AFE0E" w14:textId="77777777" w:rsidR="00E00B0A" w:rsidRDefault="00E00B0A" w:rsidP="00AD3BF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14:paraId="5D412DFC" w14:textId="77777777" w:rsidR="00E00B0A" w:rsidRDefault="00E00B0A" w:rsidP="00AD3BFC">
      <w:pPr>
        <w:pStyle w:val="ListParagraph"/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/>
          <w:sz w:val="24"/>
          <w:szCs w:val="24"/>
          <w:lang w:eastAsia="id-ID"/>
        </w:rPr>
        <w:t>Perpusnas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(2022), “</w:t>
      </w:r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Hubungan Tingkat Pengetahuan Ibu tentang Gizi terhadap Kejadian </w:t>
      </w:r>
      <w:proofErr w:type="spellStart"/>
      <w:r w:rsidRPr="00DE2C8A">
        <w:rPr>
          <w:rFonts w:ascii="Times New Roman" w:hAnsi="Times New Roman"/>
          <w:i/>
          <w:sz w:val="24"/>
          <w:szCs w:val="24"/>
          <w:lang w:eastAsia="id-ID"/>
        </w:rPr>
        <w:t>Stunting</w:t>
      </w:r>
      <w:proofErr w:type="spellEnd"/>
      <w:r w:rsidRPr="00DE2C8A">
        <w:rPr>
          <w:rFonts w:ascii="Times New Roman" w:hAnsi="Times New Roman"/>
          <w:i/>
          <w:sz w:val="24"/>
          <w:szCs w:val="24"/>
          <w:lang w:eastAsia="id-ID"/>
        </w:rPr>
        <w:t xml:space="preserve"> pada Balita</w:t>
      </w:r>
      <w:r>
        <w:rPr>
          <w:rFonts w:ascii="Times New Roman" w:hAnsi="Times New Roman"/>
          <w:sz w:val="24"/>
          <w:szCs w:val="24"/>
          <w:lang w:eastAsia="id-ID"/>
        </w:rPr>
        <w:t xml:space="preserve">”, </w:t>
      </w:r>
    </w:p>
    <w:p w14:paraId="288E00A7" w14:textId="77777777" w:rsidR="00E00B0A" w:rsidRDefault="00D14717" w:rsidP="00AD3BF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  <w:hyperlink r:id="rId14" w:history="1">
        <w:r w:rsidR="00E00B0A" w:rsidRPr="00312509">
          <w:rPr>
            <w:rStyle w:val="Hyperlink"/>
            <w:rFonts w:ascii="Times New Roman" w:hAnsi="Times New Roman"/>
            <w:sz w:val="24"/>
            <w:szCs w:val="24"/>
            <w:lang w:eastAsia="id-ID"/>
          </w:rPr>
          <w:t>https://e-resources.perpusnas.go.id:2078/eds/detail/deta</w:t>
        </w:r>
      </w:hyperlink>
    </w:p>
    <w:p w14:paraId="6ABBD3EB" w14:textId="77777777" w:rsidR="00E00B0A" w:rsidRPr="005A2E18" w:rsidRDefault="00E00B0A" w:rsidP="00AD3BF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diakses 31 Juli 2023</w:t>
      </w:r>
    </w:p>
    <w:p w14:paraId="42BDC2A0" w14:textId="77777777" w:rsidR="00E00B0A" w:rsidRDefault="00E00B0A" w:rsidP="00AD3BF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04E04F51" w14:textId="77777777" w:rsidR="00E00B0A" w:rsidRDefault="00E00B0A" w:rsidP="00AD3BF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2C4F8C13" w14:textId="77777777" w:rsidR="00E00B0A" w:rsidRDefault="00E00B0A" w:rsidP="00AD3BF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02BD90D8" w14:textId="77777777" w:rsidR="00E00B0A" w:rsidRDefault="00E00B0A" w:rsidP="00AD3BF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241CE082" w14:textId="02DDAE8D" w:rsidR="00E00B0A" w:rsidRDefault="00E00B0A" w:rsidP="00AD3BFC">
      <w:pPr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</w:p>
    <w:p w14:paraId="0D7E0A1A" w14:textId="375647BD" w:rsidR="00E00B0A" w:rsidRDefault="00E00B0A" w:rsidP="00AD3BFC">
      <w:pPr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</w:p>
    <w:p w14:paraId="040AE24C" w14:textId="77777777" w:rsidR="00E00B0A" w:rsidRPr="005B005A" w:rsidRDefault="00E00B0A" w:rsidP="00AD3BFC">
      <w:pPr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</w:p>
    <w:p w14:paraId="3E4EE592" w14:textId="73C9EB47" w:rsidR="004D0346" w:rsidRDefault="004D0346" w:rsidP="00AD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3E972" w14:textId="422F8E8F" w:rsidR="004D0346" w:rsidRDefault="004D0346" w:rsidP="00AD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CDD1D" w14:textId="123B8139" w:rsidR="004D0346" w:rsidRDefault="004D0346" w:rsidP="00AD3B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D1F1D" w14:textId="55453D7B" w:rsidR="00C9434A" w:rsidRPr="0005572D" w:rsidRDefault="00C9434A" w:rsidP="00AD3B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9434A" w:rsidRPr="0005572D" w:rsidSect="00D8772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hybridMultilevel"/>
    <w:tmpl w:val="B3D0CB12"/>
    <w:lvl w:ilvl="0" w:tplc="15C2196C">
      <w:start w:val="1"/>
      <w:numFmt w:val="lowerLetter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26"/>
    <w:multiLevelType w:val="hybridMultilevel"/>
    <w:tmpl w:val="8D2E8934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85CC3"/>
    <w:multiLevelType w:val="hybridMultilevel"/>
    <w:tmpl w:val="9E82513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464871E">
      <w:start w:val="1"/>
      <w:numFmt w:val="decimal"/>
      <w:lvlText w:val="%2."/>
      <w:lvlJc w:val="left"/>
      <w:pPr>
        <w:ind w:left="1640" w:hanging="560"/>
      </w:pPr>
      <w:rPr>
        <w:rFonts w:hint="default"/>
      </w:rPr>
    </w:lvl>
    <w:lvl w:ilvl="2" w:tplc="CFB6FA94">
      <w:start w:val="1"/>
      <w:numFmt w:val="lowerLetter"/>
      <w:lvlText w:val="%3."/>
      <w:lvlJc w:val="left"/>
      <w:pPr>
        <w:ind w:left="2340" w:hanging="360"/>
      </w:pPr>
      <w:rPr>
        <w:rFonts w:hint="default"/>
        <w:sz w:val="22"/>
        <w:szCs w:val="22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67A59"/>
    <w:multiLevelType w:val="hybridMultilevel"/>
    <w:tmpl w:val="4AE2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2A4C"/>
    <w:multiLevelType w:val="hybridMultilevel"/>
    <w:tmpl w:val="35346D4E"/>
    <w:lvl w:ilvl="0" w:tplc="E99CB32A">
      <w:start w:val="1"/>
      <w:numFmt w:val="upperLetter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8B8E2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0F0E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6262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0F26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2108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257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2433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2D64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5B635D"/>
    <w:multiLevelType w:val="hybridMultilevel"/>
    <w:tmpl w:val="71C65504"/>
    <w:lvl w:ilvl="0" w:tplc="A96040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E334CAE2">
      <w:start w:val="1"/>
      <w:numFmt w:val="upperLetter"/>
      <w:lvlText w:val="%2.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A17F4A"/>
    <w:multiLevelType w:val="multilevel"/>
    <w:tmpl w:val="0D1C71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ABA2678"/>
    <w:multiLevelType w:val="hybridMultilevel"/>
    <w:tmpl w:val="92D097A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EEA6CE4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F612A818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431D0F"/>
    <w:multiLevelType w:val="hybridMultilevel"/>
    <w:tmpl w:val="0CEC2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6CE2"/>
    <w:multiLevelType w:val="hybridMultilevel"/>
    <w:tmpl w:val="7B40DCEA"/>
    <w:lvl w:ilvl="0" w:tplc="82684B1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1D"/>
    <w:rsid w:val="0005572D"/>
    <w:rsid w:val="00073961"/>
    <w:rsid w:val="000B2D99"/>
    <w:rsid w:val="00195118"/>
    <w:rsid w:val="001B0C27"/>
    <w:rsid w:val="002C4C9B"/>
    <w:rsid w:val="00306CD7"/>
    <w:rsid w:val="00361879"/>
    <w:rsid w:val="00414752"/>
    <w:rsid w:val="00434A26"/>
    <w:rsid w:val="00441619"/>
    <w:rsid w:val="004D0346"/>
    <w:rsid w:val="00511C54"/>
    <w:rsid w:val="005431E5"/>
    <w:rsid w:val="0057654D"/>
    <w:rsid w:val="0059704F"/>
    <w:rsid w:val="005E0A07"/>
    <w:rsid w:val="005F278D"/>
    <w:rsid w:val="00706FCE"/>
    <w:rsid w:val="007A245F"/>
    <w:rsid w:val="007F031D"/>
    <w:rsid w:val="007F05AE"/>
    <w:rsid w:val="00861463"/>
    <w:rsid w:val="009469FD"/>
    <w:rsid w:val="00971839"/>
    <w:rsid w:val="009A5202"/>
    <w:rsid w:val="009D420D"/>
    <w:rsid w:val="00A4421F"/>
    <w:rsid w:val="00A63110"/>
    <w:rsid w:val="00A81E33"/>
    <w:rsid w:val="00AD280F"/>
    <w:rsid w:val="00AD3BFC"/>
    <w:rsid w:val="00B63B5D"/>
    <w:rsid w:val="00BB7A00"/>
    <w:rsid w:val="00C066C0"/>
    <w:rsid w:val="00C46EAC"/>
    <w:rsid w:val="00C60323"/>
    <w:rsid w:val="00C9434A"/>
    <w:rsid w:val="00D01040"/>
    <w:rsid w:val="00D14717"/>
    <w:rsid w:val="00D87728"/>
    <w:rsid w:val="00DB7DAF"/>
    <w:rsid w:val="00DD1E92"/>
    <w:rsid w:val="00DD1EDE"/>
    <w:rsid w:val="00E00B0A"/>
    <w:rsid w:val="00F23856"/>
    <w:rsid w:val="00F4683A"/>
    <w:rsid w:val="00F6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FD52"/>
  <w15:docId w15:val="{441EEF99-0E5F-4083-B2E8-897CF765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31D"/>
    <w:pPr>
      <w:spacing w:after="160" w:line="259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21F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21F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21F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21F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21F"/>
    <w:pPr>
      <w:numPr>
        <w:ilvl w:val="4"/>
        <w:numId w:val="6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A4421F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21F"/>
    <w:pPr>
      <w:numPr>
        <w:ilvl w:val="6"/>
        <w:numId w:val="6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21F"/>
    <w:pPr>
      <w:numPr>
        <w:ilvl w:val="7"/>
        <w:numId w:val="6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21F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 Char1,PARAGRAPH,UGEX'Z,Sub C,List Paragraph1,kepala,awal,List Paragraph2,kepala 1,Body of text,Body Text Char1,Char Char2,skripsi,1.2,Box,Dot pt,F5 List Paragraph,List Paragraph untuk Tabel,List Paragraph untuk tabel"/>
    <w:basedOn w:val="Normal"/>
    <w:link w:val="ListParagraphChar"/>
    <w:uiPriority w:val="99"/>
    <w:qFormat/>
    <w:rsid w:val="007F031D"/>
    <w:pPr>
      <w:spacing w:after="200" w:line="360" w:lineRule="auto"/>
      <w:ind w:left="720" w:right="-17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Heading 1 Char1 Char,PARAGRAPH Char,UGEX'Z Char,Sub C Char,List Paragraph1 Char,kepala Char,awal Char,List Paragraph2 Char,kepala 1 Char,Body of text Char,Body Text Char1 Char,Char Char2 Char,skripsi Char,1.2 Char,Box Char"/>
    <w:link w:val="ListParagraph"/>
    <w:uiPriority w:val="34"/>
    <w:qFormat/>
    <w:locked/>
    <w:rsid w:val="007F031D"/>
    <w:rPr>
      <w:rFonts w:ascii="Calibri" w:eastAsia="Calibri" w:hAnsi="Calibri" w:cs="Times New Roman"/>
      <w:sz w:val="20"/>
      <w:szCs w:val="20"/>
      <w:lang w:val="id-ID" w:eastAsia="x-none"/>
    </w:rPr>
  </w:style>
  <w:style w:type="character" w:styleId="Hyperlink">
    <w:name w:val="Hyperlink"/>
    <w:uiPriority w:val="99"/>
    <w:unhideWhenUsed/>
    <w:rsid w:val="007F031D"/>
    <w:rPr>
      <w:color w:val="0563C1"/>
      <w:u w:val="single"/>
    </w:rPr>
  </w:style>
  <w:style w:type="paragraph" w:styleId="NoSpacing">
    <w:name w:val="No Spacing"/>
    <w:uiPriority w:val="1"/>
    <w:qFormat/>
    <w:rsid w:val="007F031D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C9434A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42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42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2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21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21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4421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21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21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21F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5A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5AE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14752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147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kes.kemkes.go.id/" TargetMode="External"/><Relationship Id="rId13" Type="http://schemas.openxmlformats.org/officeDocument/2006/relationships/hyperlink" Target="https://explore.openaire.eu/search/publication?articleId=do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sefinafin4@gmail.com" TargetMode="External"/><Relationship Id="rId12" Type="http://schemas.openxmlformats.org/officeDocument/2006/relationships/hyperlink" Target="http://jurnal.fkm.untad.ac.id/index.php/prevent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rystalsea.id/blog/ciri-ciri-stunting" TargetMode="External"/><Relationship Id="rId5" Type="http://schemas.openxmlformats.org/officeDocument/2006/relationships/hyperlink" Target="mailto:yosefinafin4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ompas.com/sains/read/2021/09/29/133200523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kes.kemkes.go" TargetMode="External"/><Relationship Id="rId14" Type="http://schemas.openxmlformats.org/officeDocument/2006/relationships/hyperlink" Target="https://e-resources.perpusnas.go.id:2078/eds/detail/d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FARHAN FADLI</cp:lastModifiedBy>
  <cp:revision>44</cp:revision>
  <cp:lastPrinted>2023-08-17T07:42:00Z</cp:lastPrinted>
  <dcterms:created xsi:type="dcterms:W3CDTF">2023-02-14T05:25:00Z</dcterms:created>
  <dcterms:modified xsi:type="dcterms:W3CDTF">2023-08-17T07:42:00Z</dcterms:modified>
</cp:coreProperties>
</file>