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3047F" w14:textId="501D6A4F" w:rsidR="005C31DC" w:rsidRPr="008C1356" w:rsidRDefault="005C31DC" w:rsidP="005C31DC">
      <w:pPr>
        <w:spacing w:after="0" w:line="240" w:lineRule="auto"/>
        <w:jc w:val="center"/>
        <w:rPr>
          <w:rFonts w:ascii="Times New Roman" w:hAnsi="Times New Roman" w:cs="Times New Roman"/>
          <w:b/>
          <w:bCs/>
          <w:sz w:val="28"/>
          <w:szCs w:val="28"/>
        </w:rPr>
      </w:pPr>
      <w:r w:rsidRPr="008C1356">
        <w:rPr>
          <w:rFonts w:ascii="Times New Roman" w:eastAsia="SimSun" w:hAnsi="Times New Roman" w:cs="Times New Roman"/>
          <w:b/>
          <w:color w:val="000000"/>
          <w:sz w:val="28"/>
          <w:szCs w:val="28"/>
        </w:rPr>
        <w:t xml:space="preserve">PENGARUH </w:t>
      </w:r>
      <w:proofErr w:type="gramStart"/>
      <w:r w:rsidRPr="008C1356">
        <w:rPr>
          <w:rFonts w:ascii="Times New Roman" w:eastAsia="SimSun" w:hAnsi="Times New Roman" w:cs="Times New Roman"/>
          <w:b/>
          <w:color w:val="000000"/>
          <w:sz w:val="28"/>
          <w:szCs w:val="28"/>
        </w:rPr>
        <w:t>PEMBERIAN  VIDEO</w:t>
      </w:r>
      <w:proofErr w:type="gramEnd"/>
      <w:r w:rsidRPr="008C1356">
        <w:rPr>
          <w:rFonts w:ascii="Times New Roman" w:eastAsia="SimSun" w:hAnsi="Times New Roman" w:cs="Times New Roman"/>
          <w:b/>
          <w:color w:val="000000"/>
          <w:sz w:val="28"/>
          <w:szCs w:val="28"/>
        </w:rPr>
        <w:t xml:space="preserve"> EDUKASI TERHADAP</w:t>
      </w:r>
      <w:r w:rsidRPr="008C1356">
        <w:rPr>
          <w:rFonts w:ascii="Times New Roman" w:hAnsi="Times New Roman" w:cs="Times New Roman"/>
          <w:b/>
          <w:bCs/>
          <w:sz w:val="28"/>
          <w:szCs w:val="28"/>
        </w:rPr>
        <w:t xml:space="preserve"> KEPATUHAN MINUM OBAT PADA PASIEN  </w:t>
      </w:r>
    </w:p>
    <w:p w14:paraId="5AE50330" w14:textId="3C1ED6C1" w:rsidR="005C31DC" w:rsidRPr="008C1356" w:rsidRDefault="005C31DC" w:rsidP="005C31DC">
      <w:pPr>
        <w:spacing w:after="0" w:line="240" w:lineRule="auto"/>
        <w:jc w:val="center"/>
        <w:rPr>
          <w:rFonts w:ascii="Times New Roman" w:hAnsi="Times New Roman" w:cs="Times New Roman"/>
          <w:b/>
          <w:bCs/>
          <w:sz w:val="28"/>
          <w:szCs w:val="28"/>
        </w:rPr>
      </w:pPr>
      <w:r w:rsidRPr="008C1356">
        <w:rPr>
          <w:rFonts w:ascii="Times New Roman" w:hAnsi="Times New Roman" w:cs="Times New Roman"/>
          <w:b/>
          <w:bCs/>
          <w:sz w:val="28"/>
          <w:szCs w:val="28"/>
        </w:rPr>
        <w:t>HIPERTENSI DI PUSKESMAS LEYANGAN</w:t>
      </w:r>
    </w:p>
    <w:p w14:paraId="0805F15D" w14:textId="77777777" w:rsidR="0016498D" w:rsidRPr="008C1356" w:rsidRDefault="0016498D">
      <w:pPr>
        <w:rPr>
          <w:rFonts w:ascii="Times New Roman" w:hAnsi="Times New Roman" w:cs="Times New Roman"/>
        </w:rPr>
      </w:pPr>
    </w:p>
    <w:p w14:paraId="549BC6E3" w14:textId="5FB0B204" w:rsidR="005C31DC" w:rsidRPr="008C1356" w:rsidRDefault="005C31DC" w:rsidP="005C31DC">
      <w:pPr>
        <w:spacing w:after="0" w:line="240" w:lineRule="auto"/>
        <w:jc w:val="center"/>
        <w:rPr>
          <w:rFonts w:ascii="Times New Roman" w:hAnsi="Times New Roman" w:cs="Times New Roman"/>
        </w:rPr>
      </w:pPr>
      <w:r w:rsidRPr="008C1356">
        <w:rPr>
          <w:rFonts w:ascii="Times New Roman" w:hAnsi="Times New Roman" w:cs="Times New Roman"/>
        </w:rPr>
        <w:t xml:space="preserve">Elfa Sakinah (1), </w:t>
      </w:r>
      <w:proofErr w:type="spellStart"/>
      <w:proofErr w:type="gramStart"/>
      <w:r w:rsidR="008B36FA">
        <w:rPr>
          <w:rFonts w:ascii="Times New Roman" w:hAnsi="Times New Roman" w:cs="Times New Roman"/>
        </w:rPr>
        <w:t>a</w:t>
      </w:r>
      <w:r w:rsidRPr="008C1356">
        <w:rPr>
          <w:rFonts w:ascii="Times New Roman" w:hAnsi="Times New Roman" w:cs="Times New Roman"/>
        </w:rPr>
        <w:t>pt.Dian</w:t>
      </w:r>
      <w:proofErr w:type="spellEnd"/>
      <w:proofErr w:type="gramEnd"/>
      <w:r w:rsidRPr="008C1356">
        <w:rPr>
          <w:rFonts w:ascii="Times New Roman" w:hAnsi="Times New Roman" w:cs="Times New Roman"/>
        </w:rPr>
        <w:t xml:space="preserve"> </w:t>
      </w:r>
      <w:proofErr w:type="spellStart"/>
      <w:r w:rsidRPr="008C1356">
        <w:rPr>
          <w:rFonts w:ascii="Times New Roman" w:hAnsi="Times New Roman" w:cs="Times New Roman"/>
        </w:rPr>
        <w:t>Oktianti</w:t>
      </w:r>
      <w:proofErr w:type="spellEnd"/>
      <w:r w:rsidR="008B36FA">
        <w:rPr>
          <w:rFonts w:ascii="Times New Roman" w:hAnsi="Times New Roman" w:cs="Times New Roman"/>
        </w:rPr>
        <w:t>,</w:t>
      </w:r>
      <w:r w:rsidRPr="008C1356">
        <w:rPr>
          <w:rFonts w:ascii="Times New Roman" w:hAnsi="Times New Roman" w:cs="Times New Roman"/>
        </w:rPr>
        <w:t xml:space="preserve"> </w:t>
      </w:r>
      <w:proofErr w:type="spellStart"/>
      <w:r w:rsidRPr="008C1356">
        <w:rPr>
          <w:rFonts w:ascii="Times New Roman" w:hAnsi="Times New Roman" w:cs="Times New Roman"/>
        </w:rPr>
        <w:t>S.Farm</w:t>
      </w:r>
      <w:proofErr w:type="spellEnd"/>
      <w:r w:rsidR="008B36FA">
        <w:rPr>
          <w:rFonts w:ascii="Times New Roman" w:hAnsi="Times New Roman" w:cs="Times New Roman"/>
        </w:rPr>
        <w:t>.,</w:t>
      </w:r>
      <w:r w:rsidRPr="008C1356">
        <w:rPr>
          <w:rFonts w:ascii="Times New Roman" w:hAnsi="Times New Roman" w:cs="Times New Roman"/>
        </w:rPr>
        <w:t> M.Sc</w:t>
      </w:r>
      <w:r w:rsidR="008B36FA">
        <w:rPr>
          <w:rFonts w:ascii="Times New Roman" w:hAnsi="Times New Roman" w:cs="Times New Roman"/>
        </w:rPr>
        <w:t>.</w:t>
      </w:r>
      <w:r w:rsidRPr="008C1356">
        <w:rPr>
          <w:rFonts w:ascii="Times New Roman" w:hAnsi="Times New Roman" w:cs="Times New Roman"/>
        </w:rPr>
        <w:t xml:space="preserve"> (2)</w:t>
      </w:r>
    </w:p>
    <w:p w14:paraId="2930867F" w14:textId="61F9C54B" w:rsidR="005C31DC" w:rsidRPr="008C1356" w:rsidRDefault="005C31DC" w:rsidP="005C31DC">
      <w:pPr>
        <w:spacing w:after="0" w:line="240" w:lineRule="auto"/>
        <w:jc w:val="center"/>
        <w:rPr>
          <w:rFonts w:ascii="Times New Roman" w:hAnsi="Times New Roman" w:cs="Times New Roman"/>
        </w:rPr>
      </w:pPr>
      <w:r w:rsidRPr="008C1356">
        <w:rPr>
          <w:rFonts w:ascii="Times New Roman" w:hAnsi="Times New Roman" w:cs="Times New Roman"/>
        </w:rPr>
        <w:t xml:space="preserve">(1) Program Studi </w:t>
      </w:r>
      <w:proofErr w:type="gramStart"/>
      <w:r w:rsidRPr="008C1356">
        <w:rPr>
          <w:rFonts w:ascii="Times New Roman" w:hAnsi="Times New Roman" w:cs="Times New Roman"/>
        </w:rPr>
        <w:t>Farmasi ,</w:t>
      </w:r>
      <w:proofErr w:type="gramEnd"/>
      <w:r w:rsidRPr="008C1356">
        <w:rPr>
          <w:rFonts w:ascii="Times New Roman" w:hAnsi="Times New Roman" w:cs="Times New Roman"/>
        </w:rPr>
        <w:t xml:space="preserve"> Universitas Ngudi Waluyo </w:t>
      </w:r>
      <w:proofErr w:type="spellStart"/>
      <w:r w:rsidRPr="008C1356">
        <w:rPr>
          <w:rFonts w:ascii="Times New Roman" w:hAnsi="Times New Roman" w:cs="Times New Roman"/>
        </w:rPr>
        <w:t>Ungaran</w:t>
      </w:r>
      <w:proofErr w:type="spellEnd"/>
    </w:p>
    <w:p w14:paraId="58D4D6FA" w14:textId="60D9E88E" w:rsidR="005C31DC" w:rsidRPr="008C1356" w:rsidRDefault="005C31DC" w:rsidP="005C31DC">
      <w:pPr>
        <w:spacing w:after="0" w:line="240" w:lineRule="auto"/>
        <w:jc w:val="center"/>
        <w:rPr>
          <w:rFonts w:ascii="Times New Roman" w:hAnsi="Times New Roman" w:cs="Times New Roman"/>
        </w:rPr>
      </w:pPr>
      <w:proofErr w:type="gramStart"/>
      <w:r w:rsidRPr="008C1356">
        <w:rPr>
          <w:rFonts w:ascii="Times New Roman" w:hAnsi="Times New Roman" w:cs="Times New Roman"/>
        </w:rPr>
        <w:t>Email :</w:t>
      </w:r>
      <w:proofErr w:type="gramEnd"/>
      <w:r w:rsidRPr="008C1356">
        <w:rPr>
          <w:rFonts w:ascii="Times New Roman" w:hAnsi="Times New Roman" w:cs="Times New Roman"/>
        </w:rPr>
        <w:t xml:space="preserve"> </w:t>
      </w:r>
      <w:hyperlink r:id="rId8" w:history="1">
        <w:r w:rsidRPr="008C1356">
          <w:rPr>
            <w:rStyle w:val="Hyperlink"/>
            <w:rFonts w:ascii="Times New Roman" w:hAnsi="Times New Roman" w:cs="Times New Roman"/>
          </w:rPr>
          <w:t>elfasakinah45@gmail.com</w:t>
        </w:r>
      </w:hyperlink>
      <w:r w:rsidRPr="008C1356">
        <w:rPr>
          <w:rFonts w:ascii="Times New Roman" w:hAnsi="Times New Roman" w:cs="Times New Roman"/>
        </w:rPr>
        <w:t xml:space="preserve"> </w:t>
      </w:r>
    </w:p>
    <w:p w14:paraId="2028658E" w14:textId="77777777" w:rsidR="005C31DC" w:rsidRPr="008C1356" w:rsidRDefault="005C31DC" w:rsidP="005C31DC">
      <w:pPr>
        <w:spacing w:after="0" w:line="240" w:lineRule="auto"/>
        <w:jc w:val="center"/>
        <w:rPr>
          <w:rFonts w:ascii="Times New Roman" w:hAnsi="Times New Roman" w:cs="Times New Roman"/>
        </w:rPr>
      </w:pPr>
    </w:p>
    <w:p w14:paraId="25FF36C6" w14:textId="77777777" w:rsidR="005C31DC" w:rsidRPr="008C1356" w:rsidRDefault="005C31DC" w:rsidP="005C31DC">
      <w:pPr>
        <w:spacing w:after="0" w:line="240" w:lineRule="auto"/>
        <w:jc w:val="center"/>
        <w:rPr>
          <w:rFonts w:ascii="Times New Roman" w:hAnsi="Times New Roman" w:cs="Times New Roman"/>
        </w:rPr>
      </w:pPr>
    </w:p>
    <w:p w14:paraId="6EE07442" w14:textId="4FA16088" w:rsidR="005C31DC" w:rsidRPr="008C1356" w:rsidRDefault="005C31DC" w:rsidP="005C31DC">
      <w:pPr>
        <w:spacing w:after="0" w:line="240" w:lineRule="auto"/>
        <w:jc w:val="center"/>
        <w:rPr>
          <w:rFonts w:ascii="Times New Roman" w:hAnsi="Times New Roman" w:cs="Times New Roman"/>
          <w:b/>
          <w:bCs/>
        </w:rPr>
      </w:pPr>
      <w:r w:rsidRPr="008C1356">
        <w:rPr>
          <w:rFonts w:ascii="Times New Roman" w:hAnsi="Times New Roman" w:cs="Times New Roman"/>
          <w:b/>
          <w:bCs/>
        </w:rPr>
        <w:t>ABSTRAK</w:t>
      </w:r>
    </w:p>
    <w:p w14:paraId="2EBBF6D9" w14:textId="77777777" w:rsidR="005C31DC" w:rsidRPr="008C1356" w:rsidRDefault="005C31DC" w:rsidP="005C31DC">
      <w:pPr>
        <w:spacing w:after="0" w:line="240" w:lineRule="auto"/>
        <w:rPr>
          <w:rFonts w:ascii="Times New Roman" w:hAnsi="Times New Roman" w:cs="Times New Roman"/>
          <w:b/>
          <w:bCs/>
        </w:rPr>
      </w:pPr>
    </w:p>
    <w:p w14:paraId="06097D84" w14:textId="77777777" w:rsidR="005C31DC" w:rsidRPr="008C1356" w:rsidRDefault="005C31DC" w:rsidP="005C31DC">
      <w:pPr>
        <w:pStyle w:val="ListParagraph"/>
        <w:spacing w:after="0" w:line="240" w:lineRule="auto"/>
        <w:ind w:left="0"/>
        <w:jc w:val="both"/>
        <w:rPr>
          <w:rFonts w:ascii="Times New Roman" w:hAnsi="Times New Roman" w:cs="Times New Roman"/>
          <w:b/>
          <w:color w:val="000000" w:themeColor="text1"/>
          <w:sz w:val="28"/>
          <w:szCs w:val="28"/>
        </w:rPr>
      </w:pPr>
      <w:r w:rsidRPr="008C1356">
        <w:rPr>
          <w:rFonts w:ascii="Times New Roman" w:hAnsi="Times New Roman" w:cs="Times New Roman"/>
          <w:b/>
          <w:color w:val="000000" w:themeColor="text1"/>
          <w:sz w:val="24"/>
          <w:szCs w:val="24"/>
        </w:rPr>
        <w:t xml:space="preserve">Latar </w:t>
      </w:r>
      <w:proofErr w:type="spellStart"/>
      <w:r w:rsidRPr="008C1356">
        <w:rPr>
          <w:rFonts w:ascii="Times New Roman" w:hAnsi="Times New Roman" w:cs="Times New Roman"/>
          <w:b/>
          <w:color w:val="000000" w:themeColor="text1"/>
          <w:sz w:val="24"/>
          <w:szCs w:val="24"/>
        </w:rPr>
        <w:t>belakang</w:t>
      </w:r>
      <w:proofErr w:type="spellEnd"/>
      <w:r w:rsidRPr="008C1356">
        <w:rPr>
          <w:rFonts w:ascii="Times New Roman" w:hAnsi="Times New Roman" w:cs="Times New Roman"/>
          <w:b/>
          <w:color w:val="000000" w:themeColor="text1"/>
          <w:sz w:val="24"/>
          <w:szCs w:val="24"/>
        </w:rPr>
        <w:t xml:space="preserve">: </w:t>
      </w:r>
      <w:proofErr w:type="spellStart"/>
      <w:r w:rsidRPr="008C1356">
        <w:rPr>
          <w:rFonts w:ascii="Times New Roman" w:hAnsi="Times New Roman" w:cs="Times New Roman"/>
          <w:bCs/>
          <w:color w:val="000000" w:themeColor="text1"/>
          <w:sz w:val="24"/>
          <w:szCs w:val="24"/>
        </w:rPr>
        <w:t>H</w:t>
      </w:r>
      <w:r w:rsidRPr="008C1356">
        <w:rPr>
          <w:rFonts w:ascii="Times New Roman" w:hAnsi="Times New Roman" w:cs="Times New Roman"/>
          <w:sz w:val="24"/>
          <w:szCs w:val="24"/>
          <w:lang w:eastAsia="zh-CN"/>
        </w:rPr>
        <w:t>ipertensi</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merupakan</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penyakit</w:t>
      </w:r>
      <w:proofErr w:type="spellEnd"/>
      <w:r w:rsidRPr="008C1356">
        <w:rPr>
          <w:rFonts w:ascii="Times New Roman" w:hAnsi="Times New Roman" w:cs="Times New Roman"/>
          <w:sz w:val="24"/>
          <w:szCs w:val="24"/>
          <w:lang w:eastAsia="zh-CN"/>
        </w:rPr>
        <w:t xml:space="preserve"> yang </w:t>
      </w:r>
      <w:proofErr w:type="spellStart"/>
      <w:r w:rsidRPr="008C1356">
        <w:rPr>
          <w:rFonts w:ascii="Times New Roman" w:hAnsi="Times New Roman" w:cs="Times New Roman"/>
          <w:sz w:val="24"/>
          <w:szCs w:val="24"/>
          <w:lang w:eastAsia="zh-CN"/>
        </w:rPr>
        <w:t>populasinya</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tinggi</w:t>
      </w:r>
      <w:proofErr w:type="spellEnd"/>
      <w:r w:rsidRPr="008C1356">
        <w:rPr>
          <w:rFonts w:ascii="Times New Roman" w:hAnsi="Times New Roman" w:cs="Times New Roman"/>
          <w:sz w:val="24"/>
          <w:szCs w:val="24"/>
          <w:lang w:eastAsia="zh-CN"/>
        </w:rPr>
        <w:t xml:space="preserve"> di </w:t>
      </w:r>
      <w:proofErr w:type="gramStart"/>
      <w:r w:rsidRPr="008C1356">
        <w:rPr>
          <w:rFonts w:ascii="Times New Roman" w:hAnsi="Times New Roman" w:cs="Times New Roman"/>
          <w:sz w:val="24"/>
          <w:szCs w:val="24"/>
          <w:lang w:eastAsia="zh-CN"/>
        </w:rPr>
        <w:t>dunia.</w:t>
      </w:r>
      <w:r w:rsidRPr="008C1356">
        <w:rPr>
          <w:rFonts w:ascii="Times New Roman" w:hAnsi="Times New Roman" w:cs="Times New Roman"/>
          <w:sz w:val="24"/>
          <w:szCs w:val="24"/>
        </w:rPr>
        <w:t>.</w:t>
      </w:r>
      <w:proofErr w:type="gramEnd"/>
      <w:r w:rsidRPr="008C1356">
        <w:rPr>
          <w:rFonts w:ascii="Times New Roman" w:hAnsi="Times New Roman" w:cs="Times New Roman"/>
          <w:sz w:val="24"/>
          <w:szCs w:val="24"/>
        </w:rPr>
        <w:t xml:space="preserve"> Tingkat </w:t>
      </w:r>
      <w:proofErr w:type="spellStart"/>
      <w:r w:rsidRPr="008C1356">
        <w:rPr>
          <w:rFonts w:ascii="Times New Roman" w:hAnsi="Times New Roman" w:cs="Times New Roman"/>
          <w:sz w:val="24"/>
          <w:szCs w:val="24"/>
        </w:rPr>
        <w:t>pengetahuan</w:t>
      </w:r>
      <w:proofErr w:type="spellEnd"/>
      <w:r w:rsidRPr="008C1356">
        <w:rPr>
          <w:rFonts w:ascii="Times New Roman" w:hAnsi="Times New Roman" w:cs="Times New Roman"/>
          <w:sz w:val="24"/>
          <w:szCs w:val="24"/>
        </w:rPr>
        <w:t xml:space="preserve"> dan </w:t>
      </w:r>
      <w:proofErr w:type="spellStart"/>
      <w:r w:rsidRPr="008C1356">
        <w:rPr>
          <w:rFonts w:ascii="Times New Roman" w:hAnsi="Times New Roman" w:cs="Times New Roman"/>
          <w:sz w:val="24"/>
          <w:szCs w:val="24"/>
        </w:rPr>
        <w:t>kepatuhan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pasien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dalam</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mengonsumsi</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obat</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antihipertensi</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merupakan</w:t>
      </w:r>
      <w:proofErr w:type="spellEnd"/>
      <w:r w:rsidRPr="008C1356">
        <w:rPr>
          <w:rFonts w:ascii="Times New Roman" w:hAnsi="Times New Roman" w:cs="Times New Roman"/>
          <w:sz w:val="24"/>
          <w:szCs w:val="24"/>
        </w:rPr>
        <w:t xml:space="preserve"> salah </w:t>
      </w:r>
      <w:proofErr w:type="spellStart"/>
      <w:r w:rsidRPr="008C1356">
        <w:rPr>
          <w:rFonts w:ascii="Times New Roman" w:hAnsi="Times New Roman" w:cs="Times New Roman"/>
          <w:sz w:val="24"/>
          <w:szCs w:val="24"/>
        </w:rPr>
        <w:t>satu</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faktor</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utama</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untuk</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menangani</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penyakit</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hipertensi</w:t>
      </w:r>
      <w:proofErr w:type="spellEnd"/>
      <w:r w:rsidRPr="008C1356">
        <w:rPr>
          <w:rFonts w:ascii="Times New Roman" w:hAnsi="Times New Roman" w:cs="Times New Roman"/>
          <w:sz w:val="24"/>
          <w:szCs w:val="24"/>
        </w:rPr>
        <w:t xml:space="preserve"> Tujuan </w:t>
      </w:r>
      <w:proofErr w:type="spellStart"/>
      <w:r w:rsidRPr="008C1356">
        <w:rPr>
          <w:rFonts w:ascii="Times New Roman" w:hAnsi="Times New Roman" w:cs="Times New Roman"/>
          <w:sz w:val="24"/>
          <w:szCs w:val="24"/>
        </w:rPr>
        <w:t>penelitian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ini</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adalah</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untuk</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mengetahui</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pengaruh</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pemberian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edukasi</w:t>
      </w:r>
      <w:proofErr w:type="spellEnd"/>
      <w:r w:rsidRPr="008C1356">
        <w:rPr>
          <w:rFonts w:ascii="Times New Roman" w:hAnsi="Times New Roman" w:cs="Times New Roman"/>
          <w:sz w:val="24"/>
          <w:szCs w:val="24"/>
        </w:rPr>
        <w:t xml:space="preserve"> video </w:t>
      </w:r>
      <w:proofErr w:type="spellStart"/>
      <w:r w:rsidRPr="008C1356">
        <w:rPr>
          <w:rFonts w:ascii="Times New Roman" w:hAnsi="Times New Roman" w:cs="Times New Roman"/>
          <w:sz w:val="24"/>
          <w:szCs w:val="24"/>
        </w:rPr>
        <w:t>terhadap</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kepatuhan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minum</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obat</w:t>
      </w:r>
      <w:proofErr w:type="spellEnd"/>
      <w:r w:rsidRPr="008C1356">
        <w:rPr>
          <w:rFonts w:ascii="Times New Roman" w:hAnsi="Times New Roman" w:cs="Times New Roman"/>
          <w:sz w:val="24"/>
          <w:szCs w:val="24"/>
        </w:rPr>
        <w:t xml:space="preserve"> pada </w:t>
      </w:r>
      <w:proofErr w:type="spellStart"/>
      <w:r w:rsidRPr="008C1356">
        <w:rPr>
          <w:rFonts w:ascii="Times New Roman" w:hAnsi="Times New Roman" w:cs="Times New Roman"/>
          <w:sz w:val="24"/>
          <w:szCs w:val="24"/>
        </w:rPr>
        <w:t>pasien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hipertensi</w:t>
      </w:r>
      <w:proofErr w:type="spellEnd"/>
      <w:r w:rsidRPr="008C1356">
        <w:rPr>
          <w:rFonts w:ascii="Times New Roman" w:hAnsi="Times New Roman" w:cs="Times New Roman"/>
          <w:sz w:val="24"/>
          <w:szCs w:val="24"/>
        </w:rPr>
        <w:t xml:space="preserve"> di </w:t>
      </w:r>
      <w:proofErr w:type="spellStart"/>
      <w:r w:rsidRPr="008C1356">
        <w:rPr>
          <w:rFonts w:ascii="Times New Roman" w:hAnsi="Times New Roman" w:cs="Times New Roman"/>
          <w:sz w:val="24"/>
          <w:szCs w:val="24"/>
        </w:rPr>
        <w:t>Puskesmas</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Leyangan</w:t>
      </w:r>
      <w:proofErr w:type="spellEnd"/>
    </w:p>
    <w:p w14:paraId="47DFD90A" w14:textId="77777777" w:rsidR="005C31DC" w:rsidRPr="008C1356" w:rsidRDefault="005C31DC" w:rsidP="005C31DC">
      <w:pPr>
        <w:pStyle w:val="ListParagraph"/>
        <w:spacing w:after="0" w:line="240" w:lineRule="auto"/>
        <w:ind w:left="0"/>
        <w:jc w:val="both"/>
        <w:rPr>
          <w:rFonts w:ascii="Times New Roman" w:hAnsi="Times New Roman" w:cs="Times New Roman"/>
          <w:sz w:val="24"/>
          <w:szCs w:val="24"/>
        </w:rPr>
      </w:pPr>
      <w:r w:rsidRPr="008C1356">
        <w:rPr>
          <w:rFonts w:ascii="Times New Roman" w:hAnsi="Times New Roman" w:cs="Times New Roman"/>
          <w:b/>
          <w:color w:val="000000" w:themeColor="text1"/>
          <w:sz w:val="24"/>
          <w:szCs w:val="24"/>
        </w:rPr>
        <w:t xml:space="preserve">Metode: </w:t>
      </w:r>
      <w:proofErr w:type="spellStart"/>
      <w:r w:rsidRPr="008C1356">
        <w:rPr>
          <w:rFonts w:ascii="Times New Roman" w:hAnsi="Times New Roman" w:cs="Times New Roman"/>
          <w:color w:val="000000" w:themeColor="text1"/>
          <w:sz w:val="24"/>
          <w:szCs w:val="24"/>
        </w:rPr>
        <w:t>Penelitian</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ini</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menggunakan</w:t>
      </w:r>
      <w:proofErr w:type="spellEnd"/>
      <w:r w:rsidRPr="008C1356">
        <w:rPr>
          <w:rFonts w:ascii="Times New Roman" w:hAnsi="Times New Roman" w:cs="Times New Roman"/>
          <w:color w:val="000000" w:themeColor="text1"/>
          <w:sz w:val="24"/>
          <w:szCs w:val="24"/>
        </w:rPr>
        <w:t xml:space="preserve"> 12 </w:t>
      </w:r>
      <w:proofErr w:type="spellStart"/>
      <w:r w:rsidRPr="008C1356">
        <w:rPr>
          <w:rFonts w:ascii="Times New Roman" w:hAnsi="Times New Roman" w:cs="Times New Roman"/>
          <w:color w:val="000000" w:themeColor="text1"/>
          <w:sz w:val="24"/>
          <w:szCs w:val="24"/>
        </w:rPr>
        <w:t>responden</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kontrol</w:t>
      </w:r>
      <w:proofErr w:type="spellEnd"/>
      <w:r w:rsidRPr="008C1356">
        <w:rPr>
          <w:rFonts w:ascii="Times New Roman" w:hAnsi="Times New Roman" w:cs="Times New Roman"/>
          <w:color w:val="000000" w:themeColor="text1"/>
          <w:sz w:val="24"/>
          <w:szCs w:val="24"/>
        </w:rPr>
        <w:t xml:space="preserve"> dan 15 </w:t>
      </w:r>
      <w:proofErr w:type="spellStart"/>
      <w:r w:rsidRPr="008C1356">
        <w:rPr>
          <w:rFonts w:ascii="Times New Roman" w:hAnsi="Times New Roman" w:cs="Times New Roman"/>
          <w:color w:val="000000" w:themeColor="text1"/>
          <w:sz w:val="24"/>
          <w:szCs w:val="24"/>
        </w:rPr>
        <w:t>perlakuan</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penelitian</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ini</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merupakan</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penelitian</w:t>
      </w:r>
      <w:proofErr w:type="spellEnd"/>
      <w:r w:rsidRPr="008C1356">
        <w:rPr>
          <w:rFonts w:ascii="Times New Roman" w:hAnsi="Times New Roman" w:cs="Times New Roman"/>
          <w:color w:val="000000" w:themeColor="text1"/>
          <w:sz w:val="24"/>
          <w:szCs w:val="24"/>
        </w:rPr>
        <w:t xml:space="preserve"> </w:t>
      </w:r>
      <w:r w:rsidRPr="008C1356">
        <w:rPr>
          <w:rFonts w:ascii="Times New Roman" w:hAnsi="Times New Roman" w:cs="Times New Roman"/>
          <w:i/>
          <w:iCs/>
          <w:color w:val="000000" w:themeColor="text1"/>
          <w:sz w:val="24"/>
          <w:szCs w:val="24"/>
        </w:rPr>
        <w:t xml:space="preserve">quasi </w:t>
      </w:r>
      <w:proofErr w:type="spellStart"/>
      <w:r w:rsidRPr="008C1356">
        <w:rPr>
          <w:rFonts w:ascii="Times New Roman" w:hAnsi="Times New Roman" w:cs="Times New Roman"/>
          <w:i/>
          <w:iCs/>
          <w:color w:val="000000" w:themeColor="text1"/>
          <w:sz w:val="24"/>
          <w:szCs w:val="24"/>
        </w:rPr>
        <w:t>eksperimental</w:t>
      </w:r>
      <w:proofErr w:type="spellEnd"/>
      <w:r w:rsidRPr="008C1356">
        <w:rPr>
          <w:rFonts w:ascii="Times New Roman" w:hAnsi="Times New Roman" w:cs="Times New Roman"/>
          <w:i/>
          <w:iCs/>
          <w:color w:val="000000" w:themeColor="text1"/>
          <w:sz w:val="24"/>
          <w:szCs w:val="24"/>
        </w:rPr>
        <w:t xml:space="preserve"> design</w:t>
      </w:r>
      <w:r w:rsidRPr="008C1356">
        <w:rPr>
          <w:rFonts w:ascii="Times New Roman" w:hAnsi="Times New Roman" w:cs="Times New Roman"/>
          <w:color w:val="000000" w:themeColor="text1"/>
          <w:sz w:val="24"/>
          <w:szCs w:val="24"/>
        </w:rPr>
        <w:t xml:space="preserve">, </w:t>
      </w:r>
      <w:r w:rsidRPr="008C1356">
        <w:rPr>
          <w:rFonts w:ascii="Times New Roman" w:hAnsi="Times New Roman" w:cs="Times New Roman"/>
          <w:sz w:val="24"/>
          <w:szCs w:val="24"/>
        </w:rPr>
        <w:t xml:space="preserve">di mana </w:t>
      </w:r>
      <w:proofErr w:type="spellStart"/>
      <w:r w:rsidRPr="008C1356">
        <w:rPr>
          <w:rFonts w:ascii="Times New Roman" w:hAnsi="Times New Roman" w:cs="Times New Roman"/>
          <w:sz w:val="24"/>
          <w:szCs w:val="24"/>
        </w:rPr>
        <w:t>dilakukan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observasi</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dengan</w:t>
      </w:r>
      <w:proofErr w:type="spellEnd"/>
      <w:r w:rsidRPr="008C1356">
        <w:rPr>
          <w:rFonts w:ascii="Times New Roman" w:hAnsi="Times New Roman" w:cs="Times New Roman"/>
          <w:sz w:val="24"/>
          <w:szCs w:val="24"/>
        </w:rPr>
        <w:t xml:space="preserve"> </w:t>
      </w:r>
      <w:proofErr w:type="spellStart"/>
      <w:proofErr w:type="gramStart"/>
      <w:r w:rsidRPr="008C1356">
        <w:rPr>
          <w:rFonts w:ascii="Times New Roman" w:hAnsi="Times New Roman" w:cs="Times New Roman"/>
          <w:i/>
          <w:iCs/>
          <w:sz w:val="24"/>
          <w:szCs w:val="24"/>
        </w:rPr>
        <w:t>pre test</w:t>
      </w:r>
      <w:proofErr w:type="spellEnd"/>
      <w:proofErr w:type="gramEnd"/>
      <w:r w:rsidRPr="008C1356">
        <w:rPr>
          <w:rFonts w:ascii="Times New Roman" w:hAnsi="Times New Roman" w:cs="Times New Roman"/>
          <w:i/>
          <w:iCs/>
          <w:sz w:val="24"/>
          <w:szCs w:val="24"/>
        </w:rPr>
        <w:t xml:space="preserve"> </w:t>
      </w:r>
      <w:proofErr w:type="spellStart"/>
      <w:r w:rsidRPr="008C1356">
        <w:rPr>
          <w:rFonts w:ascii="Times New Roman" w:hAnsi="Times New Roman" w:cs="Times New Roman"/>
          <w:sz w:val="24"/>
          <w:szCs w:val="24"/>
        </w:rPr>
        <w:t>kemudian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dilakukan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perlakuan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terhadap</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responden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setelah</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diberi</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perlakuan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maka</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dilakukan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i/>
          <w:iCs/>
          <w:sz w:val="24"/>
          <w:szCs w:val="24"/>
        </w:rPr>
        <w:t>post test</w:t>
      </w:r>
      <w:proofErr w:type="spellEnd"/>
      <w:r w:rsidRPr="008C1356">
        <w:rPr>
          <w:rFonts w:ascii="Times New Roman" w:hAnsi="Times New Roman" w:cs="Times New Roman"/>
          <w:i/>
          <w:iCs/>
          <w:sz w:val="24"/>
          <w:szCs w:val="24"/>
        </w:rPr>
        <w:t xml:space="preserve"> </w:t>
      </w:r>
      <w:proofErr w:type="spellStart"/>
      <w:r w:rsidRPr="008C1356">
        <w:rPr>
          <w:rFonts w:ascii="Times New Roman" w:hAnsi="Times New Roman" w:cs="Times New Roman"/>
          <w:sz w:val="24"/>
          <w:szCs w:val="24"/>
        </w:rPr>
        <w:t>sehingga</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dapat</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dilihat</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perbedaan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sebelum</w:t>
      </w:r>
      <w:proofErr w:type="spellEnd"/>
      <w:r w:rsidRPr="008C1356">
        <w:rPr>
          <w:rFonts w:ascii="Times New Roman" w:hAnsi="Times New Roman" w:cs="Times New Roman"/>
          <w:sz w:val="24"/>
          <w:szCs w:val="24"/>
        </w:rPr>
        <w:t xml:space="preserve"> dan </w:t>
      </w:r>
      <w:proofErr w:type="spellStart"/>
      <w:r w:rsidRPr="008C1356">
        <w:rPr>
          <w:rFonts w:ascii="Times New Roman" w:hAnsi="Times New Roman" w:cs="Times New Roman"/>
          <w:sz w:val="24"/>
          <w:szCs w:val="24"/>
        </w:rPr>
        <w:t>sesudah</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diberikan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perlakuan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kemudian</w:t>
      </w:r>
      <w:proofErr w:type="spellEnd"/>
      <w:r w:rsidRPr="008C1356">
        <w:rPr>
          <w:rFonts w:ascii="Times New Roman" w:hAnsi="Times New Roman" w:cs="Times New Roman"/>
          <w:sz w:val="24"/>
          <w:szCs w:val="24"/>
        </w:rPr>
        <w:t xml:space="preserve"> data </w:t>
      </w:r>
      <w:proofErr w:type="spellStart"/>
      <w:r w:rsidRPr="008C1356">
        <w:rPr>
          <w:rFonts w:ascii="Times New Roman" w:hAnsi="Times New Roman" w:cs="Times New Roman"/>
          <w:sz w:val="24"/>
          <w:szCs w:val="24"/>
        </w:rPr>
        <w:t>dianalisis</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menggunakan</w:t>
      </w:r>
      <w:proofErr w:type="spellEnd"/>
      <w:r w:rsidRPr="008C1356">
        <w:rPr>
          <w:rFonts w:ascii="Times New Roman" w:hAnsi="Times New Roman" w:cs="Times New Roman"/>
          <w:sz w:val="24"/>
          <w:szCs w:val="24"/>
        </w:rPr>
        <w:t xml:space="preserve"> uji </w:t>
      </w:r>
      <w:r w:rsidRPr="008C1356">
        <w:rPr>
          <w:rFonts w:ascii="Times New Roman" w:hAnsi="Times New Roman" w:cs="Times New Roman"/>
          <w:i/>
          <w:iCs/>
          <w:sz w:val="24"/>
          <w:szCs w:val="24"/>
        </w:rPr>
        <w:t>paired sample t-test</w:t>
      </w:r>
      <w:r w:rsidRPr="008C1356">
        <w:rPr>
          <w:rFonts w:ascii="Times New Roman" w:hAnsi="Times New Roman" w:cs="Times New Roman"/>
          <w:sz w:val="24"/>
          <w:szCs w:val="24"/>
        </w:rPr>
        <w:t xml:space="preserve"> dan </w:t>
      </w:r>
      <w:r w:rsidRPr="008C1356">
        <w:rPr>
          <w:rFonts w:ascii="Times New Roman" w:hAnsi="Times New Roman" w:cs="Times New Roman"/>
          <w:i/>
          <w:iCs/>
          <w:sz w:val="24"/>
          <w:szCs w:val="24"/>
        </w:rPr>
        <w:t>independent sample t-test</w:t>
      </w:r>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dengan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taraf</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kepercayaan</w:t>
      </w:r>
      <w:proofErr w:type="spellEnd"/>
      <w:r w:rsidRPr="008C1356">
        <w:rPr>
          <w:rFonts w:ascii="Times New Roman" w:hAnsi="Times New Roman" w:cs="Times New Roman"/>
          <w:sz w:val="24"/>
          <w:szCs w:val="24"/>
        </w:rPr>
        <w:t xml:space="preserve"> 95%.</w:t>
      </w:r>
    </w:p>
    <w:p w14:paraId="2BFCED0D" w14:textId="77777777" w:rsidR="005C31DC" w:rsidRPr="008C1356" w:rsidRDefault="005C31DC" w:rsidP="005C31DC">
      <w:pPr>
        <w:pStyle w:val="ListParagraph"/>
        <w:spacing w:after="0" w:line="240" w:lineRule="auto"/>
        <w:ind w:left="0"/>
        <w:jc w:val="both"/>
        <w:rPr>
          <w:rFonts w:ascii="Times New Roman" w:hAnsi="Times New Roman" w:cs="Times New Roman"/>
          <w:bCs/>
          <w:color w:val="000000" w:themeColor="text1"/>
          <w:sz w:val="24"/>
          <w:szCs w:val="24"/>
        </w:rPr>
      </w:pPr>
      <w:r w:rsidRPr="008C1356">
        <w:rPr>
          <w:rFonts w:ascii="Times New Roman" w:hAnsi="Times New Roman" w:cs="Times New Roman"/>
          <w:b/>
          <w:color w:val="000000" w:themeColor="text1"/>
          <w:sz w:val="24"/>
          <w:szCs w:val="24"/>
        </w:rPr>
        <w:t xml:space="preserve">Hasil: </w:t>
      </w:r>
      <w:r w:rsidRPr="008C1356">
        <w:rPr>
          <w:rFonts w:ascii="Times New Roman" w:hAnsi="Times New Roman" w:cs="Times New Roman"/>
          <w:color w:val="000000" w:themeColor="text1"/>
          <w:sz w:val="24"/>
          <w:szCs w:val="24"/>
        </w:rPr>
        <w:t xml:space="preserve">Video </w:t>
      </w:r>
      <w:proofErr w:type="spellStart"/>
      <w:r w:rsidRPr="008C1356">
        <w:rPr>
          <w:rFonts w:ascii="Times New Roman" w:hAnsi="Times New Roman" w:cs="Times New Roman"/>
          <w:color w:val="000000" w:themeColor="text1"/>
          <w:sz w:val="24"/>
          <w:szCs w:val="24"/>
        </w:rPr>
        <w:t>edukasi</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dapat</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meningkatkan</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kepatuhan</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minum</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obat</w:t>
      </w:r>
      <w:proofErr w:type="spellEnd"/>
      <w:r w:rsidRPr="008C1356">
        <w:rPr>
          <w:rFonts w:ascii="Times New Roman" w:hAnsi="Times New Roman" w:cs="Times New Roman"/>
          <w:color w:val="000000" w:themeColor="text1"/>
          <w:sz w:val="24"/>
          <w:szCs w:val="24"/>
        </w:rPr>
        <w:t xml:space="preserve"> pada </w:t>
      </w:r>
      <w:proofErr w:type="spellStart"/>
      <w:r w:rsidRPr="008C1356">
        <w:rPr>
          <w:rFonts w:ascii="Times New Roman" w:hAnsi="Times New Roman" w:cs="Times New Roman"/>
          <w:color w:val="000000" w:themeColor="text1"/>
          <w:sz w:val="24"/>
          <w:szCs w:val="24"/>
        </w:rPr>
        <w:t>pasien</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hipertensi</w:t>
      </w:r>
      <w:proofErr w:type="spellEnd"/>
      <w:r w:rsidRPr="008C1356">
        <w:rPr>
          <w:rFonts w:ascii="Times New Roman" w:hAnsi="Times New Roman" w:cs="Times New Roman"/>
          <w:color w:val="000000" w:themeColor="text1"/>
          <w:sz w:val="24"/>
          <w:szCs w:val="24"/>
        </w:rPr>
        <w:t xml:space="preserve"> di </w:t>
      </w:r>
      <w:proofErr w:type="spellStart"/>
      <w:r w:rsidRPr="008C1356">
        <w:rPr>
          <w:rFonts w:ascii="Times New Roman" w:hAnsi="Times New Roman" w:cs="Times New Roman"/>
          <w:color w:val="000000" w:themeColor="text1"/>
          <w:sz w:val="24"/>
          <w:szCs w:val="24"/>
        </w:rPr>
        <w:t>Puskesmas</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Leyangan</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dengan</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hasil</w:t>
      </w:r>
      <w:proofErr w:type="spellEnd"/>
      <w:r w:rsidRPr="008C1356">
        <w:rPr>
          <w:rFonts w:ascii="Times New Roman" w:hAnsi="Times New Roman" w:cs="Times New Roman"/>
          <w:color w:val="000000" w:themeColor="text1"/>
          <w:sz w:val="24"/>
          <w:szCs w:val="24"/>
        </w:rPr>
        <w:t xml:space="preserve"> </w:t>
      </w:r>
      <w:r w:rsidRPr="008C1356">
        <w:rPr>
          <w:rFonts w:ascii="Times New Roman" w:hAnsi="Times New Roman" w:cs="Times New Roman"/>
          <w:i/>
          <w:iCs/>
          <w:color w:val="000000" w:themeColor="text1"/>
          <w:sz w:val="24"/>
          <w:szCs w:val="24"/>
        </w:rPr>
        <w:t>MMAS-8</w:t>
      </w:r>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nilai</w:t>
      </w:r>
      <w:proofErr w:type="spellEnd"/>
      <w:r w:rsidRPr="008C1356">
        <w:rPr>
          <w:rFonts w:ascii="Times New Roman" w:hAnsi="Times New Roman" w:cs="Times New Roman"/>
          <w:color w:val="000000" w:themeColor="text1"/>
          <w:sz w:val="24"/>
          <w:szCs w:val="24"/>
        </w:rPr>
        <w:t xml:space="preserve"> sig. </w:t>
      </w:r>
      <w:r w:rsidRPr="008C1356">
        <w:rPr>
          <w:rFonts w:ascii="Times New Roman" w:hAnsi="Times New Roman" w:cs="Times New Roman"/>
          <w:i/>
          <w:iCs/>
          <w:color w:val="000000" w:themeColor="text1"/>
          <w:sz w:val="24"/>
          <w:szCs w:val="24"/>
        </w:rPr>
        <w:t>uji paired sample t-test</w:t>
      </w:r>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yaitu</w:t>
      </w:r>
      <w:proofErr w:type="spellEnd"/>
      <w:r w:rsidRPr="008C1356">
        <w:rPr>
          <w:rFonts w:ascii="Times New Roman" w:hAnsi="Times New Roman" w:cs="Times New Roman"/>
          <w:color w:val="000000" w:themeColor="text1"/>
          <w:sz w:val="24"/>
          <w:szCs w:val="24"/>
        </w:rPr>
        <w:t xml:space="preserve"> 0,000 (&lt;0,05) dan </w:t>
      </w:r>
      <w:proofErr w:type="spellStart"/>
      <w:r w:rsidRPr="008C1356">
        <w:rPr>
          <w:rFonts w:ascii="Times New Roman" w:hAnsi="Times New Roman" w:cs="Times New Roman"/>
          <w:color w:val="000000" w:themeColor="text1"/>
          <w:sz w:val="24"/>
          <w:szCs w:val="24"/>
        </w:rPr>
        <w:t>nilai</w:t>
      </w:r>
      <w:proofErr w:type="spellEnd"/>
      <w:r w:rsidRPr="008C1356">
        <w:rPr>
          <w:rFonts w:ascii="Times New Roman" w:hAnsi="Times New Roman" w:cs="Times New Roman"/>
          <w:color w:val="000000" w:themeColor="text1"/>
          <w:sz w:val="24"/>
          <w:szCs w:val="24"/>
        </w:rPr>
        <w:t xml:space="preserve"> sig. </w:t>
      </w:r>
      <w:r w:rsidRPr="008C1356">
        <w:rPr>
          <w:rFonts w:ascii="Times New Roman" w:hAnsi="Times New Roman" w:cs="Times New Roman"/>
          <w:i/>
          <w:iCs/>
          <w:color w:val="000000" w:themeColor="text1"/>
          <w:sz w:val="24"/>
          <w:szCs w:val="24"/>
        </w:rPr>
        <w:t>uji independent sample t-test</w:t>
      </w:r>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yaitu</w:t>
      </w:r>
      <w:proofErr w:type="spellEnd"/>
      <w:r w:rsidRPr="008C1356">
        <w:rPr>
          <w:rFonts w:ascii="Times New Roman" w:hAnsi="Times New Roman" w:cs="Times New Roman"/>
          <w:color w:val="000000" w:themeColor="text1"/>
          <w:sz w:val="24"/>
          <w:szCs w:val="24"/>
        </w:rPr>
        <w:t xml:space="preserve"> 0,000 (&lt;0,05). Pada </w:t>
      </w:r>
      <w:r w:rsidRPr="008C1356">
        <w:rPr>
          <w:rFonts w:ascii="Times New Roman" w:hAnsi="Times New Roman" w:cs="Times New Roman"/>
          <w:i/>
          <w:iCs/>
          <w:color w:val="000000" w:themeColor="text1"/>
          <w:sz w:val="24"/>
          <w:szCs w:val="24"/>
        </w:rPr>
        <w:t>Pill Count</w:t>
      </w:r>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nilai</w:t>
      </w:r>
      <w:proofErr w:type="spellEnd"/>
      <w:r w:rsidRPr="008C1356">
        <w:rPr>
          <w:rFonts w:ascii="Times New Roman" w:hAnsi="Times New Roman" w:cs="Times New Roman"/>
          <w:color w:val="000000" w:themeColor="text1"/>
          <w:sz w:val="24"/>
          <w:szCs w:val="24"/>
        </w:rPr>
        <w:t xml:space="preserve"> sig </w:t>
      </w:r>
      <w:r w:rsidRPr="008C1356">
        <w:rPr>
          <w:rFonts w:ascii="Times New Roman" w:hAnsi="Times New Roman" w:cs="Times New Roman"/>
          <w:i/>
          <w:iCs/>
          <w:color w:val="000000" w:themeColor="text1"/>
          <w:sz w:val="24"/>
          <w:szCs w:val="24"/>
        </w:rPr>
        <w:t>uji independent sample t-test</w:t>
      </w:r>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yaitu</w:t>
      </w:r>
      <w:proofErr w:type="spellEnd"/>
      <w:r w:rsidRPr="008C1356">
        <w:rPr>
          <w:rFonts w:ascii="Times New Roman" w:hAnsi="Times New Roman" w:cs="Times New Roman"/>
          <w:color w:val="000000" w:themeColor="text1"/>
          <w:sz w:val="24"/>
          <w:szCs w:val="24"/>
        </w:rPr>
        <w:t> 0,003 (&lt;0,05).</w:t>
      </w:r>
    </w:p>
    <w:p w14:paraId="3509C8A5" w14:textId="77777777" w:rsidR="005C31DC" w:rsidRPr="008C1356" w:rsidRDefault="005C31DC" w:rsidP="005C31DC">
      <w:pPr>
        <w:pStyle w:val="ListParagraph"/>
        <w:spacing w:after="0" w:line="240" w:lineRule="auto"/>
        <w:ind w:left="0"/>
        <w:jc w:val="both"/>
        <w:rPr>
          <w:rFonts w:ascii="Times New Roman" w:hAnsi="Times New Roman" w:cs="Times New Roman"/>
          <w:sz w:val="24"/>
          <w:szCs w:val="24"/>
        </w:rPr>
      </w:pPr>
      <w:r w:rsidRPr="008C1356">
        <w:rPr>
          <w:rFonts w:ascii="Times New Roman" w:hAnsi="Times New Roman" w:cs="Times New Roman"/>
          <w:b/>
          <w:color w:val="000000" w:themeColor="text1"/>
          <w:sz w:val="24"/>
          <w:szCs w:val="24"/>
        </w:rPr>
        <w:t xml:space="preserve">Kesimpulan: </w:t>
      </w:r>
      <w:r w:rsidRPr="008C1356">
        <w:rPr>
          <w:rFonts w:ascii="Times New Roman" w:hAnsi="Times New Roman" w:cs="Times New Roman"/>
          <w:sz w:val="24"/>
          <w:szCs w:val="24"/>
        </w:rPr>
        <w:t xml:space="preserve">Video </w:t>
      </w:r>
      <w:proofErr w:type="spellStart"/>
      <w:r w:rsidRPr="008C1356">
        <w:rPr>
          <w:rFonts w:ascii="Times New Roman" w:hAnsi="Times New Roman" w:cs="Times New Roman"/>
          <w:sz w:val="24"/>
          <w:szCs w:val="24"/>
        </w:rPr>
        <w:t>edukasi</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dapat</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mempengaruhi</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kepatuhan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minum</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obat</w:t>
      </w:r>
      <w:proofErr w:type="spellEnd"/>
      <w:r w:rsidRPr="008C1356">
        <w:rPr>
          <w:rFonts w:ascii="Times New Roman" w:hAnsi="Times New Roman" w:cs="Times New Roman"/>
          <w:sz w:val="24"/>
          <w:szCs w:val="24"/>
        </w:rPr>
        <w:t xml:space="preserve"> pada </w:t>
      </w:r>
      <w:proofErr w:type="spellStart"/>
      <w:r w:rsidRPr="008C1356">
        <w:rPr>
          <w:rFonts w:ascii="Times New Roman" w:hAnsi="Times New Roman" w:cs="Times New Roman"/>
          <w:sz w:val="24"/>
          <w:szCs w:val="24"/>
        </w:rPr>
        <w:t>pasien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hipertensi</w:t>
      </w:r>
      <w:proofErr w:type="spellEnd"/>
      <w:r w:rsidRPr="008C1356">
        <w:rPr>
          <w:rFonts w:ascii="Times New Roman" w:hAnsi="Times New Roman" w:cs="Times New Roman"/>
          <w:sz w:val="24"/>
          <w:szCs w:val="24"/>
        </w:rPr>
        <w:t xml:space="preserve"> di </w:t>
      </w:r>
      <w:proofErr w:type="spellStart"/>
      <w:r w:rsidRPr="008C1356">
        <w:rPr>
          <w:rFonts w:ascii="Times New Roman" w:hAnsi="Times New Roman" w:cs="Times New Roman"/>
          <w:sz w:val="24"/>
          <w:szCs w:val="24"/>
        </w:rPr>
        <w:t>Puskesmas</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Leyangan</w:t>
      </w:r>
      <w:proofErr w:type="spellEnd"/>
      <w:r w:rsidRPr="008C1356">
        <w:rPr>
          <w:rFonts w:ascii="Times New Roman" w:hAnsi="Times New Roman" w:cs="Times New Roman"/>
          <w:sz w:val="24"/>
          <w:szCs w:val="24"/>
        </w:rPr>
        <w:t xml:space="preserve"> dan </w:t>
      </w:r>
      <w:proofErr w:type="spellStart"/>
      <w:r w:rsidRPr="008C1356">
        <w:rPr>
          <w:rFonts w:ascii="Times New Roman" w:hAnsi="Times New Roman" w:cs="Times New Roman"/>
          <w:sz w:val="24"/>
          <w:szCs w:val="24"/>
        </w:rPr>
        <w:t>erdapat</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perbedaan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kepatuhan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minum</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obat</w:t>
      </w:r>
      <w:proofErr w:type="spellEnd"/>
      <w:r w:rsidRPr="008C1356">
        <w:rPr>
          <w:rFonts w:ascii="Times New Roman" w:hAnsi="Times New Roman" w:cs="Times New Roman"/>
          <w:sz w:val="24"/>
          <w:szCs w:val="24"/>
        </w:rPr>
        <w:t xml:space="preserve"> pada </w:t>
      </w:r>
      <w:proofErr w:type="spellStart"/>
      <w:r w:rsidRPr="008C1356">
        <w:rPr>
          <w:rFonts w:ascii="Times New Roman" w:hAnsi="Times New Roman" w:cs="Times New Roman"/>
          <w:sz w:val="24"/>
          <w:szCs w:val="24"/>
        </w:rPr>
        <w:t>pasien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hipertensi</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sebelum</w:t>
      </w:r>
      <w:proofErr w:type="spellEnd"/>
      <w:r w:rsidRPr="008C1356">
        <w:rPr>
          <w:rFonts w:ascii="Times New Roman" w:hAnsi="Times New Roman" w:cs="Times New Roman"/>
          <w:sz w:val="24"/>
          <w:szCs w:val="24"/>
        </w:rPr>
        <w:t xml:space="preserve"> dan seudah </w:t>
      </w:r>
      <w:proofErr w:type="spellStart"/>
      <w:r w:rsidRPr="008C1356">
        <w:rPr>
          <w:rFonts w:ascii="Times New Roman" w:hAnsi="Times New Roman" w:cs="Times New Roman"/>
          <w:sz w:val="24"/>
          <w:szCs w:val="24"/>
        </w:rPr>
        <w:t>diberikan</w:t>
      </w:r>
      <w:proofErr w:type="spellEnd"/>
      <w:r w:rsidRPr="008C1356">
        <w:rPr>
          <w:rFonts w:ascii="Times New Roman" w:hAnsi="Times New Roman" w:cs="Times New Roman"/>
          <w:sz w:val="24"/>
          <w:szCs w:val="24"/>
        </w:rPr>
        <w:t xml:space="preserve"> video </w:t>
      </w:r>
      <w:proofErr w:type="spellStart"/>
      <w:r w:rsidRPr="008C1356">
        <w:rPr>
          <w:rFonts w:ascii="Times New Roman" w:hAnsi="Times New Roman" w:cs="Times New Roman"/>
          <w:sz w:val="24"/>
          <w:szCs w:val="24"/>
        </w:rPr>
        <w:t>edukasi</w:t>
      </w:r>
      <w:proofErr w:type="spellEnd"/>
      <w:r w:rsidRPr="008C1356">
        <w:rPr>
          <w:rFonts w:ascii="Times New Roman" w:hAnsi="Times New Roman" w:cs="Times New Roman"/>
          <w:sz w:val="24"/>
          <w:szCs w:val="24"/>
        </w:rPr>
        <w:t xml:space="preserve"> yang </w:t>
      </w:r>
      <w:proofErr w:type="spellStart"/>
      <w:r w:rsidRPr="008C1356">
        <w:rPr>
          <w:rFonts w:ascii="Times New Roman" w:hAnsi="Times New Roman" w:cs="Times New Roman"/>
          <w:sz w:val="24"/>
          <w:szCs w:val="24"/>
        </w:rPr>
        <w:t>dapat</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dilihat</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dari</w:t>
      </w:r>
      <w:proofErr w:type="spellEnd"/>
      <w:r w:rsidRPr="008C1356">
        <w:rPr>
          <w:rFonts w:ascii="Times New Roman" w:hAnsi="Times New Roman" w:cs="Times New Roman"/>
          <w:sz w:val="24"/>
          <w:szCs w:val="24"/>
        </w:rPr>
        <w:t xml:space="preserve"> uji </w:t>
      </w:r>
      <w:proofErr w:type="spellStart"/>
      <w:r w:rsidRPr="008C1356">
        <w:rPr>
          <w:rFonts w:ascii="Times New Roman" w:hAnsi="Times New Roman" w:cs="Times New Roman"/>
          <w:sz w:val="24"/>
          <w:szCs w:val="24"/>
        </w:rPr>
        <w:t>indepentent</w:t>
      </w:r>
      <w:proofErr w:type="spellEnd"/>
      <w:r w:rsidRPr="008C1356">
        <w:rPr>
          <w:rFonts w:ascii="Times New Roman" w:hAnsi="Times New Roman" w:cs="Times New Roman"/>
          <w:sz w:val="24"/>
          <w:szCs w:val="24"/>
        </w:rPr>
        <w:t xml:space="preserve"> sample t-test pada </w:t>
      </w:r>
      <w:r w:rsidRPr="008C1356">
        <w:rPr>
          <w:rFonts w:ascii="Times New Roman" w:hAnsi="Times New Roman" w:cs="Times New Roman"/>
          <w:i/>
          <w:iCs/>
          <w:sz w:val="24"/>
          <w:szCs w:val="24"/>
        </w:rPr>
        <w:t>MMAS-8</w:t>
      </w:r>
      <w:r w:rsidRPr="008C1356">
        <w:rPr>
          <w:rFonts w:ascii="Times New Roman" w:hAnsi="Times New Roman" w:cs="Times New Roman"/>
          <w:sz w:val="24"/>
          <w:szCs w:val="24"/>
        </w:rPr>
        <w:t xml:space="preserve"> </w:t>
      </w:r>
    </w:p>
    <w:p w14:paraId="2257E98D" w14:textId="77777777" w:rsidR="005C31DC" w:rsidRPr="008C1356" w:rsidRDefault="005C31DC" w:rsidP="005C31DC">
      <w:pPr>
        <w:pStyle w:val="ListParagraph"/>
        <w:spacing w:after="0" w:line="240" w:lineRule="auto"/>
        <w:ind w:left="0"/>
        <w:jc w:val="both"/>
        <w:rPr>
          <w:rFonts w:ascii="Times New Roman" w:hAnsi="Times New Roman" w:cs="Times New Roman"/>
          <w:bCs/>
          <w:color w:val="000000" w:themeColor="text1"/>
          <w:sz w:val="24"/>
          <w:szCs w:val="24"/>
        </w:rPr>
      </w:pPr>
      <w:r w:rsidRPr="008C1356">
        <w:rPr>
          <w:rFonts w:ascii="Times New Roman" w:hAnsi="Times New Roman" w:cs="Times New Roman"/>
          <w:b/>
          <w:color w:val="000000" w:themeColor="text1"/>
          <w:sz w:val="24"/>
          <w:szCs w:val="24"/>
        </w:rPr>
        <w:t xml:space="preserve">Kata </w:t>
      </w:r>
      <w:proofErr w:type="spellStart"/>
      <w:r w:rsidRPr="008C1356">
        <w:rPr>
          <w:rFonts w:ascii="Times New Roman" w:hAnsi="Times New Roman" w:cs="Times New Roman"/>
          <w:b/>
          <w:color w:val="000000" w:themeColor="text1"/>
          <w:sz w:val="24"/>
          <w:szCs w:val="24"/>
        </w:rPr>
        <w:t>kunci</w:t>
      </w:r>
      <w:proofErr w:type="spellEnd"/>
      <w:r w:rsidRPr="008C1356">
        <w:rPr>
          <w:rFonts w:ascii="Times New Roman" w:hAnsi="Times New Roman" w:cs="Times New Roman"/>
          <w:b/>
          <w:color w:val="000000" w:themeColor="text1"/>
          <w:sz w:val="24"/>
          <w:szCs w:val="24"/>
        </w:rPr>
        <w:t xml:space="preserve">: </w:t>
      </w:r>
      <w:proofErr w:type="spellStart"/>
      <w:proofErr w:type="gramStart"/>
      <w:r w:rsidRPr="008C1356">
        <w:rPr>
          <w:rFonts w:ascii="Times New Roman" w:hAnsi="Times New Roman" w:cs="Times New Roman"/>
          <w:bCs/>
          <w:color w:val="000000" w:themeColor="text1"/>
          <w:sz w:val="24"/>
          <w:szCs w:val="24"/>
        </w:rPr>
        <w:t>Hipertensi</w:t>
      </w:r>
      <w:proofErr w:type="spellEnd"/>
      <w:r w:rsidRPr="008C1356">
        <w:rPr>
          <w:rFonts w:ascii="Times New Roman" w:hAnsi="Times New Roman" w:cs="Times New Roman"/>
          <w:bCs/>
          <w:color w:val="000000" w:themeColor="text1"/>
          <w:sz w:val="24"/>
          <w:szCs w:val="24"/>
        </w:rPr>
        <w:t xml:space="preserve"> ,</w:t>
      </w:r>
      <w:proofErr w:type="gramEnd"/>
      <w:r w:rsidRPr="008C1356">
        <w:rPr>
          <w:rFonts w:ascii="Times New Roman" w:hAnsi="Times New Roman" w:cs="Times New Roman"/>
          <w:bCs/>
          <w:color w:val="000000" w:themeColor="text1"/>
          <w:sz w:val="24"/>
          <w:szCs w:val="24"/>
        </w:rPr>
        <w:t xml:space="preserve"> </w:t>
      </w:r>
      <w:proofErr w:type="spellStart"/>
      <w:r w:rsidRPr="008C1356">
        <w:rPr>
          <w:rFonts w:ascii="Times New Roman" w:hAnsi="Times New Roman" w:cs="Times New Roman"/>
          <w:bCs/>
          <w:color w:val="000000" w:themeColor="text1"/>
          <w:sz w:val="24"/>
          <w:szCs w:val="24"/>
        </w:rPr>
        <w:t>Kepatuhan</w:t>
      </w:r>
      <w:proofErr w:type="spellEnd"/>
      <w:r w:rsidRPr="008C1356">
        <w:rPr>
          <w:rFonts w:ascii="Times New Roman" w:hAnsi="Times New Roman" w:cs="Times New Roman"/>
          <w:bCs/>
          <w:color w:val="000000" w:themeColor="text1"/>
          <w:sz w:val="24"/>
          <w:szCs w:val="24"/>
        </w:rPr>
        <w:t xml:space="preserve"> </w:t>
      </w:r>
      <w:proofErr w:type="spellStart"/>
      <w:r w:rsidRPr="008C1356">
        <w:rPr>
          <w:rFonts w:ascii="Times New Roman" w:hAnsi="Times New Roman" w:cs="Times New Roman"/>
          <w:bCs/>
          <w:color w:val="000000" w:themeColor="text1"/>
          <w:sz w:val="24"/>
          <w:szCs w:val="24"/>
        </w:rPr>
        <w:t>Minum</w:t>
      </w:r>
      <w:proofErr w:type="spellEnd"/>
      <w:r w:rsidRPr="008C1356">
        <w:rPr>
          <w:rFonts w:ascii="Times New Roman" w:hAnsi="Times New Roman" w:cs="Times New Roman"/>
          <w:bCs/>
          <w:color w:val="000000" w:themeColor="text1"/>
          <w:sz w:val="24"/>
          <w:szCs w:val="24"/>
        </w:rPr>
        <w:t xml:space="preserve"> Obat , Video </w:t>
      </w:r>
      <w:proofErr w:type="spellStart"/>
      <w:r w:rsidRPr="008C1356">
        <w:rPr>
          <w:rFonts w:ascii="Times New Roman" w:hAnsi="Times New Roman" w:cs="Times New Roman"/>
          <w:bCs/>
          <w:color w:val="000000" w:themeColor="text1"/>
          <w:sz w:val="24"/>
          <w:szCs w:val="24"/>
        </w:rPr>
        <w:t>Edukasi</w:t>
      </w:r>
      <w:proofErr w:type="spellEnd"/>
      <w:r w:rsidRPr="008C1356">
        <w:rPr>
          <w:rFonts w:ascii="Times New Roman" w:hAnsi="Times New Roman" w:cs="Times New Roman"/>
          <w:bCs/>
          <w:color w:val="000000" w:themeColor="text1"/>
          <w:sz w:val="24"/>
          <w:szCs w:val="24"/>
        </w:rPr>
        <w:t xml:space="preserve">. </w:t>
      </w:r>
    </w:p>
    <w:p w14:paraId="7E72397D" w14:textId="77777777" w:rsidR="0082684D" w:rsidRPr="008C1356" w:rsidRDefault="0082684D" w:rsidP="005C31DC">
      <w:pPr>
        <w:pStyle w:val="ListParagraph"/>
        <w:spacing w:after="0" w:line="240" w:lineRule="auto"/>
        <w:ind w:left="0"/>
        <w:jc w:val="both"/>
        <w:rPr>
          <w:rFonts w:ascii="Times New Roman" w:hAnsi="Times New Roman" w:cs="Times New Roman"/>
          <w:bCs/>
          <w:color w:val="000000" w:themeColor="text1"/>
          <w:sz w:val="24"/>
          <w:szCs w:val="24"/>
        </w:rPr>
      </w:pPr>
    </w:p>
    <w:p w14:paraId="37745C66" w14:textId="77777777" w:rsidR="005C31DC" w:rsidRPr="008C1356" w:rsidRDefault="005C31DC" w:rsidP="005C31DC">
      <w:pPr>
        <w:spacing w:after="0" w:line="240" w:lineRule="auto"/>
        <w:rPr>
          <w:rFonts w:ascii="Times New Roman" w:hAnsi="Times New Roman" w:cs="Times New Roman"/>
          <w:b/>
          <w:bCs/>
        </w:rPr>
      </w:pPr>
    </w:p>
    <w:p w14:paraId="30DE30C5" w14:textId="7CFB2433" w:rsidR="0082684D" w:rsidRPr="008C1356" w:rsidRDefault="0082684D" w:rsidP="0082684D">
      <w:pPr>
        <w:spacing w:after="0" w:line="240" w:lineRule="auto"/>
        <w:jc w:val="center"/>
        <w:rPr>
          <w:rFonts w:ascii="Times New Roman" w:eastAsia="Times New Roman" w:hAnsi="Times New Roman" w:cs="Times New Roman"/>
          <w:sz w:val="24"/>
          <w:szCs w:val="24"/>
          <w:lang w:val="en-ID" w:eastAsia="en-ID"/>
        </w:rPr>
      </w:pPr>
      <w:r w:rsidRPr="008C1356">
        <w:rPr>
          <w:rFonts w:ascii="Times New Roman" w:eastAsia="Times New Roman" w:hAnsi="Times New Roman" w:cs="Times New Roman"/>
          <w:b/>
          <w:bCs/>
          <w:i/>
          <w:iCs/>
          <w:color w:val="000000"/>
          <w:sz w:val="24"/>
          <w:szCs w:val="24"/>
          <w:lang w:val="en-ID" w:eastAsia="en-ID"/>
        </w:rPr>
        <w:t>ABSTRACT</w:t>
      </w:r>
    </w:p>
    <w:p w14:paraId="5AA7AFF9" w14:textId="3574A660" w:rsidR="0082684D" w:rsidRPr="008C1356" w:rsidRDefault="0082684D" w:rsidP="0082684D">
      <w:pPr>
        <w:spacing w:after="0" w:line="240" w:lineRule="auto"/>
        <w:jc w:val="both"/>
        <w:rPr>
          <w:rFonts w:ascii="Times New Roman" w:eastAsia="Times New Roman" w:hAnsi="Times New Roman" w:cs="Times New Roman"/>
          <w:sz w:val="24"/>
          <w:szCs w:val="24"/>
          <w:lang w:val="en-ID" w:eastAsia="en-ID"/>
        </w:rPr>
      </w:pPr>
      <w:r w:rsidRPr="008C1356">
        <w:rPr>
          <w:rFonts w:ascii="Times New Roman" w:eastAsia="Times New Roman" w:hAnsi="Times New Roman" w:cs="Times New Roman"/>
          <w:b/>
          <w:bCs/>
          <w:i/>
          <w:iCs/>
          <w:color w:val="000000"/>
          <w:sz w:val="24"/>
          <w:szCs w:val="24"/>
          <w:lang w:val="en-ID" w:eastAsia="en-ID"/>
        </w:rPr>
        <w:t>Background</w:t>
      </w:r>
      <w:r w:rsidRPr="008C1356">
        <w:rPr>
          <w:rFonts w:ascii="Times New Roman" w:eastAsia="Times New Roman" w:hAnsi="Times New Roman" w:cs="Times New Roman"/>
          <w:i/>
          <w:iCs/>
          <w:color w:val="000000"/>
          <w:sz w:val="24"/>
          <w:szCs w:val="24"/>
          <w:lang w:val="en-ID" w:eastAsia="en-ID"/>
        </w:rPr>
        <w:t xml:space="preserve">: Hypertension is a disease with a high population in the world. The level of patient knowledge and compliance in taking antihypertensive drugs is one of the main factors for treating hypertension. The purpose of this study was to determine the effect of video education on adherence to taking medication in hypertensive patients at the </w:t>
      </w:r>
      <w:proofErr w:type="spellStart"/>
      <w:r w:rsidRPr="008C1356">
        <w:rPr>
          <w:rFonts w:ascii="Times New Roman" w:eastAsia="Times New Roman" w:hAnsi="Times New Roman" w:cs="Times New Roman"/>
          <w:i/>
          <w:iCs/>
          <w:color w:val="000000"/>
          <w:sz w:val="24"/>
          <w:szCs w:val="24"/>
          <w:lang w:val="en-ID" w:eastAsia="en-ID"/>
        </w:rPr>
        <w:t>Puskesmas</w:t>
      </w:r>
      <w:proofErr w:type="spellEnd"/>
      <w:r w:rsidRPr="008C1356">
        <w:rPr>
          <w:rFonts w:ascii="Times New Roman" w:eastAsia="Times New Roman" w:hAnsi="Times New Roman" w:cs="Times New Roman"/>
          <w:i/>
          <w:iCs/>
          <w:color w:val="000000"/>
          <w:sz w:val="24"/>
          <w:szCs w:val="24"/>
          <w:lang w:val="en-ID" w:eastAsia="en-ID"/>
        </w:rPr>
        <w:t xml:space="preserve">. </w:t>
      </w:r>
      <w:proofErr w:type="spellStart"/>
      <w:r w:rsidRPr="008C1356">
        <w:rPr>
          <w:rFonts w:ascii="Times New Roman" w:eastAsia="Times New Roman" w:hAnsi="Times New Roman" w:cs="Times New Roman"/>
          <w:i/>
          <w:iCs/>
          <w:color w:val="000000"/>
          <w:sz w:val="24"/>
          <w:szCs w:val="24"/>
          <w:lang w:val="en-ID" w:eastAsia="en-ID"/>
        </w:rPr>
        <w:t>Leyangan</w:t>
      </w:r>
      <w:proofErr w:type="spellEnd"/>
      <w:r w:rsidRPr="008C1356">
        <w:rPr>
          <w:rFonts w:ascii="Times New Roman" w:eastAsia="Times New Roman" w:hAnsi="Times New Roman" w:cs="Times New Roman"/>
          <w:i/>
          <w:iCs/>
          <w:color w:val="000000"/>
          <w:sz w:val="24"/>
          <w:szCs w:val="24"/>
          <w:lang w:val="en-ID" w:eastAsia="en-ID"/>
        </w:rPr>
        <w:t xml:space="preserve"> </w:t>
      </w:r>
    </w:p>
    <w:p w14:paraId="69C3C590" w14:textId="1F8063FA" w:rsidR="0082684D" w:rsidRPr="008C1356" w:rsidRDefault="0082684D" w:rsidP="0082684D">
      <w:pPr>
        <w:spacing w:after="0" w:line="240" w:lineRule="auto"/>
        <w:jc w:val="both"/>
        <w:rPr>
          <w:rFonts w:ascii="Times New Roman" w:eastAsia="Times New Roman" w:hAnsi="Times New Roman" w:cs="Times New Roman"/>
          <w:sz w:val="24"/>
          <w:szCs w:val="24"/>
          <w:lang w:val="en-ID" w:eastAsia="en-ID"/>
        </w:rPr>
      </w:pPr>
      <w:r w:rsidRPr="008C1356">
        <w:rPr>
          <w:rFonts w:ascii="Times New Roman" w:eastAsia="Times New Roman" w:hAnsi="Times New Roman" w:cs="Times New Roman"/>
          <w:b/>
          <w:bCs/>
          <w:i/>
          <w:iCs/>
          <w:color w:val="000000"/>
          <w:sz w:val="24"/>
          <w:szCs w:val="24"/>
          <w:lang w:val="en-ID" w:eastAsia="en-ID"/>
        </w:rPr>
        <w:t xml:space="preserve">Methods: </w:t>
      </w:r>
      <w:r w:rsidRPr="008C1356">
        <w:rPr>
          <w:rFonts w:ascii="Times New Roman" w:eastAsia="Times New Roman" w:hAnsi="Times New Roman" w:cs="Times New Roman"/>
          <w:i/>
          <w:iCs/>
          <w:color w:val="000000"/>
          <w:sz w:val="24"/>
          <w:szCs w:val="24"/>
          <w:lang w:val="en-ID" w:eastAsia="en-ID"/>
        </w:rPr>
        <w:t xml:space="preserve">This study used 12 control respondents and 15 treatments. This research was a pre-experimental study, where observations were made with pre-tests, then treatment was carried out on respondents, after being given treatment, a post-test was carried out so that differences could be seen before and after being given treatment, then data </w:t>
      </w:r>
      <w:proofErr w:type="spellStart"/>
      <w:r w:rsidRPr="008C1356">
        <w:rPr>
          <w:rFonts w:ascii="Times New Roman" w:eastAsia="Times New Roman" w:hAnsi="Times New Roman" w:cs="Times New Roman"/>
          <w:i/>
          <w:iCs/>
          <w:color w:val="000000"/>
          <w:sz w:val="24"/>
          <w:szCs w:val="24"/>
          <w:lang w:val="en-ID" w:eastAsia="en-ID"/>
        </w:rPr>
        <w:t>analyzed</w:t>
      </w:r>
      <w:proofErr w:type="spellEnd"/>
      <w:r w:rsidRPr="008C1356">
        <w:rPr>
          <w:rFonts w:ascii="Times New Roman" w:eastAsia="Times New Roman" w:hAnsi="Times New Roman" w:cs="Times New Roman"/>
          <w:i/>
          <w:iCs/>
          <w:color w:val="000000"/>
          <w:sz w:val="24"/>
          <w:szCs w:val="24"/>
          <w:lang w:val="en-ID" w:eastAsia="en-ID"/>
        </w:rPr>
        <w:t xml:space="preserve"> using paired sample t-test and independent sample ttest with 95% confidence </w:t>
      </w:r>
      <w:proofErr w:type="gramStart"/>
      <w:r w:rsidRPr="008C1356">
        <w:rPr>
          <w:rFonts w:ascii="Times New Roman" w:eastAsia="Times New Roman" w:hAnsi="Times New Roman" w:cs="Times New Roman"/>
          <w:i/>
          <w:iCs/>
          <w:color w:val="000000"/>
          <w:sz w:val="24"/>
          <w:szCs w:val="24"/>
          <w:lang w:val="en-ID" w:eastAsia="en-ID"/>
        </w:rPr>
        <w:t>level</w:t>
      </w:r>
      <w:proofErr w:type="gramEnd"/>
      <w:r w:rsidRPr="008C1356">
        <w:rPr>
          <w:rFonts w:ascii="Times New Roman" w:eastAsia="Times New Roman" w:hAnsi="Times New Roman" w:cs="Times New Roman"/>
          <w:i/>
          <w:iCs/>
          <w:color w:val="000000"/>
          <w:sz w:val="24"/>
          <w:szCs w:val="24"/>
          <w:lang w:val="en-ID" w:eastAsia="en-ID"/>
        </w:rPr>
        <w:t xml:space="preserve"> </w:t>
      </w:r>
    </w:p>
    <w:p w14:paraId="7906E1D8" w14:textId="40E641D6" w:rsidR="0082684D" w:rsidRPr="008C1356" w:rsidRDefault="0082684D" w:rsidP="0082684D">
      <w:pPr>
        <w:spacing w:after="0" w:line="240" w:lineRule="auto"/>
        <w:jc w:val="both"/>
        <w:rPr>
          <w:rFonts w:ascii="Times New Roman" w:eastAsia="Times New Roman" w:hAnsi="Times New Roman" w:cs="Times New Roman"/>
          <w:sz w:val="24"/>
          <w:szCs w:val="24"/>
          <w:lang w:val="en-ID" w:eastAsia="en-ID"/>
        </w:rPr>
      </w:pPr>
      <w:r w:rsidRPr="008C1356">
        <w:rPr>
          <w:rFonts w:ascii="Times New Roman" w:eastAsia="Times New Roman" w:hAnsi="Times New Roman" w:cs="Times New Roman"/>
          <w:b/>
          <w:bCs/>
          <w:i/>
          <w:iCs/>
          <w:color w:val="000000"/>
          <w:sz w:val="24"/>
          <w:szCs w:val="24"/>
          <w:lang w:val="en-ID" w:eastAsia="en-ID"/>
        </w:rPr>
        <w:t xml:space="preserve">Results: </w:t>
      </w:r>
      <w:r w:rsidRPr="008C1356">
        <w:rPr>
          <w:rFonts w:ascii="Times New Roman" w:eastAsia="Times New Roman" w:hAnsi="Times New Roman" w:cs="Times New Roman"/>
          <w:i/>
          <w:iCs/>
          <w:color w:val="000000"/>
          <w:sz w:val="24"/>
          <w:szCs w:val="24"/>
          <w:lang w:val="en-ID" w:eastAsia="en-ID"/>
        </w:rPr>
        <w:t xml:space="preserve">Educational videos can improve medication adherence in hypertensive patients at the </w:t>
      </w:r>
      <w:proofErr w:type="spellStart"/>
      <w:r w:rsidRPr="008C1356">
        <w:rPr>
          <w:rFonts w:ascii="Times New Roman" w:eastAsia="Times New Roman" w:hAnsi="Times New Roman" w:cs="Times New Roman"/>
          <w:i/>
          <w:iCs/>
          <w:color w:val="000000"/>
          <w:sz w:val="24"/>
          <w:szCs w:val="24"/>
          <w:lang w:val="en-ID" w:eastAsia="en-ID"/>
        </w:rPr>
        <w:t>Leyangan</w:t>
      </w:r>
      <w:proofErr w:type="spellEnd"/>
      <w:r w:rsidRPr="008C1356">
        <w:rPr>
          <w:rFonts w:ascii="Times New Roman" w:eastAsia="Times New Roman" w:hAnsi="Times New Roman" w:cs="Times New Roman"/>
          <w:i/>
          <w:iCs/>
          <w:color w:val="000000"/>
          <w:sz w:val="24"/>
          <w:szCs w:val="24"/>
          <w:lang w:val="en-ID" w:eastAsia="en-ID"/>
        </w:rPr>
        <w:t xml:space="preserve"> Health </w:t>
      </w:r>
      <w:proofErr w:type="spellStart"/>
      <w:r w:rsidRPr="008C1356">
        <w:rPr>
          <w:rFonts w:ascii="Times New Roman" w:eastAsia="Times New Roman" w:hAnsi="Times New Roman" w:cs="Times New Roman"/>
          <w:i/>
          <w:iCs/>
          <w:color w:val="000000"/>
          <w:sz w:val="24"/>
          <w:szCs w:val="24"/>
          <w:lang w:val="en-ID" w:eastAsia="en-ID"/>
        </w:rPr>
        <w:t>Center</w:t>
      </w:r>
      <w:proofErr w:type="spellEnd"/>
      <w:r w:rsidRPr="008C1356">
        <w:rPr>
          <w:rFonts w:ascii="Times New Roman" w:eastAsia="Times New Roman" w:hAnsi="Times New Roman" w:cs="Times New Roman"/>
          <w:i/>
          <w:iCs/>
          <w:color w:val="000000"/>
          <w:sz w:val="24"/>
          <w:szCs w:val="24"/>
          <w:lang w:val="en-ID" w:eastAsia="en-ID"/>
        </w:rPr>
        <w:t xml:space="preserve"> with MMAS-8 results of sig. the paired sample t-test is 0.000 (&lt;0.05) and the sig. the independent sample t-test is 0.000 (&lt;0.05). On the Pill Count the sig value of the independent sample t-test is 0.003 (&lt;0.05). </w:t>
      </w:r>
    </w:p>
    <w:p w14:paraId="6DBDD713" w14:textId="45337839" w:rsidR="0082684D" w:rsidRPr="008C1356" w:rsidRDefault="0082684D" w:rsidP="0082684D">
      <w:pPr>
        <w:spacing w:after="0" w:line="240" w:lineRule="auto"/>
        <w:jc w:val="both"/>
        <w:rPr>
          <w:rFonts w:ascii="Times New Roman" w:eastAsia="Times New Roman" w:hAnsi="Times New Roman" w:cs="Times New Roman"/>
          <w:sz w:val="24"/>
          <w:szCs w:val="24"/>
          <w:lang w:val="en-ID" w:eastAsia="en-ID"/>
        </w:rPr>
      </w:pPr>
      <w:r w:rsidRPr="008C1356">
        <w:rPr>
          <w:rFonts w:ascii="Times New Roman" w:eastAsia="Times New Roman" w:hAnsi="Times New Roman" w:cs="Times New Roman"/>
          <w:b/>
          <w:bCs/>
          <w:i/>
          <w:iCs/>
          <w:color w:val="000000"/>
          <w:sz w:val="24"/>
          <w:szCs w:val="24"/>
          <w:lang w:val="en-ID" w:eastAsia="en-ID"/>
        </w:rPr>
        <w:lastRenderedPageBreak/>
        <w:t xml:space="preserve">Conclusion: </w:t>
      </w:r>
      <w:r w:rsidRPr="008C1356">
        <w:rPr>
          <w:rFonts w:ascii="Times New Roman" w:eastAsia="Times New Roman" w:hAnsi="Times New Roman" w:cs="Times New Roman"/>
          <w:i/>
          <w:iCs/>
          <w:color w:val="000000"/>
          <w:sz w:val="24"/>
          <w:szCs w:val="24"/>
          <w:lang w:val="en-ID" w:eastAsia="en-ID"/>
        </w:rPr>
        <w:t xml:space="preserve">Educational videos can affect medication adherence in hypertensive patients at the </w:t>
      </w:r>
      <w:proofErr w:type="spellStart"/>
      <w:r w:rsidRPr="008C1356">
        <w:rPr>
          <w:rFonts w:ascii="Times New Roman" w:eastAsia="Times New Roman" w:hAnsi="Times New Roman" w:cs="Times New Roman"/>
          <w:i/>
          <w:iCs/>
          <w:color w:val="000000"/>
          <w:sz w:val="24"/>
          <w:szCs w:val="24"/>
          <w:lang w:val="en-ID" w:eastAsia="en-ID"/>
        </w:rPr>
        <w:t>Leyangan</w:t>
      </w:r>
      <w:proofErr w:type="spellEnd"/>
      <w:r w:rsidRPr="008C1356">
        <w:rPr>
          <w:rFonts w:ascii="Times New Roman" w:eastAsia="Times New Roman" w:hAnsi="Times New Roman" w:cs="Times New Roman"/>
          <w:i/>
          <w:iCs/>
          <w:color w:val="000000"/>
          <w:sz w:val="24"/>
          <w:szCs w:val="24"/>
          <w:lang w:val="en-ID" w:eastAsia="en-ID"/>
        </w:rPr>
        <w:t xml:space="preserve"> Health </w:t>
      </w:r>
      <w:proofErr w:type="spellStart"/>
      <w:r w:rsidRPr="008C1356">
        <w:rPr>
          <w:rFonts w:ascii="Times New Roman" w:eastAsia="Times New Roman" w:hAnsi="Times New Roman" w:cs="Times New Roman"/>
          <w:i/>
          <w:iCs/>
          <w:color w:val="000000"/>
          <w:sz w:val="24"/>
          <w:szCs w:val="24"/>
          <w:lang w:val="en-ID" w:eastAsia="en-ID"/>
        </w:rPr>
        <w:t>Center</w:t>
      </w:r>
      <w:proofErr w:type="spellEnd"/>
      <w:r w:rsidRPr="008C1356">
        <w:rPr>
          <w:rFonts w:ascii="Times New Roman" w:eastAsia="Times New Roman" w:hAnsi="Times New Roman" w:cs="Times New Roman"/>
          <w:i/>
          <w:iCs/>
          <w:color w:val="000000"/>
          <w:sz w:val="24"/>
          <w:szCs w:val="24"/>
          <w:lang w:val="en-ID" w:eastAsia="en-ID"/>
        </w:rPr>
        <w:t xml:space="preserve"> and there are differences in medication adherence in hypertensive patients before and after being given educational videos which can be seen from the independent sample t-test on MMAS-8 </w:t>
      </w:r>
    </w:p>
    <w:p w14:paraId="5ACD0FBF" w14:textId="26F0DB01" w:rsidR="005C31DC" w:rsidRPr="008C1356" w:rsidRDefault="0082684D" w:rsidP="0082684D">
      <w:pPr>
        <w:spacing w:after="0" w:line="240" w:lineRule="auto"/>
        <w:jc w:val="both"/>
        <w:rPr>
          <w:rFonts w:ascii="Times New Roman" w:eastAsia="Times New Roman" w:hAnsi="Times New Roman" w:cs="Times New Roman"/>
          <w:i/>
          <w:iCs/>
          <w:color w:val="000000"/>
          <w:sz w:val="24"/>
          <w:szCs w:val="24"/>
          <w:lang w:val="en-ID" w:eastAsia="en-ID"/>
        </w:rPr>
      </w:pPr>
      <w:r w:rsidRPr="008C1356">
        <w:rPr>
          <w:rFonts w:ascii="Times New Roman" w:eastAsia="Times New Roman" w:hAnsi="Times New Roman" w:cs="Times New Roman"/>
          <w:b/>
          <w:bCs/>
          <w:i/>
          <w:iCs/>
          <w:color w:val="000000"/>
          <w:sz w:val="24"/>
          <w:szCs w:val="24"/>
          <w:lang w:val="en-ID" w:eastAsia="en-ID"/>
        </w:rPr>
        <w:t xml:space="preserve">Keywords: </w:t>
      </w:r>
      <w:proofErr w:type="gramStart"/>
      <w:r w:rsidRPr="008C1356">
        <w:rPr>
          <w:rFonts w:ascii="Times New Roman" w:eastAsia="Times New Roman" w:hAnsi="Times New Roman" w:cs="Times New Roman"/>
          <w:i/>
          <w:iCs/>
          <w:color w:val="000000"/>
          <w:sz w:val="24"/>
          <w:szCs w:val="24"/>
          <w:lang w:val="en-ID" w:eastAsia="en-ID"/>
        </w:rPr>
        <w:t>Hypertension ,</w:t>
      </w:r>
      <w:proofErr w:type="gramEnd"/>
      <w:r w:rsidRPr="008C1356">
        <w:rPr>
          <w:rFonts w:ascii="Times New Roman" w:eastAsia="Times New Roman" w:hAnsi="Times New Roman" w:cs="Times New Roman"/>
          <w:i/>
          <w:iCs/>
          <w:color w:val="000000"/>
          <w:sz w:val="24"/>
          <w:szCs w:val="24"/>
          <w:lang w:val="en-ID" w:eastAsia="en-ID"/>
        </w:rPr>
        <w:t xml:space="preserve"> Medication Compliance , Educational Video.</w:t>
      </w:r>
    </w:p>
    <w:p w14:paraId="42D795EC" w14:textId="77777777" w:rsidR="0082684D" w:rsidRPr="008C1356" w:rsidRDefault="0082684D" w:rsidP="0082684D">
      <w:pPr>
        <w:spacing w:after="0" w:line="240" w:lineRule="auto"/>
        <w:jc w:val="both"/>
        <w:rPr>
          <w:rFonts w:ascii="Times New Roman" w:eastAsia="Times New Roman" w:hAnsi="Times New Roman" w:cs="Times New Roman"/>
          <w:i/>
          <w:iCs/>
          <w:color w:val="000000"/>
          <w:sz w:val="24"/>
          <w:szCs w:val="24"/>
          <w:lang w:val="en-ID" w:eastAsia="en-ID"/>
        </w:rPr>
      </w:pPr>
    </w:p>
    <w:p w14:paraId="3A3AE921" w14:textId="77777777" w:rsidR="0082684D" w:rsidRPr="008C1356" w:rsidRDefault="0082684D" w:rsidP="0082684D">
      <w:pPr>
        <w:spacing w:after="0" w:line="240" w:lineRule="auto"/>
        <w:jc w:val="both"/>
        <w:rPr>
          <w:rFonts w:ascii="Times New Roman" w:eastAsia="Times New Roman" w:hAnsi="Times New Roman" w:cs="Times New Roman"/>
          <w:color w:val="000000"/>
          <w:sz w:val="24"/>
          <w:szCs w:val="24"/>
          <w:lang w:val="en-ID" w:eastAsia="en-ID"/>
        </w:rPr>
      </w:pPr>
    </w:p>
    <w:p w14:paraId="0BD0AC9C" w14:textId="77777777" w:rsidR="0082684D" w:rsidRPr="008C1356" w:rsidRDefault="0082684D" w:rsidP="0082684D">
      <w:pPr>
        <w:spacing w:after="0" w:line="240" w:lineRule="auto"/>
        <w:jc w:val="both"/>
        <w:rPr>
          <w:rFonts w:ascii="Times New Roman" w:eastAsia="Times New Roman" w:hAnsi="Times New Roman" w:cs="Times New Roman"/>
          <w:b/>
          <w:bCs/>
          <w:color w:val="000000"/>
          <w:sz w:val="24"/>
          <w:szCs w:val="24"/>
          <w:lang w:val="en-ID" w:eastAsia="en-ID"/>
        </w:rPr>
        <w:sectPr w:rsidR="0082684D" w:rsidRPr="008C1356">
          <w:pgSz w:w="11906" w:h="16838"/>
          <w:pgMar w:top="1440" w:right="1440" w:bottom="1440" w:left="1440" w:header="708" w:footer="708" w:gutter="0"/>
          <w:cols w:space="708"/>
          <w:docGrid w:linePitch="360"/>
        </w:sectPr>
      </w:pPr>
    </w:p>
    <w:p w14:paraId="71F65E01" w14:textId="380BDD70" w:rsidR="0082684D" w:rsidRPr="008C1356" w:rsidRDefault="0082684D" w:rsidP="0082684D">
      <w:pPr>
        <w:spacing w:after="0" w:line="360" w:lineRule="auto"/>
        <w:ind w:left="-142"/>
        <w:jc w:val="both"/>
        <w:rPr>
          <w:rFonts w:ascii="Times New Roman" w:eastAsia="Times New Roman" w:hAnsi="Times New Roman" w:cs="Times New Roman"/>
          <w:b/>
          <w:bCs/>
          <w:color w:val="000000"/>
          <w:sz w:val="24"/>
          <w:szCs w:val="24"/>
          <w:lang w:val="en-ID" w:eastAsia="en-ID"/>
        </w:rPr>
      </w:pPr>
      <w:r w:rsidRPr="008C1356">
        <w:rPr>
          <w:rFonts w:ascii="Times New Roman" w:eastAsia="Times New Roman" w:hAnsi="Times New Roman" w:cs="Times New Roman"/>
          <w:b/>
          <w:bCs/>
          <w:color w:val="000000"/>
          <w:sz w:val="24"/>
          <w:szCs w:val="24"/>
          <w:lang w:val="en-ID" w:eastAsia="en-ID"/>
        </w:rPr>
        <w:t>PENDAHULUAN</w:t>
      </w:r>
    </w:p>
    <w:p w14:paraId="0B404008" w14:textId="62FF4F01" w:rsidR="0082684D" w:rsidRPr="008C1356" w:rsidRDefault="0082684D" w:rsidP="0021674A">
      <w:pPr>
        <w:spacing w:line="360" w:lineRule="auto"/>
        <w:ind w:left="-142" w:firstLine="578"/>
        <w:jc w:val="both"/>
        <w:rPr>
          <w:rFonts w:ascii="Times New Roman" w:hAnsi="Times New Roman" w:cs="Times New Roman"/>
          <w:sz w:val="24"/>
          <w:szCs w:val="24"/>
        </w:rPr>
      </w:pPr>
      <w:proofErr w:type="spellStart"/>
      <w:r w:rsidRPr="008C1356">
        <w:rPr>
          <w:rFonts w:ascii="Times New Roman" w:hAnsi="Times New Roman" w:cs="Times New Roman"/>
          <w:sz w:val="24"/>
          <w:szCs w:val="24"/>
          <w:lang w:eastAsia="zh-CN"/>
        </w:rPr>
        <w:t>Hipertensi</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merupakan</w:t>
      </w:r>
      <w:proofErr w:type="spellEnd"/>
      <w:r w:rsidRPr="008C1356">
        <w:rPr>
          <w:rFonts w:ascii="Times New Roman" w:hAnsi="Times New Roman" w:cs="Times New Roman"/>
          <w:sz w:val="24"/>
          <w:szCs w:val="24"/>
          <w:lang w:eastAsia="zh-CN"/>
        </w:rPr>
        <w:t xml:space="preserve"> salah </w:t>
      </w:r>
      <w:proofErr w:type="spellStart"/>
      <w:r w:rsidRPr="008C1356">
        <w:rPr>
          <w:rFonts w:ascii="Times New Roman" w:hAnsi="Times New Roman" w:cs="Times New Roman"/>
          <w:sz w:val="24"/>
          <w:szCs w:val="24"/>
          <w:lang w:eastAsia="zh-CN"/>
        </w:rPr>
        <w:t>satu</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penyakit</w:t>
      </w:r>
      <w:proofErr w:type="spellEnd"/>
      <w:r w:rsidRPr="008C1356">
        <w:rPr>
          <w:rFonts w:ascii="Times New Roman" w:hAnsi="Times New Roman" w:cs="Times New Roman"/>
          <w:sz w:val="24"/>
          <w:szCs w:val="24"/>
          <w:lang w:eastAsia="zh-CN"/>
        </w:rPr>
        <w:t xml:space="preserve"> yang </w:t>
      </w:r>
      <w:proofErr w:type="spellStart"/>
      <w:r w:rsidRPr="008C1356">
        <w:rPr>
          <w:rFonts w:ascii="Times New Roman" w:hAnsi="Times New Roman" w:cs="Times New Roman"/>
          <w:sz w:val="24"/>
          <w:szCs w:val="24"/>
          <w:lang w:eastAsia="zh-CN"/>
        </w:rPr>
        <w:t>populasinya</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tinggi</w:t>
      </w:r>
      <w:proofErr w:type="spellEnd"/>
      <w:r w:rsidRPr="008C1356">
        <w:rPr>
          <w:rFonts w:ascii="Times New Roman" w:hAnsi="Times New Roman" w:cs="Times New Roman"/>
          <w:sz w:val="24"/>
          <w:szCs w:val="24"/>
          <w:lang w:eastAsia="zh-CN"/>
        </w:rPr>
        <w:t xml:space="preserve"> di dunia </w:t>
      </w:r>
      <w:proofErr w:type="spellStart"/>
      <w:r w:rsidRPr="008C1356">
        <w:rPr>
          <w:rFonts w:ascii="Times New Roman" w:hAnsi="Times New Roman" w:cs="Times New Roman"/>
          <w:sz w:val="24"/>
          <w:szCs w:val="24"/>
          <w:lang w:eastAsia="zh-CN"/>
        </w:rPr>
        <w:t>namun</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penyakit</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ini</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muncul</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tanpa</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menimbulkan</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gejala</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terlebih</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dahulu</w:t>
      </w:r>
      <w:proofErr w:type="spellEnd"/>
      <w:r w:rsidRPr="008C1356">
        <w:rPr>
          <w:rFonts w:ascii="Times New Roman" w:hAnsi="Times New Roman" w:cs="Times New Roman"/>
          <w:sz w:val="24"/>
          <w:szCs w:val="24"/>
          <w:lang w:eastAsia="zh-CN"/>
        </w:rPr>
        <w:t xml:space="preserve"> pada </w:t>
      </w:r>
      <w:proofErr w:type="spellStart"/>
      <w:r w:rsidRPr="008C1356">
        <w:rPr>
          <w:rFonts w:ascii="Times New Roman" w:hAnsi="Times New Roman" w:cs="Times New Roman"/>
          <w:sz w:val="24"/>
          <w:szCs w:val="24"/>
          <w:lang w:eastAsia="zh-CN"/>
        </w:rPr>
        <w:t>penderitanya</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sehingga</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tanpa</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disadari</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penderita</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sudah</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mengalami</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komplikasi</w:t>
      </w:r>
      <w:proofErr w:type="spellEnd"/>
      <w:r w:rsidRPr="008C1356">
        <w:rPr>
          <w:rFonts w:ascii="Times New Roman" w:hAnsi="Times New Roman" w:cs="Times New Roman"/>
          <w:sz w:val="24"/>
          <w:szCs w:val="24"/>
          <w:lang w:eastAsia="zh-CN"/>
        </w:rPr>
        <w:t xml:space="preserve"> pada organ-organ vital </w:t>
      </w:r>
      <w:proofErr w:type="spellStart"/>
      <w:r w:rsidRPr="008C1356">
        <w:rPr>
          <w:rFonts w:ascii="Times New Roman" w:hAnsi="Times New Roman" w:cs="Times New Roman"/>
          <w:sz w:val="24"/>
          <w:szCs w:val="24"/>
          <w:lang w:eastAsia="zh-CN"/>
        </w:rPr>
        <w:t>seperti</w:t>
      </w:r>
      <w:proofErr w:type="spellEnd"/>
      <w:r w:rsidRPr="008C1356">
        <w:rPr>
          <w:rFonts w:ascii="Times New Roman" w:hAnsi="Times New Roman" w:cs="Times New Roman"/>
          <w:sz w:val="24"/>
          <w:szCs w:val="24"/>
          <w:lang w:eastAsia="zh-CN"/>
        </w:rPr>
        <w:t xml:space="preserve"> stroke, </w:t>
      </w:r>
      <w:proofErr w:type="spellStart"/>
      <w:r w:rsidRPr="008C1356">
        <w:rPr>
          <w:rFonts w:ascii="Times New Roman" w:hAnsi="Times New Roman" w:cs="Times New Roman"/>
          <w:sz w:val="24"/>
          <w:szCs w:val="24"/>
          <w:lang w:eastAsia="zh-CN"/>
        </w:rPr>
        <w:t>serangan</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jantung</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gagal</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jantung</w:t>
      </w:r>
      <w:proofErr w:type="spellEnd"/>
      <w:r w:rsidRPr="008C1356">
        <w:rPr>
          <w:rFonts w:ascii="Times New Roman" w:hAnsi="Times New Roman" w:cs="Times New Roman"/>
          <w:sz w:val="24"/>
          <w:szCs w:val="24"/>
          <w:lang w:eastAsia="zh-CN"/>
        </w:rPr>
        <w:t xml:space="preserve"> dan </w:t>
      </w:r>
      <w:proofErr w:type="spellStart"/>
      <w:r w:rsidRPr="008C1356">
        <w:rPr>
          <w:rFonts w:ascii="Times New Roman" w:hAnsi="Times New Roman" w:cs="Times New Roman"/>
          <w:sz w:val="24"/>
          <w:szCs w:val="24"/>
          <w:lang w:eastAsia="zh-CN"/>
        </w:rPr>
        <w:t>penyebab</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utama</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terjadinya</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gagal</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ginjal</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Prisilia</w:t>
      </w:r>
      <w:proofErr w:type="spellEnd"/>
      <w:r w:rsidRPr="008C1356">
        <w:rPr>
          <w:rFonts w:ascii="Times New Roman" w:hAnsi="Times New Roman" w:cs="Times New Roman"/>
          <w:sz w:val="24"/>
          <w:szCs w:val="24"/>
          <w:lang w:eastAsia="zh-CN"/>
        </w:rPr>
        <w:t xml:space="preserve">, </w:t>
      </w:r>
      <w:r w:rsidRPr="008C1356">
        <w:rPr>
          <w:rFonts w:ascii="Times New Roman" w:hAnsi="Times New Roman" w:cs="Times New Roman"/>
          <w:i/>
          <w:iCs/>
          <w:sz w:val="24"/>
          <w:szCs w:val="24"/>
          <w:lang w:eastAsia="zh-CN"/>
        </w:rPr>
        <w:t>et al</w:t>
      </w:r>
      <w:r w:rsidRPr="008C1356">
        <w:rPr>
          <w:rFonts w:ascii="Times New Roman" w:hAnsi="Times New Roman" w:cs="Times New Roman"/>
          <w:sz w:val="24"/>
          <w:szCs w:val="24"/>
          <w:lang w:eastAsia="zh-CN"/>
        </w:rPr>
        <w:t xml:space="preserve">., 2016). </w:t>
      </w:r>
      <w:proofErr w:type="spellStart"/>
      <w:r w:rsidRPr="008C1356">
        <w:rPr>
          <w:rFonts w:ascii="Times New Roman" w:eastAsia="SimSun" w:hAnsi="Times New Roman" w:cs="Times New Roman"/>
          <w:color w:val="000000"/>
          <w:sz w:val="24"/>
          <w:szCs w:val="24"/>
          <w:lang w:eastAsia="zh-CN" w:bidi="ar"/>
        </w:rPr>
        <w:t>Penyebab</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dari</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hipertensi</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sampai</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saat</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ini</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masih</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belum</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dapat</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diketahui</w:t>
      </w:r>
      <w:proofErr w:type="spellEnd"/>
      <w:r w:rsidRPr="008C1356">
        <w:rPr>
          <w:rFonts w:ascii="Times New Roman" w:eastAsia="SimSun" w:hAnsi="Times New Roman" w:cs="Times New Roman"/>
          <w:color w:val="000000"/>
          <w:sz w:val="24"/>
          <w:szCs w:val="24"/>
          <w:lang w:eastAsia="zh-CN" w:bidi="ar"/>
        </w:rPr>
        <w:t xml:space="preserve"> </w:t>
      </w:r>
      <w:proofErr w:type="spellStart"/>
      <w:proofErr w:type="gramStart"/>
      <w:r w:rsidRPr="008C1356">
        <w:rPr>
          <w:rFonts w:ascii="Times New Roman" w:eastAsia="SimSun" w:hAnsi="Times New Roman" w:cs="Times New Roman"/>
          <w:color w:val="000000"/>
          <w:sz w:val="24"/>
          <w:szCs w:val="24"/>
          <w:lang w:eastAsia="zh-CN" w:bidi="ar"/>
        </w:rPr>
        <w:t>jelas</w:t>
      </w:r>
      <w:proofErr w:type="spellEnd"/>
      <w:r w:rsidRPr="008C1356">
        <w:rPr>
          <w:rFonts w:ascii="Times New Roman" w:eastAsia="SimSun" w:hAnsi="Times New Roman" w:cs="Times New Roman"/>
          <w:color w:val="000000"/>
          <w:sz w:val="24"/>
          <w:szCs w:val="24"/>
          <w:lang w:eastAsia="zh-CN" w:bidi="ar"/>
        </w:rPr>
        <w:t xml:space="preserve"> .</w:t>
      </w:r>
      <w:proofErr w:type="gramEnd"/>
      <w:r w:rsidRPr="008C1356">
        <w:rPr>
          <w:rFonts w:ascii="Times New Roman" w:eastAsia="SimSun" w:hAnsi="Times New Roman" w:cs="Times New Roman"/>
          <w:color w:val="000000"/>
          <w:sz w:val="24"/>
          <w:szCs w:val="24"/>
          <w:lang w:eastAsia="zh-CN" w:bidi="ar"/>
        </w:rPr>
        <w:t xml:space="preserve"> Kurang </w:t>
      </w:r>
      <w:proofErr w:type="spellStart"/>
      <w:r w:rsidRPr="008C1356">
        <w:rPr>
          <w:rFonts w:ascii="Times New Roman" w:eastAsia="SimSun" w:hAnsi="Times New Roman" w:cs="Times New Roman"/>
          <w:color w:val="000000"/>
          <w:sz w:val="24"/>
          <w:szCs w:val="24"/>
          <w:lang w:eastAsia="zh-CN" w:bidi="ar"/>
        </w:rPr>
        <w:t>lebih</w:t>
      </w:r>
      <w:proofErr w:type="spellEnd"/>
      <w:r w:rsidRPr="008C1356">
        <w:rPr>
          <w:rFonts w:ascii="Times New Roman" w:eastAsia="SimSun" w:hAnsi="Times New Roman" w:cs="Times New Roman"/>
          <w:color w:val="000000"/>
          <w:sz w:val="24"/>
          <w:szCs w:val="24"/>
          <w:lang w:eastAsia="zh-CN" w:bidi="ar"/>
        </w:rPr>
        <w:t xml:space="preserve"> 90% </w:t>
      </w:r>
      <w:proofErr w:type="spellStart"/>
      <w:r w:rsidRPr="008C1356">
        <w:rPr>
          <w:rFonts w:ascii="Times New Roman" w:eastAsia="SimSun" w:hAnsi="Times New Roman" w:cs="Times New Roman"/>
          <w:color w:val="000000"/>
          <w:sz w:val="24"/>
          <w:szCs w:val="24"/>
          <w:lang w:eastAsia="zh-CN" w:bidi="ar"/>
        </w:rPr>
        <w:t>penderita</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hipertensi</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tergolong</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hipertensi</w:t>
      </w:r>
      <w:proofErr w:type="spellEnd"/>
      <w:r w:rsidRPr="008C1356">
        <w:rPr>
          <w:rFonts w:ascii="Times New Roman" w:eastAsia="SimSun" w:hAnsi="Times New Roman" w:cs="Times New Roman"/>
          <w:color w:val="000000"/>
          <w:sz w:val="24"/>
          <w:szCs w:val="24"/>
          <w:lang w:eastAsia="zh-CN" w:bidi="ar"/>
        </w:rPr>
        <w:t xml:space="preserve"> primer </w:t>
      </w:r>
      <w:proofErr w:type="spellStart"/>
      <w:r w:rsidRPr="008C1356">
        <w:rPr>
          <w:rFonts w:ascii="Times New Roman" w:eastAsia="SimSun" w:hAnsi="Times New Roman" w:cs="Times New Roman"/>
          <w:color w:val="000000"/>
          <w:sz w:val="24"/>
          <w:szCs w:val="24"/>
          <w:lang w:eastAsia="zh-CN" w:bidi="ar"/>
        </w:rPr>
        <w:t>sedangkan</w:t>
      </w:r>
      <w:proofErr w:type="spellEnd"/>
      <w:r w:rsidRPr="008C1356">
        <w:rPr>
          <w:rFonts w:ascii="Times New Roman" w:eastAsia="SimSun" w:hAnsi="Times New Roman" w:cs="Times New Roman"/>
          <w:color w:val="000000"/>
          <w:sz w:val="24"/>
          <w:szCs w:val="24"/>
          <w:lang w:eastAsia="zh-CN" w:bidi="ar"/>
        </w:rPr>
        <w:t xml:space="preserve"> 10% </w:t>
      </w:r>
      <w:proofErr w:type="spellStart"/>
      <w:r w:rsidRPr="008C1356">
        <w:rPr>
          <w:rFonts w:ascii="Times New Roman" w:eastAsia="SimSun" w:hAnsi="Times New Roman" w:cs="Times New Roman"/>
          <w:color w:val="000000"/>
          <w:sz w:val="24"/>
          <w:szCs w:val="24"/>
          <w:lang w:eastAsia="zh-CN" w:bidi="ar"/>
        </w:rPr>
        <w:t>nya</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tergolong</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hipertensi</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sekunder</w:t>
      </w:r>
      <w:proofErr w:type="spellEnd"/>
      <w:r w:rsidRPr="008C1356">
        <w:rPr>
          <w:rFonts w:ascii="Times New Roman" w:eastAsia="SimSun" w:hAnsi="Times New Roman" w:cs="Times New Roman"/>
          <w:color w:val="000000"/>
          <w:sz w:val="24"/>
          <w:szCs w:val="24"/>
          <w:lang w:eastAsia="zh-CN" w:bidi="ar"/>
        </w:rPr>
        <w:t xml:space="preserve">. Pada </w:t>
      </w:r>
      <w:proofErr w:type="spellStart"/>
      <w:r w:rsidRPr="008C1356">
        <w:rPr>
          <w:rFonts w:ascii="Times New Roman" w:eastAsia="SimSun" w:hAnsi="Times New Roman" w:cs="Times New Roman"/>
          <w:color w:val="000000"/>
          <w:sz w:val="24"/>
          <w:szCs w:val="24"/>
          <w:lang w:eastAsia="zh-CN" w:bidi="ar"/>
        </w:rPr>
        <w:t>penderita</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hipertensi</w:t>
      </w:r>
      <w:proofErr w:type="spellEnd"/>
      <w:r w:rsidRPr="008C1356">
        <w:rPr>
          <w:rFonts w:ascii="Times New Roman" w:eastAsia="SimSun" w:hAnsi="Times New Roman" w:cs="Times New Roman"/>
          <w:color w:val="000000"/>
          <w:sz w:val="24"/>
          <w:szCs w:val="24"/>
          <w:lang w:eastAsia="zh-CN" w:bidi="ar"/>
        </w:rPr>
        <w:t xml:space="preserve"> primer </w:t>
      </w:r>
      <w:proofErr w:type="spellStart"/>
      <w:r w:rsidRPr="008C1356">
        <w:rPr>
          <w:rFonts w:ascii="Times New Roman" w:eastAsia="SimSun" w:hAnsi="Times New Roman" w:cs="Times New Roman"/>
          <w:color w:val="000000"/>
          <w:sz w:val="24"/>
          <w:szCs w:val="24"/>
          <w:lang w:eastAsia="zh-CN" w:bidi="ar"/>
        </w:rPr>
        <w:t>tidak</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ditemukannya</w:t>
      </w:r>
      <w:proofErr w:type="spellEnd"/>
      <w:r w:rsidRPr="008C1356">
        <w:rPr>
          <w:rFonts w:ascii="Times New Roman" w:eastAsia="SimSun" w:hAnsi="Times New Roman" w:cs="Times New Roman"/>
          <w:color w:val="000000"/>
          <w:sz w:val="24"/>
          <w:szCs w:val="24"/>
          <w:lang w:eastAsia="zh-CN" w:bidi="ar"/>
        </w:rPr>
        <w:t xml:space="preserve"> </w:t>
      </w:r>
      <w:proofErr w:type="spellStart"/>
      <w:proofErr w:type="gramStart"/>
      <w:r w:rsidRPr="008C1356">
        <w:rPr>
          <w:rFonts w:ascii="Times New Roman" w:eastAsia="SimSun" w:hAnsi="Times New Roman" w:cs="Times New Roman"/>
          <w:color w:val="000000"/>
          <w:sz w:val="24"/>
          <w:szCs w:val="24"/>
          <w:lang w:eastAsia="zh-CN" w:bidi="ar"/>
        </w:rPr>
        <w:t>penyakit</w:t>
      </w:r>
      <w:proofErr w:type="spellEnd"/>
      <w:r w:rsidRPr="008C1356">
        <w:rPr>
          <w:rFonts w:ascii="Times New Roman" w:eastAsia="SimSun" w:hAnsi="Times New Roman" w:cs="Times New Roman"/>
          <w:color w:val="000000"/>
          <w:sz w:val="24"/>
          <w:szCs w:val="24"/>
          <w:lang w:eastAsia="zh-CN" w:bidi="ar"/>
        </w:rPr>
        <w:t xml:space="preserve">  aldosteronism</w:t>
      </w:r>
      <w:proofErr w:type="gram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gagal</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ginjal,renovaskuler</w:t>
      </w:r>
      <w:proofErr w:type="spellEnd"/>
      <w:r w:rsidRPr="008C1356">
        <w:rPr>
          <w:rFonts w:ascii="Times New Roman" w:eastAsia="SimSun" w:hAnsi="Times New Roman" w:cs="Times New Roman"/>
          <w:color w:val="000000"/>
          <w:sz w:val="24"/>
          <w:szCs w:val="24"/>
          <w:lang w:eastAsia="zh-CN" w:bidi="ar"/>
        </w:rPr>
        <w:t xml:space="preserve">, dan </w:t>
      </w:r>
      <w:proofErr w:type="spellStart"/>
      <w:r w:rsidRPr="008C1356">
        <w:rPr>
          <w:rFonts w:ascii="Times New Roman" w:eastAsia="SimSun" w:hAnsi="Times New Roman" w:cs="Times New Roman"/>
          <w:color w:val="000000"/>
          <w:sz w:val="24"/>
          <w:szCs w:val="24"/>
          <w:lang w:eastAsia="zh-CN" w:bidi="ar"/>
        </w:rPr>
        <w:t>penyakit</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lainnya</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Genetik</w:t>
      </w:r>
      <w:proofErr w:type="spellEnd"/>
      <w:r w:rsidRPr="008C1356">
        <w:rPr>
          <w:rFonts w:ascii="Times New Roman" w:eastAsia="SimSun" w:hAnsi="Times New Roman" w:cs="Times New Roman"/>
          <w:color w:val="000000"/>
          <w:sz w:val="24"/>
          <w:szCs w:val="24"/>
          <w:lang w:eastAsia="zh-CN" w:bidi="ar"/>
        </w:rPr>
        <w:t xml:space="preserve"> dan </w:t>
      </w:r>
      <w:proofErr w:type="spellStart"/>
      <w:r w:rsidRPr="008C1356">
        <w:rPr>
          <w:rFonts w:ascii="Times New Roman" w:eastAsia="SimSun" w:hAnsi="Times New Roman" w:cs="Times New Roman"/>
          <w:color w:val="000000"/>
          <w:sz w:val="24"/>
          <w:szCs w:val="24"/>
          <w:lang w:eastAsia="zh-CN" w:bidi="ar"/>
        </w:rPr>
        <w:t>ras</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merupakan</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bagian</w:t>
      </w:r>
      <w:proofErr w:type="spellEnd"/>
      <w:r w:rsidRPr="008C1356">
        <w:rPr>
          <w:rFonts w:ascii="Times New Roman" w:eastAsia="SimSun" w:hAnsi="Times New Roman" w:cs="Times New Roman"/>
          <w:color w:val="000000"/>
          <w:sz w:val="24"/>
          <w:szCs w:val="24"/>
          <w:lang w:eastAsia="zh-CN" w:bidi="ar"/>
        </w:rPr>
        <w:t xml:space="preserve"> yang </w:t>
      </w:r>
      <w:proofErr w:type="spellStart"/>
      <w:r w:rsidRPr="008C1356">
        <w:rPr>
          <w:rFonts w:ascii="Times New Roman" w:eastAsia="SimSun" w:hAnsi="Times New Roman" w:cs="Times New Roman"/>
          <w:color w:val="000000"/>
          <w:sz w:val="24"/>
          <w:szCs w:val="24"/>
          <w:lang w:eastAsia="zh-CN" w:bidi="ar"/>
        </w:rPr>
        <w:t>menjadi</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penyebab</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timbulnya</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hipertensi</w:t>
      </w:r>
      <w:proofErr w:type="spellEnd"/>
      <w:r w:rsidRPr="008C1356">
        <w:rPr>
          <w:rFonts w:ascii="Times New Roman" w:eastAsia="SimSun" w:hAnsi="Times New Roman" w:cs="Times New Roman"/>
          <w:color w:val="000000"/>
          <w:sz w:val="24"/>
          <w:szCs w:val="24"/>
          <w:lang w:eastAsia="zh-CN" w:bidi="ar"/>
        </w:rPr>
        <w:t xml:space="preserve"> </w:t>
      </w:r>
      <w:proofErr w:type="gramStart"/>
      <w:r w:rsidRPr="008C1356">
        <w:rPr>
          <w:rFonts w:ascii="Times New Roman" w:eastAsia="SimSun" w:hAnsi="Times New Roman" w:cs="Times New Roman"/>
          <w:color w:val="000000"/>
          <w:sz w:val="24"/>
          <w:szCs w:val="24"/>
          <w:lang w:eastAsia="zh-CN" w:bidi="ar"/>
        </w:rPr>
        <w:t>primer ,</w:t>
      </w:r>
      <w:proofErr w:type="gram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Hipertensi</w:t>
      </w:r>
      <w:proofErr w:type="spellEnd"/>
      <w:r w:rsidRPr="008C1356">
        <w:rPr>
          <w:rFonts w:ascii="Times New Roman" w:eastAsia="SimSun" w:hAnsi="Times New Roman" w:cs="Times New Roman"/>
          <w:color w:val="000000"/>
          <w:sz w:val="24"/>
          <w:szCs w:val="24"/>
          <w:lang w:eastAsia="zh-CN" w:bidi="ar"/>
        </w:rPr>
        <w:t xml:space="preserve"> primer </w:t>
      </w:r>
      <w:proofErr w:type="spellStart"/>
      <w:r w:rsidRPr="008C1356">
        <w:rPr>
          <w:rFonts w:ascii="Times New Roman" w:eastAsia="SimSun" w:hAnsi="Times New Roman" w:cs="Times New Roman"/>
          <w:color w:val="000000"/>
          <w:sz w:val="24"/>
          <w:szCs w:val="24"/>
          <w:lang w:eastAsia="zh-CN" w:bidi="ar"/>
        </w:rPr>
        <w:t>umumnya</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terjadi</w:t>
      </w:r>
      <w:proofErr w:type="spellEnd"/>
      <w:r w:rsidRPr="008C1356">
        <w:rPr>
          <w:rFonts w:ascii="Times New Roman" w:eastAsia="SimSun" w:hAnsi="Times New Roman" w:cs="Times New Roman"/>
          <w:color w:val="000000"/>
          <w:sz w:val="24"/>
          <w:szCs w:val="24"/>
          <w:lang w:eastAsia="zh-CN" w:bidi="ar"/>
        </w:rPr>
        <w:t xml:space="preserve"> pada </w:t>
      </w:r>
      <w:proofErr w:type="spellStart"/>
      <w:r w:rsidRPr="008C1356">
        <w:rPr>
          <w:rFonts w:ascii="Times New Roman" w:eastAsia="SimSun" w:hAnsi="Times New Roman" w:cs="Times New Roman"/>
          <w:color w:val="000000"/>
          <w:sz w:val="24"/>
          <w:szCs w:val="24"/>
          <w:lang w:eastAsia="zh-CN" w:bidi="ar"/>
        </w:rPr>
        <w:t>usia</w:t>
      </w:r>
      <w:proofErr w:type="spellEnd"/>
      <w:r w:rsidRPr="008C1356">
        <w:rPr>
          <w:rFonts w:ascii="Times New Roman" w:eastAsia="SimSun" w:hAnsi="Times New Roman" w:cs="Times New Roman"/>
          <w:color w:val="000000"/>
          <w:sz w:val="24"/>
          <w:szCs w:val="24"/>
          <w:lang w:eastAsia="zh-CN" w:bidi="ar"/>
        </w:rPr>
        <w:t xml:space="preserve"> 30-50 </w:t>
      </w:r>
      <w:proofErr w:type="spellStart"/>
      <w:r w:rsidRPr="008C1356">
        <w:rPr>
          <w:rFonts w:ascii="Times New Roman" w:eastAsia="SimSun" w:hAnsi="Times New Roman" w:cs="Times New Roman"/>
          <w:color w:val="000000"/>
          <w:sz w:val="24"/>
          <w:szCs w:val="24"/>
          <w:lang w:eastAsia="zh-CN" w:bidi="ar"/>
        </w:rPr>
        <w:t>tahun</w:t>
      </w:r>
      <w:proofErr w:type="spellEnd"/>
      <w:r w:rsidRPr="008C1356">
        <w:rPr>
          <w:rFonts w:ascii="Times New Roman" w:eastAsia="SimSun" w:hAnsi="Times New Roman" w:cs="Times New Roman"/>
          <w:color w:val="000000"/>
          <w:sz w:val="24"/>
          <w:szCs w:val="24"/>
          <w:lang w:eastAsia="zh-CN" w:bidi="ar"/>
        </w:rPr>
        <w:t xml:space="preserve"> (Triyanto, 2014). </w:t>
      </w:r>
    </w:p>
    <w:p w14:paraId="3AE528B5" w14:textId="77777777" w:rsidR="0082684D" w:rsidRPr="008C1356" w:rsidRDefault="0082684D" w:rsidP="0082684D">
      <w:pPr>
        <w:spacing w:line="360" w:lineRule="auto"/>
        <w:ind w:left="-142" w:firstLine="720"/>
        <w:jc w:val="both"/>
        <w:rPr>
          <w:rFonts w:ascii="Times New Roman" w:hAnsi="Times New Roman" w:cs="Times New Roman"/>
          <w:sz w:val="24"/>
          <w:szCs w:val="24"/>
        </w:rPr>
      </w:pPr>
      <w:proofErr w:type="spellStart"/>
      <w:r w:rsidRPr="008C1356">
        <w:rPr>
          <w:rFonts w:ascii="Times New Roman" w:eastAsia="SimSun" w:hAnsi="Times New Roman" w:cs="Times New Roman"/>
          <w:color w:val="000000"/>
          <w:sz w:val="24"/>
          <w:szCs w:val="24"/>
          <w:lang w:eastAsia="zh-CN" w:bidi="ar"/>
        </w:rPr>
        <w:t>Usia</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merupakan</w:t>
      </w:r>
      <w:proofErr w:type="spellEnd"/>
      <w:r w:rsidRPr="008C1356">
        <w:rPr>
          <w:rFonts w:ascii="Times New Roman" w:eastAsia="SimSun" w:hAnsi="Times New Roman" w:cs="Times New Roman"/>
          <w:color w:val="000000"/>
          <w:sz w:val="24"/>
          <w:szCs w:val="24"/>
          <w:lang w:eastAsia="zh-CN" w:bidi="ar"/>
        </w:rPr>
        <w:t xml:space="preserve"> salah </w:t>
      </w:r>
      <w:proofErr w:type="spellStart"/>
      <w:r w:rsidRPr="008C1356">
        <w:rPr>
          <w:rFonts w:ascii="Times New Roman" w:eastAsia="SimSun" w:hAnsi="Times New Roman" w:cs="Times New Roman"/>
          <w:color w:val="000000"/>
          <w:sz w:val="24"/>
          <w:szCs w:val="24"/>
          <w:lang w:eastAsia="zh-CN" w:bidi="ar"/>
        </w:rPr>
        <w:t>satu</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faktor</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resiko</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hipertensi</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hAnsi="Times New Roman" w:cs="Times New Roman"/>
          <w:sz w:val="24"/>
          <w:szCs w:val="24"/>
          <w:lang w:eastAsia="zh-CN"/>
        </w:rPr>
        <w:t>Usia</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dapat</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berpengaruh</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terhadap</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beberapa</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aspek</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kehidupan</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contohnya</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perubahan</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fisik</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dalam</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sistem</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kardiovasekular</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Aktifitas</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harian</w:t>
      </w:r>
      <w:proofErr w:type="spellEnd"/>
      <w:r w:rsidRPr="008C1356">
        <w:rPr>
          <w:rFonts w:ascii="Times New Roman" w:hAnsi="Times New Roman" w:cs="Times New Roman"/>
          <w:sz w:val="24"/>
          <w:szCs w:val="24"/>
          <w:lang w:eastAsia="zh-CN"/>
        </w:rPr>
        <w:t xml:space="preserve"> juga </w:t>
      </w:r>
      <w:proofErr w:type="spellStart"/>
      <w:r w:rsidRPr="008C1356">
        <w:rPr>
          <w:rFonts w:ascii="Times New Roman" w:hAnsi="Times New Roman" w:cs="Times New Roman"/>
          <w:sz w:val="24"/>
          <w:szCs w:val="24"/>
          <w:lang w:eastAsia="zh-CN"/>
        </w:rPr>
        <w:t>dapat</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mempengaruhi</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sistem</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disfungsi</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karidovaskular</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seperti</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adanya</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penuaan</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terjadi</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akibat</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faktor</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genetik</w:t>
      </w:r>
      <w:proofErr w:type="spellEnd"/>
      <w:r w:rsidRPr="008C1356">
        <w:rPr>
          <w:rFonts w:ascii="Times New Roman" w:hAnsi="Times New Roman" w:cs="Times New Roman"/>
          <w:sz w:val="24"/>
          <w:szCs w:val="24"/>
          <w:lang w:eastAsia="zh-CN"/>
        </w:rPr>
        <w:t xml:space="preserve"> dan </w:t>
      </w:r>
      <w:proofErr w:type="spellStart"/>
      <w:r w:rsidRPr="008C1356">
        <w:rPr>
          <w:rFonts w:ascii="Times New Roman" w:hAnsi="Times New Roman" w:cs="Times New Roman"/>
          <w:sz w:val="24"/>
          <w:szCs w:val="24"/>
          <w:lang w:eastAsia="zh-CN"/>
        </w:rPr>
        <w:t>gaya</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hidup</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dapat</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menjadi</w:t>
      </w:r>
      <w:proofErr w:type="spellEnd"/>
      <w:r w:rsidRPr="008C1356">
        <w:rPr>
          <w:rFonts w:ascii="Times New Roman" w:hAnsi="Times New Roman" w:cs="Times New Roman"/>
          <w:sz w:val="24"/>
          <w:szCs w:val="24"/>
          <w:lang w:eastAsia="zh-CN"/>
        </w:rPr>
        <w:t xml:space="preserve"> salah </w:t>
      </w:r>
      <w:proofErr w:type="spellStart"/>
      <w:r w:rsidRPr="008C1356">
        <w:rPr>
          <w:rFonts w:ascii="Times New Roman" w:hAnsi="Times New Roman" w:cs="Times New Roman"/>
          <w:sz w:val="24"/>
          <w:szCs w:val="24"/>
          <w:lang w:eastAsia="zh-CN"/>
        </w:rPr>
        <w:t>satu</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faktor</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terjadinya</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kelainan</w:t>
      </w:r>
      <w:proofErr w:type="spellEnd"/>
      <w:r w:rsidRPr="008C1356">
        <w:rPr>
          <w:rFonts w:ascii="Times New Roman" w:hAnsi="Times New Roman" w:cs="Times New Roman"/>
          <w:sz w:val="24"/>
          <w:szCs w:val="24"/>
          <w:lang w:eastAsia="zh-CN"/>
        </w:rPr>
        <w:t xml:space="preserve"> mayor </w:t>
      </w:r>
      <w:proofErr w:type="spellStart"/>
      <w:r w:rsidRPr="008C1356">
        <w:rPr>
          <w:rFonts w:ascii="Times New Roman" w:hAnsi="Times New Roman" w:cs="Times New Roman"/>
          <w:sz w:val="24"/>
          <w:szCs w:val="24"/>
          <w:lang w:eastAsia="zh-CN"/>
        </w:rPr>
        <w:t>yaitu</w:t>
      </w:r>
      <w:proofErr w:type="spellEnd"/>
      <w:r w:rsidRPr="008C1356">
        <w:rPr>
          <w:rFonts w:ascii="Times New Roman" w:hAnsi="Times New Roman" w:cs="Times New Roman"/>
          <w:sz w:val="24"/>
          <w:szCs w:val="24"/>
          <w:lang w:eastAsia="zh-CN"/>
        </w:rPr>
        <w:t xml:space="preserve"> </w:t>
      </w:r>
      <w:proofErr w:type="spellStart"/>
      <w:r w:rsidRPr="008C1356">
        <w:rPr>
          <w:rFonts w:ascii="Times New Roman" w:hAnsi="Times New Roman" w:cs="Times New Roman"/>
          <w:sz w:val="24"/>
          <w:szCs w:val="24"/>
          <w:lang w:eastAsia="zh-CN"/>
        </w:rPr>
        <w:t>penyakit</w:t>
      </w:r>
      <w:proofErr w:type="spellEnd"/>
      <w:r w:rsidRPr="008C1356">
        <w:rPr>
          <w:rFonts w:ascii="Times New Roman" w:hAnsi="Times New Roman" w:cs="Times New Roman"/>
          <w:sz w:val="24"/>
          <w:szCs w:val="24"/>
          <w:lang w:eastAsia="zh-CN"/>
        </w:rPr>
        <w:t xml:space="preserve"> </w:t>
      </w:r>
      <w:proofErr w:type="spellStart"/>
      <w:proofErr w:type="gramStart"/>
      <w:r w:rsidRPr="008C1356">
        <w:rPr>
          <w:rFonts w:ascii="Times New Roman" w:hAnsi="Times New Roman" w:cs="Times New Roman"/>
          <w:sz w:val="24"/>
          <w:szCs w:val="24"/>
          <w:lang w:eastAsia="zh-CN"/>
        </w:rPr>
        <w:t>hipertensi</w:t>
      </w:r>
      <w:proofErr w:type="spellEnd"/>
      <w:r w:rsidRPr="008C1356">
        <w:rPr>
          <w:rFonts w:ascii="Times New Roman" w:hAnsi="Times New Roman" w:cs="Times New Roman"/>
          <w:sz w:val="24"/>
          <w:szCs w:val="24"/>
          <w:lang w:eastAsia="zh-CN"/>
        </w:rPr>
        <w:t xml:space="preserve"> </w:t>
      </w:r>
      <w:r w:rsidRPr="008C1356">
        <w:rPr>
          <w:rFonts w:ascii="Times New Roman" w:hAnsi="Times New Roman" w:cs="Times New Roman"/>
          <w:color w:val="0000FF"/>
          <w:sz w:val="24"/>
          <w:szCs w:val="24"/>
          <w:lang w:eastAsia="zh-CN"/>
        </w:rPr>
        <w:t>.</w:t>
      </w:r>
      <w:proofErr w:type="gramEnd"/>
      <w:r w:rsidRPr="008C1356">
        <w:rPr>
          <w:rFonts w:ascii="Times New Roman" w:hAnsi="Times New Roman" w:cs="Times New Roman"/>
          <w:sz w:val="24"/>
          <w:szCs w:val="24"/>
          <w:lang w:eastAsia="zh-CN"/>
        </w:rPr>
        <w:t xml:space="preserve"> </w:t>
      </w:r>
      <w:r w:rsidRPr="008C1356">
        <w:rPr>
          <w:rFonts w:ascii="Times New Roman" w:eastAsia="SimSun" w:hAnsi="Times New Roman" w:cs="Times New Roman"/>
          <w:color w:val="000000"/>
          <w:sz w:val="24"/>
          <w:szCs w:val="24"/>
          <w:lang w:eastAsia="zh-CN" w:bidi="ar"/>
        </w:rPr>
        <w:t xml:space="preserve">Bila </w:t>
      </w:r>
      <w:proofErr w:type="spellStart"/>
      <w:r w:rsidRPr="008C1356">
        <w:rPr>
          <w:rFonts w:ascii="Times New Roman" w:eastAsia="SimSun" w:hAnsi="Times New Roman" w:cs="Times New Roman"/>
          <w:color w:val="000000"/>
          <w:sz w:val="24"/>
          <w:szCs w:val="24"/>
          <w:lang w:eastAsia="zh-CN" w:bidi="ar"/>
        </w:rPr>
        <w:t>seseorang</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mengalami</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tekanan</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darah</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tinggi</w:t>
      </w:r>
      <w:proofErr w:type="spellEnd"/>
      <w:r w:rsidRPr="008C1356">
        <w:rPr>
          <w:rFonts w:ascii="Times New Roman" w:eastAsia="SimSun" w:hAnsi="Times New Roman" w:cs="Times New Roman"/>
          <w:color w:val="000000"/>
          <w:sz w:val="24"/>
          <w:szCs w:val="24"/>
          <w:lang w:eastAsia="zh-CN" w:bidi="ar"/>
        </w:rPr>
        <w:t xml:space="preserve"> dan </w:t>
      </w:r>
      <w:proofErr w:type="spellStart"/>
      <w:r w:rsidRPr="008C1356">
        <w:rPr>
          <w:rFonts w:ascii="Times New Roman" w:eastAsia="SimSun" w:hAnsi="Times New Roman" w:cs="Times New Roman"/>
          <w:color w:val="000000"/>
          <w:sz w:val="24"/>
          <w:szCs w:val="24"/>
          <w:lang w:eastAsia="zh-CN" w:bidi="ar"/>
        </w:rPr>
        <w:t>tidak</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mendapatkan</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pengobatan</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secara</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rutin</w:t>
      </w:r>
      <w:proofErr w:type="spellEnd"/>
      <w:r w:rsidRPr="008C1356">
        <w:rPr>
          <w:rFonts w:ascii="Times New Roman" w:eastAsia="SimSun" w:hAnsi="Times New Roman" w:cs="Times New Roman"/>
          <w:color w:val="000000"/>
          <w:sz w:val="24"/>
          <w:szCs w:val="24"/>
          <w:lang w:eastAsia="zh-CN" w:bidi="ar"/>
        </w:rPr>
        <w:t xml:space="preserve"> dan </w:t>
      </w:r>
      <w:proofErr w:type="spellStart"/>
      <w:r w:rsidRPr="008C1356">
        <w:rPr>
          <w:rFonts w:ascii="Times New Roman" w:eastAsia="SimSun" w:hAnsi="Times New Roman" w:cs="Times New Roman"/>
          <w:color w:val="000000"/>
          <w:sz w:val="24"/>
          <w:szCs w:val="24"/>
          <w:lang w:eastAsia="zh-CN" w:bidi="ar"/>
        </w:rPr>
        <w:t>pengontrolan</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secara</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teratur</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maka</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hal</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ini</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akan</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membawa</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penderita</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ke</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dalam</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kasus-kasus</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serius</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bahkan</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kematian</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tekanan</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darah</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tinggi</w:t>
      </w:r>
      <w:proofErr w:type="spellEnd"/>
      <w:r w:rsidRPr="008C1356">
        <w:rPr>
          <w:rFonts w:ascii="Times New Roman" w:eastAsia="SimSun" w:hAnsi="Times New Roman" w:cs="Times New Roman"/>
          <w:color w:val="000000"/>
          <w:sz w:val="24"/>
          <w:szCs w:val="24"/>
          <w:lang w:eastAsia="zh-CN" w:bidi="ar"/>
        </w:rPr>
        <w:t xml:space="preserve"> yang </w:t>
      </w:r>
      <w:proofErr w:type="spellStart"/>
      <w:r w:rsidRPr="008C1356">
        <w:rPr>
          <w:rFonts w:ascii="Times New Roman" w:eastAsia="SimSun" w:hAnsi="Times New Roman" w:cs="Times New Roman"/>
          <w:color w:val="000000"/>
          <w:sz w:val="24"/>
          <w:szCs w:val="24"/>
          <w:lang w:eastAsia="zh-CN" w:bidi="ar"/>
        </w:rPr>
        <w:t>terus</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menerus</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mengakibatkan</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kerja</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jantung</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ekstra</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keras</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akhirnya</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kondisi</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ini</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berakibat</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terjadi</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kerusakan</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pembuluh</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darah</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jantung</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ginjal</w:t>
      </w:r>
      <w:proofErr w:type="spellEnd"/>
      <w:r w:rsidRPr="008C1356">
        <w:rPr>
          <w:rFonts w:ascii="Times New Roman" w:eastAsia="SimSun" w:hAnsi="Times New Roman" w:cs="Times New Roman"/>
          <w:color w:val="000000"/>
          <w:sz w:val="24"/>
          <w:szCs w:val="24"/>
          <w:lang w:eastAsia="zh-CN" w:bidi="ar"/>
        </w:rPr>
        <w:t xml:space="preserve">, </w:t>
      </w:r>
      <w:proofErr w:type="spellStart"/>
      <w:r w:rsidRPr="008C1356">
        <w:rPr>
          <w:rFonts w:ascii="Times New Roman" w:eastAsia="SimSun" w:hAnsi="Times New Roman" w:cs="Times New Roman"/>
          <w:color w:val="000000"/>
          <w:sz w:val="24"/>
          <w:szCs w:val="24"/>
          <w:lang w:eastAsia="zh-CN" w:bidi="ar"/>
        </w:rPr>
        <w:t>otak</w:t>
      </w:r>
      <w:proofErr w:type="spellEnd"/>
      <w:r w:rsidRPr="008C1356">
        <w:rPr>
          <w:rFonts w:ascii="Times New Roman" w:eastAsia="SimSun" w:hAnsi="Times New Roman" w:cs="Times New Roman"/>
          <w:color w:val="000000"/>
          <w:sz w:val="24"/>
          <w:szCs w:val="24"/>
          <w:lang w:eastAsia="zh-CN" w:bidi="ar"/>
        </w:rPr>
        <w:t xml:space="preserve"> dan </w:t>
      </w:r>
      <w:proofErr w:type="spellStart"/>
      <w:r w:rsidRPr="008C1356">
        <w:rPr>
          <w:rFonts w:ascii="Times New Roman" w:eastAsia="SimSun" w:hAnsi="Times New Roman" w:cs="Times New Roman"/>
          <w:color w:val="000000"/>
          <w:sz w:val="24"/>
          <w:szCs w:val="24"/>
          <w:lang w:eastAsia="zh-CN" w:bidi="ar"/>
        </w:rPr>
        <w:t>mata</w:t>
      </w:r>
      <w:proofErr w:type="spellEnd"/>
      <w:r w:rsidRPr="008C1356">
        <w:rPr>
          <w:rFonts w:ascii="Times New Roman" w:eastAsia="SimSun" w:hAnsi="Times New Roman" w:cs="Times New Roman"/>
          <w:color w:val="000000"/>
          <w:sz w:val="24"/>
          <w:szCs w:val="24"/>
          <w:lang w:eastAsia="zh-CN" w:bidi="ar"/>
        </w:rPr>
        <w:t xml:space="preserve"> (Wolff, 2006).</w:t>
      </w:r>
    </w:p>
    <w:p w14:paraId="04576B45" w14:textId="77777777" w:rsidR="0082684D" w:rsidRPr="008C1356" w:rsidRDefault="0082684D" w:rsidP="0082684D">
      <w:pPr>
        <w:spacing w:line="360" w:lineRule="auto"/>
        <w:ind w:left="-142" w:firstLine="720"/>
        <w:jc w:val="both"/>
        <w:rPr>
          <w:rFonts w:ascii="Times New Roman" w:hAnsi="Times New Roman" w:cs="Times New Roman"/>
          <w:sz w:val="24"/>
          <w:szCs w:val="24"/>
        </w:rPr>
      </w:pPr>
      <w:proofErr w:type="spellStart"/>
      <w:r w:rsidRPr="008C1356">
        <w:rPr>
          <w:rFonts w:ascii="Times New Roman" w:hAnsi="Times New Roman" w:cs="Times New Roman"/>
          <w:sz w:val="24"/>
          <w:szCs w:val="24"/>
        </w:rPr>
        <w:t>Pengobatan</w:t>
      </w:r>
      <w:proofErr w:type="spellEnd"/>
      <w:r w:rsidRPr="008C1356">
        <w:rPr>
          <w:rFonts w:ascii="Times New Roman" w:hAnsi="Times New Roman" w:cs="Times New Roman"/>
          <w:sz w:val="24"/>
          <w:szCs w:val="24"/>
        </w:rPr>
        <w:t xml:space="preserve"> yang </w:t>
      </w:r>
      <w:proofErr w:type="spellStart"/>
      <w:r w:rsidRPr="008C1356">
        <w:rPr>
          <w:rFonts w:ascii="Times New Roman" w:hAnsi="Times New Roman" w:cs="Times New Roman"/>
          <w:sz w:val="24"/>
          <w:szCs w:val="24"/>
        </w:rPr>
        <w:t>direkomendasikan</w:t>
      </w:r>
      <w:proofErr w:type="spellEnd"/>
      <w:r w:rsidRPr="008C1356">
        <w:rPr>
          <w:rFonts w:ascii="Times New Roman" w:hAnsi="Times New Roman" w:cs="Times New Roman"/>
          <w:sz w:val="24"/>
          <w:szCs w:val="24"/>
        </w:rPr>
        <w:t xml:space="preserve"> oleh </w:t>
      </w:r>
      <w:proofErr w:type="spellStart"/>
      <w:r w:rsidRPr="008C1356">
        <w:rPr>
          <w:rFonts w:ascii="Times New Roman" w:hAnsi="Times New Roman" w:cs="Times New Roman"/>
          <w:sz w:val="24"/>
          <w:szCs w:val="24"/>
        </w:rPr>
        <w:t>dokter</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untuk</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mengontrol</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hipertensi</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adalah</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dengan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pengobatan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secara</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farmakoterapi</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Sharifirad</w:t>
      </w:r>
      <w:proofErr w:type="spellEnd"/>
      <w:r w:rsidRPr="008C1356">
        <w:rPr>
          <w:rFonts w:ascii="Times New Roman" w:hAnsi="Times New Roman" w:cs="Times New Roman"/>
          <w:sz w:val="24"/>
          <w:szCs w:val="24"/>
        </w:rPr>
        <w:t xml:space="preserve"> </w:t>
      </w:r>
      <w:r w:rsidRPr="008C1356">
        <w:rPr>
          <w:rFonts w:ascii="Times New Roman" w:hAnsi="Times New Roman" w:cs="Times New Roman"/>
          <w:i/>
          <w:iCs/>
          <w:sz w:val="24"/>
          <w:szCs w:val="24"/>
        </w:rPr>
        <w:t>et al</w:t>
      </w:r>
      <w:r w:rsidRPr="008C1356">
        <w:rPr>
          <w:rFonts w:ascii="Times New Roman" w:hAnsi="Times New Roman" w:cs="Times New Roman"/>
          <w:sz w:val="24"/>
          <w:szCs w:val="24"/>
        </w:rPr>
        <w:t xml:space="preserve">,2013) </w:t>
      </w:r>
      <w:proofErr w:type="spellStart"/>
      <w:r w:rsidRPr="008C1356">
        <w:rPr>
          <w:rFonts w:ascii="Times New Roman" w:hAnsi="Times New Roman" w:cs="Times New Roman"/>
          <w:sz w:val="24"/>
          <w:szCs w:val="24"/>
        </w:rPr>
        <w:t>namun</w:t>
      </w:r>
      <w:proofErr w:type="spellEnd"/>
      <w:r w:rsidRPr="008C1356">
        <w:rPr>
          <w:rFonts w:ascii="Times New Roman" w:hAnsi="Times New Roman" w:cs="Times New Roman"/>
          <w:sz w:val="24"/>
          <w:szCs w:val="24"/>
        </w:rPr>
        <w:t xml:space="preserve"> yang </w:t>
      </w:r>
      <w:proofErr w:type="spellStart"/>
      <w:r w:rsidRPr="008C1356">
        <w:rPr>
          <w:rFonts w:ascii="Times New Roman" w:hAnsi="Times New Roman" w:cs="Times New Roman"/>
          <w:sz w:val="24"/>
          <w:szCs w:val="24"/>
        </w:rPr>
        <w:t>menjadi</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masalah</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dalam</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penanganan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terapi</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hipertensi</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adalah</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ketidakpatuhan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dalam</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pengobatan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sedangakan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kepatuhan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pengobatan</w:t>
      </w:r>
      <w:proofErr w:type="spellEnd"/>
      <w:r w:rsidRPr="008C1356">
        <w:rPr>
          <w:rFonts w:ascii="Times New Roman" w:hAnsi="Times New Roman" w:cs="Times New Roman"/>
          <w:sz w:val="24"/>
          <w:szCs w:val="24"/>
        </w:rPr>
        <w:t xml:space="preserve"> pada </w:t>
      </w:r>
      <w:proofErr w:type="spellStart"/>
      <w:r w:rsidRPr="008C1356">
        <w:rPr>
          <w:rFonts w:ascii="Times New Roman" w:hAnsi="Times New Roman" w:cs="Times New Roman"/>
          <w:sz w:val="24"/>
          <w:szCs w:val="24"/>
        </w:rPr>
        <w:t>pasien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hipertensi</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itu</w:t>
      </w:r>
      <w:proofErr w:type="spellEnd"/>
      <w:r w:rsidRPr="008C1356">
        <w:rPr>
          <w:rFonts w:ascii="Times New Roman" w:hAnsi="Times New Roman" w:cs="Times New Roman"/>
          <w:sz w:val="24"/>
          <w:szCs w:val="24"/>
        </w:rPr>
        <w:t xml:space="preserve"> sangat </w:t>
      </w:r>
      <w:proofErr w:type="spellStart"/>
      <w:r w:rsidRPr="008C1356">
        <w:rPr>
          <w:rFonts w:ascii="Times New Roman" w:hAnsi="Times New Roman" w:cs="Times New Roman"/>
          <w:sz w:val="24"/>
          <w:szCs w:val="24"/>
        </w:rPr>
        <w:t>penting</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karena</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penyakit</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ini</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adalah</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penyakit</w:t>
      </w:r>
      <w:proofErr w:type="spellEnd"/>
      <w:r w:rsidRPr="008C1356">
        <w:rPr>
          <w:rFonts w:ascii="Times New Roman" w:hAnsi="Times New Roman" w:cs="Times New Roman"/>
          <w:sz w:val="24"/>
          <w:szCs w:val="24"/>
        </w:rPr>
        <w:t xml:space="preserve"> yang </w:t>
      </w:r>
      <w:proofErr w:type="spellStart"/>
      <w:r w:rsidRPr="008C1356">
        <w:rPr>
          <w:rFonts w:ascii="Times New Roman" w:hAnsi="Times New Roman" w:cs="Times New Roman"/>
          <w:sz w:val="24"/>
          <w:szCs w:val="24"/>
        </w:rPr>
        <w:t>tidak</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dapat</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disembuhkan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namun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harus</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dilakukan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kontrol</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secara</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rutin</w:t>
      </w:r>
      <w:proofErr w:type="spellEnd"/>
      <w:r w:rsidRPr="008C1356">
        <w:rPr>
          <w:rFonts w:ascii="Times New Roman" w:hAnsi="Times New Roman" w:cs="Times New Roman"/>
          <w:sz w:val="24"/>
          <w:szCs w:val="24"/>
        </w:rPr>
        <w:t xml:space="preserve"> agar </w:t>
      </w:r>
      <w:proofErr w:type="spellStart"/>
      <w:r w:rsidRPr="008C1356">
        <w:rPr>
          <w:rFonts w:ascii="Times New Roman" w:hAnsi="Times New Roman" w:cs="Times New Roman"/>
          <w:sz w:val="24"/>
          <w:szCs w:val="24"/>
        </w:rPr>
        <w:t>tidak</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terjadi</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komplikasi</w:t>
      </w:r>
      <w:proofErr w:type="spellEnd"/>
      <w:r w:rsidRPr="008C1356">
        <w:rPr>
          <w:rFonts w:ascii="Times New Roman" w:hAnsi="Times New Roman" w:cs="Times New Roman"/>
          <w:sz w:val="24"/>
          <w:szCs w:val="24"/>
        </w:rPr>
        <w:t xml:space="preserve"> yang </w:t>
      </w:r>
      <w:proofErr w:type="spellStart"/>
      <w:r w:rsidRPr="008C1356">
        <w:rPr>
          <w:rFonts w:ascii="Times New Roman" w:hAnsi="Times New Roman" w:cs="Times New Roman"/>
          <w:sz w:val="24"/>
          <w:szCs w:val="24"/>
        </w:rPr>
        <w:t>berujung</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kematian</w:t>
      </w:r>
      <w:proofErr w:type="spellEnd"/>
      <w:r w:rsidRPr="008C1356">
        <w:rPr>
          <w:rFonts w:ascii="Times New Roman" w:hAnsi="Times New Roman" w:cs="Times New Roman"/>
          <w:sz w:val="24"/>
          <w:szCs w:val="24"/>
        </w:rPr>
        <w:t xml:space="preserve"> (Palmer </w:t>
      </w:r>
      <w:r w:rsidRPr="008C1356">
        <w:rPr>
          <w:rFonts w:ascii="Times New Roman" w:hAnsi="Times New Roman" w:cs="Times New Roman"/>
          <w:i/>
          <w:iCs/>
          <w:sz w:val="24"/>
          <w:szCs w:val="24"/>
        </w:rPr>
        <w:t>et al</w:t>
      </w:r>
      <w:r w:rsidRPr="008C1356">
        <w:rPr>
          <w:rFonts w:ascii="Times New Roman" w:hAnsi="Times New Roman" w:cs="Times New Roman"/>
          <w:sz w:val="24"/>
          <w:szCs w:val="24"/>
        </w:rPr>
        <w:t xml:space="preserve">, 2012). </w:t>
      </w:r>
      <w:proofErr w:type="spellStart"/>
      <w:r w:rsidRPr="008C1356">
        <w:rPr>
          <w:rFonts w:ascii="Times New Roman" w:hAnsi="Times New Roman" w:cs="Times New Roman"/>
          <w:sz w:val="24"/>
          <w:szCs w:val="24"/>
        </w:rPr>
        <w:t>Sehingga</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tingkat</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pengetahuan</w:t>
      </w:r>
      <w:proofErr w:type="spellEnd"/>
      <w:r w:rsidRPr="008C1356">
        <w:rPr>
          <w:rFonts w:ascii="Times New Roman" w:hAnsi="Times New Roman" w:cs="Times New Roman"/>
          <w:sz w:val="24"/>
          <w:szCs w:val="24"/>
        </w:rPr>
        <w:t xml:space="preserve"> dan </w:t>
      </w:r>
      <w:proofErr w:type="spellStart"/>
      <w:r w:rsidRPr="008C1356">
        <w:rPr>
          <w:rFonts w:ascii="Times New Roman" w:hAnsi="Times New Roman" w:cs="Times New Roman"/>
          <w:sz w:val="24"/>
          <w:szCs w:val="24"/>
        </w:rPr>
        <w:t>kepatuhan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pasien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dalam</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lastRenderedPageBreak/>
        <w:t>mengonsumsi</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obat</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antihipertensi</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merukaan</w:t>
      </w:r>
      <w:proofErr w:type="spellEnd"/>
      <w:r w:rsidRPr="008C1356">
        <w:rPr>
          <w:rFonts w:ascii="Times New Roman" w:hAnsi="Times New Roman" w:cs="Times New Roman"/>
          <w:sz w:val="24"/>
          <w:szCs w:val="24"/>
        </w:rPr>
        <w:t xml:space="preserve"> salah </w:t>
      </w:r>
      <w:proofErr w:type="spellStart"/>
      <w:r w:rsidRPr="008C1356">
        <w:rPr>
          <w:rFonts w:ascii="Times New Roman" w:hAnsi="Times New Roman" w:cs="Times New Roman"/>
          <w:sz w:val="24"/>
          <w:szCs w:val="24"/>
        </w:rPr>
        <w:t>satu</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faktor</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utama</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untuk</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menangani</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penyakit</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hipertensi</w:t>
      </w:r>
      <w:proofErr w:type="spellEnd"/>
      <w:r w:rsidRPr="008C1356">
        <w:rPr>
          <w:rFonts w:ascii="Times New Roman" w:hAnsi="Times New Roman" w:cs="Times New Roman"/>
          <w:sz w:val="24"/>
          <w:szCs w:val="24"/>
        </w:rPr>
        <w:t>. (</w:t>
      </w:r>
      <w:proofErr w:type="spellStart"/>
      <w:r w:rsidRPr="008C1356">
        <w:rPr>
          <w:rFonts w:ascii="Times New Roman" w:hAnsi="Times New Roman" w:cs="Times New Roman"/>
          <w:sz w:val="24"/>
          <w:szCs w:val="24"/>
        </w:rPr>
        <w:t>Gwadry</w:t>
      </w:r>
      <w:proofErr w:type="spellEnd"/>
      <w:r w:rsidRPr="008C1356">
        <w:rPr>
          <w:rFonts w:ascii="Times New Roman" w:hAnsi="Times New Roman" w:cs="Times New Roman"/>
          <w:sz w:val="24"/>
          <w:szCs w:val="24"/>
        </w:rPr>
        <w:t xml:space="preserve">-Sridhar, </w:t>
      </w:r>
      <w:r w:rsidRPr="008C1356">
        <w:rPr>
          <w:rFonts w:ascii="Times New Roman" w:hAnsi="Times New Roman" w:cs="Times New Roman"/>
          <w:i/>
          <w:iCs/>
          <w:sz w:val="24"/>
          <w:szCs w:val="24"/>
        </w:rPr>
        <w:t>et al,</w:t>
      </w:r>
      <w:r w:rsidRPr="008C1356">
        <w:rPr>
          <w:rFonts w:ascii="Times New Roman" w:hAnsi="Times New Roman" w:cs="Times New Roman"/>
          <w:sz w:val="24"/>
          <w:szCs w:val="24"/>
        </w:rPr>
        <w:t>2013)</w:t>
      </w:r>
    </w:p>
    <w:p w14:paraId="28BADC6E" w14:textId="77777777" w:rsidR="0082684D" w:rsidRPr="008C1356" w:rsidRDefault="0082684D" w:rsidP="0082684D">
      <w:pPr>
        <w:spacing w:line="360" w:lineRule="auto"/>
        <w:ind w:left="-142" w:firstLine="720"/>
        <w:jc w:val="both"/>
        <w:rPr>
          <w:rFonts w:ascii="Times New Roman" w:hAnsi="Times New Roman" w:cs="Times New Roman"/>
          <w:sz w:val="24"/>
          <w:szCs w:val="24"/>
        </w:rPr>
      </w:pPr>
      <w:proofErr w:type="spellStart"/>
      <w:r w:rsidRPr="008C1356">
        <w:rPr>
          <w:rFonts w:ascii="Times New Roman" w:hAnsi="Times New Roman" w:cs="Times New Roman"/>
          <w:sz w:val="24"/>
          <w:szCs w:val="24"/>
        </w:rPr>
        <w:t>Kurangnya</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pengetahuan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tentang</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hipertensi</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dapat</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menyebabkan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komplikasi</w:t>
      </w:r>
      <w:proofErr w:type="spellEnd"/>
      <w:r w:rsidRPr="008C1356">
        <w:rPr>
          <w:rFonts w:ascii="Times New Roman" w:hAnsi="Times New Roman" w:cs="Times New Roman"/>
          <w:sz w:val="24"/>
          <w:szCs w:val="24"/>
        </w:rPr>
        <w:t xml:space="preserve"> dan </w:t>
      </w:r>
      <w:proofErr w:type="spellStart"/>
      <w:r w:rsidRPr="008C1356">
        <w:rPr>
          <w:rFonts w:ascii="Times New Roman" w:hAnsi="Times New Roman" w:cs="Times New Roman"/>
          <w:sz w:val="24"/>
          <w:szCs w:val="24"/>
        </w:rPr>
        <w:t>menjadi</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penyebab</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tidak</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terkontrolnya</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tekanan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darah</w:t>
      </w:r>
      <w:proofErr w:type="spellEnd"/>
      <w:r w:rsidRPr="008C1356">
        <w:rPr>
          <w:rFonts w:ascii="Times New Roman" w:hAnsi="Times New Roman" w:cs="Times New Roman"/>
          <w:sz w:val="24"/>
          <w:szCs w:val="24"/>
        </w:rPr>
        <w:t xml:space="preserve"> (Hikmah, 2017). Salah </w:t>
      </w:r>
      <w:proofErr w:type="spellStart"/>
      <w:r w:rsidRPr="008C1356">
        <w:rPr>
          <w:rFonts w:ascii="Times New Roman" w:hAnsi="Times New Roman" w:cs="Times New Roman"/>
          <w:sz w:val="24"/>
          <w:szCs w:val="24"/>
        </w:rPr>
        <w:t>satu</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cara</w:t>
      </w:r>
      <w:proofErr w:type="spellEnd"/>
      <w:r w:rsidRPr="008C1356">
        <w:rPr>
          <w:rFonts w:ascii="Times New Roman" w:hAnsi="Times New Roman" w:cs="Times New Roman"/>
          <w:sz w:val="24"/>
          <w:szCs w:val="24"/>
        </w:rPr>
        <w:t xml:space="preserve"> yang </w:t>
      </w:r>
      <w:proofErr w:type="spellStart"/>
      <w:r w:rsidRPr="008C1356">
        <w:rPr>
          <w:rFonts w:ascii="Times New Roman" w:hAnsi="Times New Roman" w:cs="Times New Roman"/>
          <w:sz w:val="24"/>
          <w:szCs w:val="24"/>
        </w:rPr>
        <w:t>bisa</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digunakan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untuk</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meningkatkan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pengetahuan</w:t>
      </w:r>
      <w:proofErr w:type="spellEnd"/>
      <w:r w:rsidRPr="008C1356">
        <w:rPr>
          <w:rFonts w:ascii="Times New Roman" w:hAnsi="Times New Roman" w:cs="Times New Roman"/>
          <w:sz w:val="24"/>
          <w:szCs w:val="24"/>
        </w:rPr>
        <w:t xml:space="preserve"> para </w:t>
      </w:r>
      <w:proofErr w:type="spellStart"/>
      <w:r w:rsidRPr="008C1356">
        <w:rPr>
          <w:rFonts w:ascii="Times New Roman" w:hAnsi="Times New Roman" w:cs="Times New Roman"/>
          <w:sz w:val="24"/>
          <w:szCs w:val="24"/>
        </w:rPr>
        <w:t>pasien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penderita</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hipertensi</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adalah</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dengan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memberikan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pemahaman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tentang</w:t>
      </w:r>
      <w:proofErr w:type="spellEnd"/>
      <w:r w:rsidRPr="008C1356">
        <w:rPr>
          <w:rFonts w:ascii="Times New Roman" w:hAnsi="Times New Roman" w:cs="Times New Roman"/>
          <w:sz w:val="24"/>
          <w:szCs w:val="24"/>
        </w:rPr>
        <w:t xml:space="preserve"> </w:t>
      </w:r>
      <w:proofErr w:type="spellStart"/>
      <w:proofErr w:type="gramStart"/>
      <w:r w:rsidRPr="008C1356">
        <w:rPr>
          <w:rFonts w:ascii="Times New Roman" w:hAnsi="Times New Roman" w:cs="Times New Roman"/>
          <w:sz w:val="24"/>
          <w:szCs w:val="24"/>
        </w:rPr>
        <w:t>hipertensi</w:t>
      </w:r>
      <w:proofErr w:type="spellEnd"/>
      <w:r w:rsidRPr="008C1356">
        <w:rPr>
          <w:rFonts w:ascii="Times New Roman" w:hAnsi="Times New Roman" w:cs="Times New Roman"/>
          <w:sz w:val="24"/>
          <w:szCs w:val="24"/>
        </w:rPr>
        <w:t xml:space="preserve">  yang</w:t>
      </w:r>
      <w:proofErr w:type="gram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dilakukan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dengan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edukasi</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melalui</w:t>
      </w:r>
      <w:proofErr w:type="spellEnd"/>
      <w:r w:rsidRPr="008C1356">
        <w:rPr>
          <w:rFonts w:ascii="Times New Roman" w:hAnsi="Times New Roman" w:cs="Times New Roman"/>
          <w:sz w:val="24"/>
          <w:szCs w:val="24"/>
        </w:rPr>
        <w:t xml:space="preserve"> media video.</w:t>
      </w:r>
    </w:p>
    <w:p w14:paraId="23A741CD" w14:textId="4CAD3D7E" w:rsidR="0082684D" w:rsidRPr="008C1356" w:rsidRDefault="0082684D" w:rsidP="0082684D">
      <w:pPr>
        <w:spacing w:line="360" w:lineRule="auto"/>
        <w:ind w:left="-142" w:firstLine="720"/>
        <w:jc w:val="both"/>
        <w:rPr>
          <w:rFonts w:ascii="Times New Roman" w:hAnsi="Times New Roman" w:cs="Times New Roman"/>
          <w:color w:val="000000" w:themeColor="text1"/>
          <w:sz w:val="24"/>
          <w:szCs w:val="24"/>
        </w:rPr>
      </w:pPr>
      <w:r w:rsidRPr="008C1356">
        <w:rPr>
          <w:rFonts w:ascii="Times New Roman" w:hAnsi="Times New Roman" w:cs="Times New Roman"/>
          <w:sz w:val="24"/>
          <w:szCs w:val="24"/>
        </w:rPr>
        <w:t xml:space="preserve">Video </w:t>
      </w:r>
      <w:proofErr w:type="spellStart"/>
      <w:r w:rsidRPr="008C1356">
        <w:rPr>
          <w:rFonts w:ascii="Times New Roman" w:hAnsi="Times New Roman" w:cs="Times New Roman"/>
          <w:sz w:val="24"/>
          <w:szCs w:val="24"/>
        </w:rPr>
        <w:t>adalah</w:t>
      </w:r>
      <w:proofErr w:type="spellEnd"/>
      <w:r w:rsidRPr="008C1356">
        <w:rPr>
          <w:rFonts w:ascii="Times New Roman" w:hAnsi="Times New Roman" w:cs="Times New Roman"/>
          <w:sz w:val="24"/>
          <w:szCs w:val="24"/>
        </w:rPr>
        <w:t xml:space="preserve"> salah </w:t>
      </w:r>
      <w:proofErr w:type="spellStart"/>
      <w:r w:rsidRPr="008C1356">
        <w:rPr>
          <w:rFonts w:ascii="Times New Roman" w:hAnsi="Times New Roman" w:cs="Times New Roman"/>
          <w:sz w:val="24"/>
          <w:szCs w:val="24"/>
        </w:rPr>
        <w:t>satu</w:t>
      </w:r>
      <w:proofErr w:type="spellEnd"/>
      <w:r w:rsidRPr="008C1356">
        <w:rPr>
          <w:rFonts w:ascii="Times New Roman" w:hAnsi="Times New Roman" w:cs="Times New Roman"/>
          <w:sz w:val="24"/>
          <w:szCs w:val="24"/>
        </w:rPr>
        <w:t xml:space="preserve"> media yang </w:t>
      </w:r>
      <w:proofErr w:type="spellStart"/>
      <w:r w:rsidRPr="008C1356">
        <w:rPr>
          <w:rFonts w:ascii="Times New Roman" w:hAnsi="Times New Roman" w:cs="Times New Roman"/>
          <w:sz w:val="24"/>
          <w:szCs w:val="24"/>
        </w:rPr>
        <w:t>berpengaruh</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secara</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signifikan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dalam</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pengetahuan</w:t>
      </w:r>
      <w:proofErr w:type="spellEnd"/>
      <w:r w:rsidRPr="008C1356">
        <w:rPr>
          <w:rFonts w:ascii="Times New Roman" w:hAnsi="Times New Roman" w:cs="Times New Roman"/>
          <w:sz w:val="24"/>
          <w:szCs w:val="24"/>
        </w:rPr>
        <w:t xml:space="preserve"> dan </w:t>
      </w:r>
      <w:proofErr w:type="spellStart"/>
      <w:r w:rsidRPr="008C1356">
        <w:rPr>
          <w:rFonts w:ascii="Times New Roman" w:hAnsi="Times New Roman" w:cs="Times New Roman"/>
          <w:sz w:val="24"/>
          <w:szCs w:val="24"/>
        </w:rPr>
        <w:t>sikap</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seseorang</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Beberapa</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hasil</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penelitian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menjelaskan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bahwa</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pemberian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edukasi</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kesehatan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menggunakan</w:t>
      </w:r>
      <w:proofErr w:type="spellEnd"/>
      <w:r w:rsidRPr="008C1356">
        <w:rPr>
          <w:rFonts w:ascii="Times New Roman" w:hAnsi="Times New Roman" w:cs="Times New Roman"/>
          <w:sz w:val="24"/>
          <w:szCs w:val="24"/>
        </w:rPr>
        <w:t xml:space="preserve"> media </w:t>
      </w:r>
      <w:proofErr w:type="spellStart"/>
      <w:r w:rsidRPr="008C1356">
        <w:rPr>
          <w:rFonts w:ascii="Times New Roman" w:hAnsi="Times New Roman" w:cs="Times New Roman"/>
          <w:sz w:val="24"/>
          <w:szCs w:val="24"/>
        </w:rPr>
        <w:t>vidio</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terbukti</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lebih</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efektif</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Arip</w:t>
      </w:r>
      <w:proofErr w:type="spellEnd"/>
      <w:r w:rsidRPr="008C1356">
        <w:rPr>
          <w:rFonts w:ascii="Times New Roman" w:hAnsi="Times New Roman" w:cs="Times New Roman"/>
          <w:sz w:val="24"/>
          <w:szCs w:val="24"/>
        </w:rPr>
        <w:t xml:space="preserve"> M,2018</w:t>
      </w:r>
      <w:proofErr w:type="gramStart"/>
      <w:r w:rsidRPr="008C1356">
        <w:rPr>
          <w:rFonts w:ascii="Times New Roman" w:hAnsi="Times New Roman" w:cs="Times New Roman"/>
          <w:sz w:val="24"/>
          <w:szCs w:val="24"/>
        </w:rPr>
        <w:t>) .</w:t>
      </w:r>
      <w:proofErr w:type="spellStart"/>
      <w:r w:rsidRPr="008C1356">
        <w:rPr>
          <w:rFonts w:ascii="Times New Roman" w:hAnsi="Times New Roman" w:cs="Times New Roman"/>
          <w:color w:val="000000" w:themeColor="text1"/>
          <w:sz w:val="24"/>
          <w:szCs w:val="24"/>
        </w:rPr>
        <w:t>Pemilihan</w:t>
      </w:r>
      <w:proofErr w:type="spellEnd"/>
      <w:proofErr w:type="gramEnd"/>
      <w:r w:rsidRPr="008C1356">
        <w:rPr>
          <w:rFonts w:ascii="Times New Roman" w:hAnsi="Times New Roman" w:cs="Times New Roman"/>
          <w:color w:val="000000" w:themeColor="text1"/>
          <w:sz w:val="24"/>
          <w:szCs w:val="24"/>
        </w:rPr>
        <w:t xml:space="preserve"> video sangat </w:t>
      </w:r>
      <w:proofErr w:type="spellStart"/>
      <w:r w:rsidRPr="008C1356">
        <w:rPr>
          <w:rFonts w:ascii="Times New Roman" w:hAnsi="Times New Roman" w:cs="Times New Roman"/>
          <w:color w:val="000000" w:themeColor="text1"/>
          <w:sz w:val="24"/>
          <w:szCs w:val="24"/>
        </w:rPr>
        <w:t>cocok</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sebagai</w:t>
      </w:r>
      <w:proofErr w:type="spellEnd"/>
      <w:r w:rsidRPr="008C1356">
        <w:rPr>
          <w:rFonts w:ascii="Times New Roman" w:hAnsi="Times New Roman" w:cs="Times New Roman"/>
          <w:color w:val="000000" w:themeColor="text1"/>
          <w:sz w:val="24"/>
          <w:szCs w:val="24"/>
        </w:rPr>
        <w:t xml:space="preserve"> media </w:t>
      </w:r>
      <w:proofErr w:type="spellStart"/>
      <w:r w:rsidRPr="008C1356">
        <w:rPr>
          <w:rFonts w:ascii="Times New Roman" w:hAnsi="Times New Roman" w:cs="Times New Roman"/>
          <w:color w:val="000000" w:themeColor="text1"/>
          <w:sz w:val="24"/>
          <w:szCs w:val="24"/>
        </w:rPr>
        <w:t>penyuluhan</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kesehatan</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karena</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dapat</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diterima</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dengan</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baik</w:t>
      </w:r>
      <w:proofErr w:type="spellEnd"/>
      <w:r w:rsidRPr="008C1356">
        <w:rPr>
          <w:rFonts w:ascii="Times New Roman" w:hAnsi="Times New Roman" w:cs="Times New Roman"/>
          <w:color w:val="000000" w:themeColor="text1"/>
          <w:sz w:val="24"/>
          <w:szCs w:val="24"/>
        </w:rPr>
        <w:t xml:space="preserve"> oleh </w:t>
      </w:r>
      <w:proofErr w:type="spellStart"/>
      <w:r w:rsidRPr="008C1356">
        <w:rPr>
          <w:rFonts w:ascii="Times New Roman" w:hAnsi="Times New Roman" w:cs="Times New Roman"/>
          <w:color w:val="000000" w:themeColor="text1"/>
          <w:sz w:val="24"/>
          <w:szCs w:val="24"/>
        </w:rPr>
        <w:t>masyarakat.Media</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ini</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menawarkan</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penyuluhan</w:t>
      </w:r>
      <w:proofErr w:type="spellEnd"/>
      <w:r w:rsidRPr="008C1356">
        <w:rPr>
          <w:rFonts w:ascii="Times New Roman" w:hAnsi="Times New Roman" w:cs="Times New Roman"/>
          <w:color w:val="000000" w:themeColor="text1"/>
          <w:sz w:val="24"/>
          <w:szCs w:val="24"/>
        </w:rPr>
        <w:t xml:space="preserve"> yang </w:t>
      </w:r>
      <w:proofErr w:type="spellStart"/>
      <w:r w:rsidRPr="008C1356">
        <w:rPr>
          <w:rFonts w:ascii="Times New Roman" w:hAnsi="Times New Roman" w:cs="Times New Roman"/>
          <w:color w:val="000000" w:themeColor="text1"/>
          <w:sz w:val="24"/>
          <w:szCs w:val="24"/>
        </w:rPr>
        <w:t>lebih</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baik</w:t>
      </w:r>
      <w:proofErr w:type="spellEnd"/>
      <w:r w:rsidRPr="008C1356">
        <w:rPr>
          <w:rFonts w:ascii="Times New Roman" w:hAnsi="Times New Roman" w:cs="Times New Roman"/>
          <w:color w:val="000000" w:themeColor="text1"/>
          <w:sz w:val="24"/>
          <w:szCs w:val="24"/>
        </w:rPr>
        <w:t xml:space="preserve"> dan </w:t>
      </w:r>
      <w:proofErr w:type="spellStart"/>
      <w:r w:rsidRPr="008C1356">
        <w:rPr>
          <w:rFonts w:ascii="Times New Roman" w:hAnsi="Times New Roman" w:cs="Times New Roman"/>
          <w:color w:val="000000" w:themeColor="text1"/>
          <w:sz w:val="24"/>
          <w:szCs w:val="24"/>
        </w:rPr>
        <w:t>tidak</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monoton</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Kapti</w:t>
      </w:r>
      <w:proofErr w:type="spellEnd"/>
      <w:r w:rsidRPr="008C1356">
        <w:rPr>
          <w:rFonts w:ascii="Times New Roman" w:hAnsi="Times New Roman" w:cs="Times New Roman"/>
          <w:color w:val="000000" w:themeColor="text1"/>
          <w:sz w:val="24"/>
          <w:szCs w:val="24"/>
        </w:rPr>
        <w:t xml:space="preserve"> </w:t>
      </w:r>
      <w:r w:rsidRPr="008C1356">
        <w:rPr>
          <w:rFonts w:ascii="Times New Roman" w:hAnsi="Times New Roman" w:cs="Times New Roman"/>
          <w:i/>
          <w:iCs/>
          <w:color w:val="000000" w:themeColor="text1"/>
          <w:sz w:val="24"/>
          <w:szCs w:val="24"/>
        </w:rPr>
        <w:t>et al</w:t>
      </w:r>
      <w:r w:rsidRPr="008C1356">
        <w:rPr>
          <w:rFonts w:ascii="Times New Roman" w:hAnsi="Times New Roman" w:cs="Times New Roman"/>
          <w:color w:val="000000" w:themeColor="text1"/>
          <w:sz w:val="24"/>
          <w:szCs w:val="24"/>
        </w:rPr>
        <w:t xml:space="preserve">., 2013). </w:t>
      </w:r>
    </w:p>
    <w:p w14:paraId="5F7A820F" w14:textId="6BB4D368" w:rsidR="0021674A" w:rsidRPr="008C1356" w:rsidRDefault="0082684D" w:rsidP="0021674A">
      <w:pPr>
        <w:spacing w:line="360" w:lineRule="auto"/>
        <w:ind w:left="-142" w:firstLine="720"/>
        <w:jc w:val="both"/>
        <w:rPr>
          <w:rFonts w:ascii="Times New Roman" w:hAnsi="Times New Roman" w:cs="Times New Roman"/>
          <w:sz w:val="24"/>
          <w:szCs w:val="24"/>
        </w:rPr>
        <w:sectPr w:rsidR="0021674A" w:rsidRPr="008C1356" w:rsidSect="0082684D">
          <w:type w:val="continuous"/>
          <w:pgSz w:w="11906" w:h="16838"/>
          <w:pgMar w:top="1440" w:right="1440" w:bottom="1440" w:left="1440" w:header="708" w:footer="708" w:gutter="0"/>
          <w:cols w:num="2" w:space="708"/>
          <w:docGrid w:linePitch="360"/>
        </w:sectPr>
      </w:pPr>
      <w:r w:rsidRPr="008C1356">
        <w:rPr>
          <w:rFonts w:ascii="Times New Roman" w:hAnsi="Times New Roman" w:cs="Times New Roman"/>
          <w:color w:val="000000" w:themeColor="text1"/>
          <w:sz w:val="24"/>
          <w:szCs w:val="24"/>
        </w:rPr>
        <w:t xml:space="preserve">Video juga </w:t>
      </w:r>
      <w:proofErr w:type="spellStart"/>
      <w:r w:rsidRPr="008C1356">
        <w:rPr>
          <w:rFonts w:ascii="Times New Roman" w:hAnsi="Times New Roman" w:cs="Times New Roman"/>
          <w:color w:val="000000" w:themeColor="text1"/>
          <w:sz w:val="24"/>
          <w:szCs w:val="24"/>
        </w:rPr>
        <w:t>adalah</w:t>
      </w:r>
      <w:proofErr w:type="spellEnd"/>
      <w:r w:rsidRPr="008C1356">
        <w:rPr>
          <w:rFonts w:ascii="Times New Roman" w:hAnsi="Times New Roman" w:cs="Times New Roman"/>
          <w:color w:val="000000" w:themeColor="text1"/>
          <w:sz w:val="24"/>
          <w:szCs w:val="24"/>
        </w:rPr>
        <w:t xml:space="preserve"> salah </w:t>
      </w:r>
      <w:proofErr w:type="spellStart"/>
      <w:r w:rsidRPr="008C1356">
        <w:rPr>
          <w:rFonts w:ascii="Times New Roman" w:hAnsi="Times New Roman" w:cs="Times New Roman"/>
          <w:color w:val="000000" w:themeColor="text1"/>
          <w:sz w:val="24"/>
          <w:szCs w:val="24"/>
        </w:rPr>
        <w:t>satu</w:t>
      </w:r>
      <w:proofErr w:type="spellEnd"/>
      <w:r w:rsidRPr="008C1356">
        <w:rPr>
          <w:rFonts w:ascii="Times New Roman" w:hAnsi="Times New Roman" w:cs="Times New Roman"/>
          <w:color w:val="000000" w:themeColor="text1"/>
          <w:sz w:val="24"/>
          <w:szCs w:val="24"/>
        </w:rPr>
        <w:t xml:space="preserve"> media </w:t>
      </w:r>
      <w:proofErr w:type="spellStart"/>
      <w:r w:rsidRPr="008C1356">
        <w:rPr>
          <w:rFonts w:ascii="Times New Roman" w:hAnsi="Times New Roman" w:cs="Times New Roman"/>
          <w:color w:val="000000" w:themeColor="text1"/>
          <w:sz w:val="24"/>
          <w:szCs w:val="24"/>
        </w:rPr>
        <w:t>pembelajaran</w:t>
      </w:r>
      <w:proofErr w:type="spellEnd"/>
      <w:r w:rsidRPr="008C1356">
        <w:rPr>
          <w:rFonts w:ascii="Times New Roman" w:hAnsi="Times New Roman" w:cs="Times New Roman"/>
          <w:color w:val="000000" w:themeColor="text1"/>
          <w:sz w:val="24"/>
          <w:szCs w:val="24"/>
        </w:rPr>
        <w:t xml:space="preserve"> yang </w:t>
      </w:r>
      <w:proofErr w:type="spellStart"/>
      <w:r w:rsidRPr="008C1356">
        <w:rPr>
          <w:rFonts w:ascii="Times New Roman" w:hAnsi="Times New Roman" w:cs="Times New Roman"/>
          <w:color w:val="000000" w:themeColor="text1"/>
          <w:sz w:val="24"/>
          <w:szCs w:val="24"/>
        </w:rPr>
        <w:t>bagus</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karena</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mata</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merupakan</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pancaindra</w:t>
      </w:r>
      <w:proofErr w:type="spellEnd"/>
      <w:r w:rsidRPr="008C1356">
        <w:rPr>
          <w:rFonts w:ascii="Times New Roman" w:hAnsi="Times New Roman" w:cs="Times New Roman"/>
          <w:color w:val="000000" w:themeColor="text1"/>
          <w:sz w:val="24"/>
          <w:szCs w:val="24"/>
        </w:rPr>
        <w:t xml:space="preserve"> yang </w:t>
      </w:r>
      <w:proofErr w:type="spellStart"/>
      <w:r w:rsidRPr="008C1356">
        <w:rPr>
          <w:rFonts w:ascii="Times New Roman" w:hAnsi="Times New Roman" w:cs="Times New Roman"/>
          <w:color w:val="000000" w:themeColor="text1"/>
          <w:sz w:val="24"/>
          <w:szCs w:val="24"/>
        </w:rPr>
        <w:t>banyak</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menyalurkan</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pengetahuan</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ke</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otak</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yaitu</w:t>
      </w:r>
      <w:proofErr w:type="spellEnd"/>
      <w:r w:rsidRPr="008C1356">
        <w:rPr>
          <w:rFonts w:ascii="Times New Roman" w:hAnsi="Times New Roman" w:cs="Times New Roman"/>
          <w:color w:val="000000" w:themeColor="text1"/>
          <w:sz w:val="24"/>
          <w:szCs w:val="24"/>
        </w:rPr>
        <w:t xml:space="preserve"> 75 % </w:t>
      </w:r>
      <w:proofErr w:type="spellStart"/>
      <w:r w:rsidRPr="008C1356">
        <w:rPr>
          <w:rFonts w:ascii="Times New Roman" w:hAnsi="Times New Roman" w:cs="Times New Roman"/>
          <w:color w:val="000000" w:themeColor="text1"/>
          <w:sz w:val="24"/>
          <w:szCs w:val="24"/>
        </w:rPr>
        <w:t>sampai</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dengan</w:t>
      </w:r>
      <w:proofErr w:type="spellEnd"/>
      <w:r w:rsidRPr="008C1356">
        <w:rPr>
          <w:rFonts w:ascii="Times New Roman" w:hAnsi="Times New Roman" w:cs="Times New Roman"/>
          <w:color w:val="000000" w:themeColor="text1"/>
          <w:sz w:val="24"/>
          <w:szCs w:val="24"/>
        </w:rPr>
        <w:t xml:space="preserve"> 85 %, </w:t>
      </w:r>
      <w:proofErr w:type="spellStart"/>
      <w:r w:rsidRPr="008C1356">
        <w:rPr>
          <w:rFonts w:ascii="Times New Roman" w:hAnsi="Times New Roman" w:cs="Times New Roman"/>
          <w:color w:val="000000" w:themeColor="text1"/>
          <w:sz w:val="24"/>
          <w:szCs w:val="24"/>
        </w:rPr>
        <w:t>sedangkan</w:t>
      </w:r>
      <w:proofErr w:type="spellEnd"/>
      <w:r w:rsidRPr="008C1356">
        <w:rPr>
          <w:rFonts w:ascii="Times New Roman" w:hAnsi="Times New Roman" w:cs="Times New Roman"/>
          <w:color w:val="000000" w:themeColor="text1"/>
          <w:sz w:val="24"/>
          <w:szCs w:val="24"/>
        </w:rPr>
        <w:t xml:space="preserve"> 13 % </w:t>
      </w:r>
      <w:proofErr w:type="spellStart"/>
      <w:r w:rsidRPr="008C1356">
        <w:rPr>
          <w:rFonts w:ascii="Times New Roman" w:hAnsi="Times New Roman" w:cs="Times New Roman"/>
          <w:color w:val="000000" w:themeColor="text1"/>
          <w:sz w:val="24"/>
          <w:szCs w:val="24"/>
        </w:rPr>
        <w:t>sampai</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dengan</w:t>
      </w:r>
      <w:proofErr w:type="spellEnd"/>
      <w:r w:rsidRPr="008C1356">
        <w:rPr>
          <w:rFonts w:ascii="Times New Roman" w:hAnsi="Times New Roman" w:cs="Times New Roman"/>
          <w:color w:val="000000" w:themeColor="text1"/>
          <w:sz w:val="24"/>
          <w:szCs w:val="24"/>
        </w:rPr>
        <w:t xml:space="preserve"> 25 % </w:t>
      </w:r>
      <w:proofErr w:type="spellStart"/>
      <w:r w:rsidRPr="008C1356">
        <w:rPr>
          <w:rFonts w:ascii="Times New Roman" w:hAnsi="Times New Roman" w:cs="Times New Roman"/>
          <w:color w:val="000000" w:themeColor="text1"/>
          <w:sz w:val="24"/>
          <w:szCs w:val="24"/>
        </w:rPr>
        <w:t>pengetahuan</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manusia</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diperoleh</w:t>
      </w:r>
      <w:proofErr w:type="spellEnd"/>
      <w:r w:rsidRPr="008C1356">
        <w:rPr>
          <w:rFonts w:ascii="Times New Roman" w:hAnsi="Times New Roman" w:cs="Times New Roman"/>
          <w:color w:val="000000" w:themeColor="text1"/>
          <w:sz w:val="24"/>
          <w:szCs w:val="24"/>
        </w:rPr>
        <w:t xml:space="preserve"> dan </w:t>
      </w:r>
      <w:proofErr w:type="spellStart"/>
      <w:r w:rsidRPr="008C1356">
        <w:rPr>
          <w:rFonts w:ascii="Times New Roman" w:hAnsi="Times New Roman" w:cs="Times New Roman"/>
          <w:color w:val="000000" w:themeColor="text1"/>
          <w:sz w:val="24"/>
          <w:szCs w:val="24"/>
        </w:rPr>
        <w:t>disalurkan</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melalui</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pancaindra</w:t>
      </w:r>
      <w:proofErr w:type="spellEnd"/>
      <w:r w:rsidRPr="008C1356">
        <w:rPr>
          <w:rFonts w:ascii="Times New Roman" w:hAnsi="Times New Roman" w:cs="Times New Roman"/>
          <w:color w:val="000000" w:themeColor="text1"/>
          <w:sz w:val="24"/>
          <w:szCs w:val="24"/>
        </w:rPr>
        <w:t xml:space="preserve"> yang lain. </w:t>
      </w:r>
      <w:proofErr w:type="spellStart"/>
      <w:r w:rsidRPr="008C1356">
        <w:rPr>
          <w:rFonts w:ascii="Times New Roman" w:hAnsi="Times New Roman" w:cs="Times New Roman"/>
          <w:color w:val="000000" w:themeColor="text1"/>
          <w:sz w:val="24"/>
          <w:szCs w:val="24"/>
        </w:rPr>
        <w:t>Sehingga</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dalam</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penelitian</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ini</w:t>
      </w:r>
      <w:proofErr w:type="spellEnd"/>
      <w:r w:rsidRPr="008C1356">
        <w:rPr>
          <w:rFonts w:ascii="Times New Roman" w:hAnsi="Times New Roman" w:cs="Times New Roman"/>
          <w:color w:val="000000" w:themeColor="text1"/>
          <w:sz w:val="24"/>
          <w:szCs w:val="24"/>
        </w:rPr>
        <w:t xml:space="preserve"> media video </w:t>
      </w:r>
      <w:proofErr w:type="spellStart"/>
      <w:r w:rsidRPr="008C1356">
        <w:rPr>
          <w:rFonts w:ascii="Times New Roman" w:hAnsi="Times New Roman" w:cs="Times New Roman"/>
          <w:color w:val="000000" w:themeColor="text1"/>
          <w:sz w:val="24"/>
          <w:szCs w:val="24"/>
        </w:rPr>
        <w:t>dipilih</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sebagai</w:t>
      </w:r>
      <w:proofErr w:type="spellEnd"/>
      <w:r w:rsidRPr="008C1356">
        <w:rPr>
          <w:rFonts w:ascii="Times New Roman" w:hAnsi="Times New Roman" w:cs="Times New Roman"/>
          <w:color w:val="000000" w:themeColor="text1"/>
          <w:sz w:val="24"/>
          <w:szCs w:val="24"/>
        </w:rPr>
        <w:t xml:space="preserve"> media </w:t>
      </w:r>
      <w:proofErr w:type="spellStart"/>
      <w:r w:rsidRPr="008C1356">
        <w:rPr>
          <w:rFonts w:ascii="Times New Roman" w:hAnsi="Times New Roman" w:cs="Times New Roman"/>
          <w:color w:val="000000" w:themeColor="text1"/>
          <w:sz w:val="24"/>
          <w:szCs w:val="24"/>
        </w:rPr>
        <w:t>penyuluhan</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Oktianti</w:t>
      </w:r>
      <w:proofErr w:type="spellEnd"/>
      <w:r w:rsidRPr="008C1356">
        <w:rPr>
          <w:rFonts w:ascii="Times New Roman" w:hAnsi="Times New Roman" w:cs="Times New Roman"/>
          <w:color w:val="000000" w:themeColor="text1"/>
          <w:sz w:val="24"/>
          <w:szCs w:val="24"/>
        </w:rPr>
        <w:t xml:space="preserve">, </w:t>
      </w:r>
      <w:r w:rsidRPr="008C1356">
        <w:rPr>
          <w:rFonts w:ascii="Times New Roman" w:hAnsi="Times New Roman" w:cs="Times New Roman"/>
          <w:i/>
          <w:iCs/>
          <w:color w:val="000000" w:themeColor="text1"/>
          <w:sz w:val="24"/>
          <w:szCs w:val="24"/>
        </w:rPr>
        <w:t>et al</w:t>
      </w:r>
      <w:r w:rsidRPr="008C1356">
        <w:rPr>
          <w:rFonts w:ascii="Times New Roman" w:hAnsi="Times New Roman" w:cs="Times New Roman"/>
          <w:color w:val="000000" w:themeColor="text1"/>
          <w:sz w:val="24"/>
          <w:szCs w:val="24"/>
        </w:rPr>
        <w:t xml:space="preserve">., 2019). </w:t>
      </w:r>
      <w:proofErr w:type="spellStart"/>
      <w:r w:rsidRPr="008C1356">
        <w:rPr>
          <w:rFonts w:ascii="Times New Roman" w:hAnsi="Times New Roman" w:cs="Times New Roman"/>
          <w:sz w:val="24"/>
          <w:szCs w:val="24"/>
        </w:rPr>
        <w:t>Berdasarkan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latar</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belakang</w:t>
      </w:r>
      <w:proofErr w:type="spellEnd"/>
      <w:r w:rsidRPr="008C1356">
        <w:rPr>
          <w:rFonts w:ascii="Times New Roman" w:hAnsi="Times New Roman" w:cs="Times New Roman"/>
          <w:sz w:val="24"/>
          <w:szCs w:val="24"/>
        </w:rPr>
        <w:t xml:space="preserve"> yang </w:t>
      </w:r>
      <w:proofErr w:type="spellStart"/>
      <w:r w:rsidRPr="008C1356">
        <w:rPr>
          <w:rFonts w:ascii="Times New Roman" w:hAnsi="Times New Roman" w:cs="Times New Roman"/>
          <w:sz w:val="24"/>
          <w:szCs w:val="24"/>
        </w:rPr>
        <w:t>telah</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dipaparkan</w:t>
      </w:r>
      <w:proofErr w:type="spellEnd"/>
      <w:r w:rsidRPr="008C1356">
        <w:rPr>
          <w:rFonts w:ascii="Times New Roman" w:hAnsi="Times New Roman" w:cs="Times New Roman"/>
          <w:sz w:val="24"/>
          <w:szCs w:val="24"/>
        </w:rPr>
        <w:t xml:space="preserve"> dan </w:t>
      </w:r>
      <w:proofErr w:type="spellStart"/>
      <w:r w:rsidRPr="008C1356">
        <w:rPr>
          <w:rFonts w:ascii="Times New Roman" w:hAnsi="Times New Roman" w:cs="Times New Roman"/>
          <w:sz w:val="24"/>
          <w:szCs w:val="24"/>
        </w:rPr>
        <w:t>penyuluhan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dengan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menggunakan</w:t>
      </w:r>
      <w:proofErr w:type="spellEnd"/>
      <w:r w:rsidRPr="008C1356">
        <w:rPr>
          <w:rFonts w:ascii="Times New Roman" w:hAnsi="Times New Roman" w:cs="Times New Roman"/>
          <w:sz w:val="24"/>
          <w:szCs w:val="24"/>
        </w:rPr>
        <w:t xml:space="preserve"> video </w:t>
      </w:r>
      <w:proofErr w:type="spellStart"/>
      <w:r w:rsidRPr="008C1356">
        <w:rPr>
          <w:rFonts w:ascii="Times New Roman" w:hAnsi="Times New Roman" w:cs="Times New Roman"/>
          <w:sz w:val="24"/>
          <w:szCs w:val="24"/>
        </w:rPr>
        <w:t>masih</w:t>
      </w:r>
      <w:proofErr w:type="spellEnd"/>
      <w:r w:rsidRPr="008C1356">
        <w:rPr>
          <w:rFonts w:ascii="Times New Roman" w:hAnsi="Times New Roman" w:cs="Times New Roman"/>
          <w:sz w:val="24"/>
          <w:szCs w:val="24"/>
        </w:rPr>
        <w:t xml:space="preserve"> sangat </w:t>
      </w:r>
      <w:proofErr w:type="spellStart"/>
      <w:r w:rsidRPr="008C1356">
        <w:rPr>
          <w:rFonts w:ascii="Times New Roman" w:hAnsi="Times New Roman" w:cs="Times New Roman"/>
          <w:sz w:val="24"/>
          <w:szCs w:val="24"/>
        </w:rPr>
        <w:t>jarang</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dilakukan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maka</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peneliti</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tertarik</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untuk</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melakukan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penelitian</w:t>
      </w:r>
      <w:proofErr w:type="spellEnd"/>
      <w:r w:rsidRPr="008C1356">
        <w:rPr>
          <w:rFonts w:ascii="Times New Roman" w:hAnsi="Times New Roman" w:cs="Times New Roman"/>
          <w:sz w:val="24"/>
          <w:szCs w:val="24"/>
        </w:rPr>
        <w:t xml:space="preserve"> yang </w:t>
      </w:r>
      <w:proofErr w:type="spellStart"/>
      <w:r w:rsidRPr="008C1356">
        <w:rPr>
          <w:rFonts w:ascii="Times New Roman" w:hAnsi="Times New Roman" w:cs="Times New Roman"/>
          <w:sz w:val="24"/>
          <w:szCs w:val="24"/>
        </w:rPr>
        <w:t>berjudul</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pengaruh</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pemberian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edukasi</w:t>
      </w:r>
      <w:proofErr w:type="spellEnd"/>
      <w:r w:rsidRPr="008C1356">
        <w:rPr>
          <w:rFonts w:ascii="Times New Roman" w:hAnsi="Times New Roman" w:cs="Times New Roman"/>
          <w:sz w:val="24"/>
          <w:szCs w:val="24"/>
        </w:rPr>
        <w:t xml:space="preserve"> video </w:t>
      </w:r>
      <w:proofErr w:type="spellStart"/>
      <w:r w:rsidRPr="008C1356">
        <w:rPr>
          <w:rFonts w:ascii="Times New Roman" w:hAnsi="Times New Roman" w:cs="Times New Roman"/>
          <w:sz w:val="24"/>
          <w:szCs w:val="24"/>
        </w:rPr>
        <w:t>terhadap</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kepatuhan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minum</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obat</w:t>
      </w:r>
      <w:proofErr w:type="spellEnd"/>
      <w:r w:rsidRPr="008C1356">
        <w:rPr>
          <w:rFonts w:ascii="Times New Roman" w:hAnsi="Times New Roman" w:cs="Times New Roman"/>
          <w:sz w:val="24"/>
          <w:szCs w:val="24"/>
        </w:rPr>
        <w:t xml:space="preserve"> pada </w:t>
      </w:r>
      <w:proofErr w:type="spellStart"/>
      <w:r w:rsidRPr="008C1356">
        <w:rPr>
          <w:rFonts w:ascii="Times New Roman" w:hAnsi="Times New Roman" w:cs="Times New Roman"/>
          <w:sz w:val="24"/>
          <w:szCs w:val="24"/>
        </w:rPr>
        <w:t>pasien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hipertensi</w:t>
      </w:r>
      <w:proofErr w:type="spellEnd"/>
      <w:r w:rsidRPr="008C1356">
        <w:rPr>
          <w:rFonts w:ascii="Times New Roman" w:hAnsi="Times New Roman" w:cs="Times New Roman"/>
          <w:sz w:val="24"/>
          <w:szCs w:val="24"/>
        </w:rPr>
        <w:t xml:space="preserve"> di </w:t>
      </w:r>
      <w:proofErr w:type="spellStart"/>
      <w:r w:rsidRPr="008C1356">
        <w:rPr>
          <w:rFonts w:ascii="Times New Roman" w:hAnsi="Times New Roman" w:cs="Times New Roman"/>
          <w:sz w:val="24"/>
          <w:szCs w:val="24"/>
        </w:rPr>
        <w:t>Puskesmas</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Leyangan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Kabupaten</w:t>
      </w:r>
      <w:proofErr w:type="spellEnd"/>
      <w:r w:rsidRPr="008C1356">
        <w:rPr>
          <w:rFonts w:ascii="Times New Roman" w:hAnsi="Times New Roman" w:cs="Times New Roman"/>
          <w:sz w:val="24"/>
          <w:szCs w:val="24"/>
        </w:rPr>
        <w:t xml:space="preserve"> </w:t>
      </w:r>
      <w:r w:rsidR="0021674A" w:rsidRPr="008C1356">
        <w:rPr>
          <w:rFonts w:ascii="Times New Roman" w:hAnsi="Times New Roman" w:cs="Times New Roman"/>
          <w:sz w:val="24"/>
          <w:szCs w:val="24"/>
        </w:rPr>
        <w:t>Semarang</w:t>
      </w:r>
    </w:p>
    <w:p w14:paraId="46559950" w14:textId="3E653C41" w:rsidR="0021674A" w:rsidRPr="008C1356" w:rsidRDefault="0021674A" w:rsidP="0021674A">
      <w:pPr>
        <w:spacing w:line="360" w:lineRule="auto"/>
        <w:ind w:left="-142"/>
        <w:jc w:val="both"/>
        <w:rPr>
          <w:rFonts w:ascii="Times New Roman" w:hAnsi="Times New Roman" w:cs="Times New Roman"/>
          <w:color w:val="000000" w:themeColor="text1"/>
          <w:sz w:val="24"/>
          <w:szCs w:val="24"/>
        </w:rPr>
      </w:pPr>
      <w:proofErr w:type="spellStart"/>
      <w:r w:rsidRPr="008C1356">
        <w:rPr>
          <w:rFonts w:ascii="Times New Roman" w:hAnsi="Times New Roman" w:cs="Times New Roman"/>
          <w:color w:val="000000" w:themeColor="text1"/>
          <w:sz w:val="24"/>
          <w:szCs w:val="24"/>
        </w:rPr>
        <w:t>Edukasi</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menggunakan</w:t>
      </w:r>
      <w:proofErr w:type="spellEnd"/>
      <w:r w:rsidRPr="008C1356">
        <w:rPr>
          <w:rFonts w:ascii="Times New Roman" w:hAnsi="Times New Roman" w:cs="Times New Roman"/>
          <w:color w:val="000000" w:themeColor="text1"/>
          <w:sz w:val="24"/>
          <w:szCs w:val="24"/>
        </w:rPr>
        <w:t xml:space="preserve"> media audio visual </w:t>
      </w:r>
      <w:proofErr w:type="spellStart"/>
      <w:r w:rsidRPr="008C1356">
        <w:rPr>
          <w:rFonts w:ascii="Times New Roman" w:hAnsi="Times New Roman" w:cs="Times New Roman"/>
          <w:color w:val="000000" w:themeColor="text1"/>
          <w:sz w:val="24"/>
          <w:szCs w:val="24"/>
        </w:rPr>
        <w:t>mampu</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meningkatkan</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kepatuhan</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pasien</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lebih</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tinggi</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dibandingkan</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dengan</w:t>
      </w:r>
      <w:proofErr w:type="spellEnd"/>
      <w:r w:rsidRPr="008C1356">
        <w:rPr>
          <w:rFonts w:ascii="Times New Roman" w:hAnsi="Times New Roman" w:cs="Times New Roman"/>
          <w:color w:val="000000" w:themeColor="text1"/>
          <w:sz w:val="24"/>
          <w:szCs w:val="24"/>
        </w:rPr>
        <w:t xml:space="preserve"> media leaflet. </w:t>
      </w:r>
      <w:proofErr w:type="spellStart"/>
      <w:r w:rsidRPr="008C1356">
        <w:rPr>
          <w:rFonts w:ascii="Times New Roman" w:hAnsi="Times New Roman" w:cs="Times New Roman"/>
          <w:color w:val="000000" w:themeColor="text1"/>
          <w:sz w:val="24"/>
          <w:szCs w:val="24"/>
        </w:rPr>
        <w:t>Menurut</w:t>
      </w:r>
      <w:proofErr w:type="spellEnd"/>
      <w:r w:rsidRPr="008C1356">
        <w:rPr>
          <w:rFonts w:ascii="Times New Roman" w:hAnsi="Times New Roman" w:cs="Times New Roman"/>
          <w:color w:val="000000" w:themeColor="text1"/>
          <w:sz w:val="24"/>
          <w:szCs w:val="24"/>
        </w:rPr>
        <w:t xml:space="preserve"> Maulana (2009) data yang </w:t>
      </w:r>
      <w:proofErr w:type="spellStart"/>
      <w:r w:rsidRPr="008C1356">
        <w:rPr>
          <w:rFonts w:ascii="Times New Roman" w:hAnsi="Times New Roman" w:cs="Times New Roman"/>
          <w:color w:val="000000" w:themeColor="text1"/>
          <w:sz w:val="24"/>
          <w:szCs w:val="24"/>
        </w:rPr>
        <w:t>didapatkan</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menunjukkan</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bahwa</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tingkat</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pengetahuan</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dalam</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kategori</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baik</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tentang</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hipertensi</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meningkat</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hingga</w:t>
      </w:r>
      <w:proofErr w:type="spellEnd"/>
      <w:r w:rsidRPr="008C1356">
        <w:rPr>
          <w:rFonts w:ascii="Times New Roman" w:hAnsi="Times New Roman" w:cs="Times New Roman"/>
          <w:color w:val="000000" w:themeColor="text1"/>
          <w:sz w:val="24"/>
          <w:szCs w:val="24"/>
        </w:rPr>
        <w:t xml:space="preserve"> 85 % </w:t>
      </w:r>
      <w:proofErr w:type="spellStart"/>
      <w:r w:rsidRPr="008C1356">
        <w:rPr>
          <w:rFonts w:ascii="Times New Roman" w:hAnsi="Times New Roman" w:cs="Times New Roman"/>
          <w:color w:val="000000" w:themeColor="text1"/>
          <w:sz w:val="24"/>
          <w:szCs w:val="24"/>
        </w:rPr>
        <w:t>ketika</w:t>
      </w:r>
      <w:proofErr w:type="spellEnd"/>
      <w:r w:rsidRPr="008C1356">
        <w:rPr>
          <w:rFonts w:ascii="Times New Roman" w:hAnsi="Times New Roman" w:cs="Times New Roman"/>
          <w:color w:val="000000" w:themeColor="text1"/>
          <w:sz w:val="24"/>
          <w:szCs w:val="24"/>
        </w:rPr>
        <w:t xml:space="preserve"> </w:t>
      </w:r>
      <w:proofErr w:type="spellStart"/>
      <w:r w:rsidRPr="008C1356">
        <w:rPr>
          <w:rFonts w:ascii="Times New Roman" w:hAnsi="Times New Roman" w:cs="Times New Roman"/>
          <w:color w:val="000000" w:themeColor="text1"/>
          <w:sz w:val="24"/>
          <w:szCs w:val="24"/>
        </w:rPr>
        <w:t>menggunakan</w:t>
      </w:r>
      <w:proofErr w:type="spellEnd"/>
      <w:r w:rsidRPr="008C1356">
        <w:rPr>
          <w:rFonts w:ascii="Times New Roman" w:hAnsi="Times New Roman" w:cs="Times New Roman"/>
          <w:color w:val="000000" w:themeColor="text1"/>
          <w:sz w:val="24"/>
          <w:szCs w:val="24"/>
        </w:rPr>
        <w:t xml:space="preserve"> video.</w:t>
      </w:r>
    </w:p>
    <w:p w14:paraId="7F44597C" w14:textId="77777777" w:rsidR="0021674A" w:rsidRPr="008C1356" w:rsidRDefault="0021674A" w:rsidP="0082684D">
      <w:pPr>
        <w:spacing w:after="0" w:line="360" w:lineRule="auto"/>
        <w:jc w:val="both"/>
        <w:rPr>
          <w:rFonts w:ascii="Times New Roman" w:hAnsi="Times New Roman" w:cs="Times New Roman"/>
          <w:b/>
          <w:bCs/>
          <w:sz w:val="24"/>
          <w:szCs w:val="24"/>
        </w:rPr>
      </w:pPr>
    </w:p>
    <w:p w14:paraId="112394E0" w14:textId="1D130F72" w:rsidR="0021674A" w:rsidRPr="008C1356" w:rsidRDefault="0082684D" w:rsidP="0082684D">
      <w:pPr>
        <w:spacing w:after="0" w:line="360" w:lineRule="auto"/>
        <w:jc w:val="both"/>
        <w:rPr>
          <w:rFonts w:ascii="Times New Roman" w:hAnsi="Times New Roman" w:cs="Times New Roman"/>
          <w:b/>
          <w:bCs/>
          <w:sz w:val="24"/>
          <w:szCs w:val="24"/>
        </w:rPr>
      </w:pPr>
      <w:r w:rsidRPr="008C1356">
        <w:rPr>
          <w:rFonts w:ascii="Times New Roman" w:hAnsi="Times New Roman" w:cs="Times New Roman"/>
          <w:b/>
          <w:bCs/>
          <w:sz w:val="24"/>
          <w:szCs w:val="24"/>
        </w:rPr>
        <w:t>METODE PENELITIAN</w:t>
      </w:r>
    </w:p>
    <w:p w14:paraId="1A0C3563" w14:textId="2C854E8F" w:rsidR="0082684D" w:rsidRPr="008C1356" w:rsidRDefault="0082684D" w:rsidP="0082684D">
      <w:pPr>
        <w:spacing w:after="0" w:line="360" w:lineRule="auto"/>
        <w:jc w:val="both"/>
        <w:rPr>
          <w:rFonts w:ascii="Times New Roman" w:hAnsi="Times New Roman" w:cs="Times New Roman"/>
          <w:b/>
          <w:bCs/>
          <w:sz w:val="24"/>
          <w:szCs w:val="24"/>
        </w:rPr>
      </w:pPr>
      <w:r w:rsidRPr="008C1356">
        <w:rPr>
          <w:rFonts w:ascii="Times New Roman" w:hAnsi="Times New Roman" w:cs="Times New Roman"/>
          <w:b/>
          <w:bCs/>
          <w:sz w:val="24"/>
          <w:szCs w:val="24"/>
        </w:rPr>
        <w:t xml:space="preserve">Desain </w:t>
      </w:r>
      <w:proofErr w:type="spellStart"/>
      <w:r w:rsidRPr="008C1356">
        <w:rPr>
          <w:rFonts w:ascii="Times New Roman" w:hAnsi="Times New Roman" w:cs="Times New Roman"/>
          <w:b/>
          <w:bCs/>
          <w:sz w:val="24"/>
          <w:szCs w:val="24"/>
        </w:rPr>
        <w:t>Penelitian</w:t>
      </w:r>
      <w:proofErr w:type="spellEnd"/>
    </w:p>
    <w:p w14:paraId="4778BFF7" w14:textId="33BEB031" w:rsidR="0082684D" w:rsidRPr="008C1356" w:rsidRDefault="0082684D" w:rsidP="0082684D">
      <w:pPr>
        <w:spacing w:line="360" w:lineRule="auto"/>
        <w:ind w:firstLine="720"/>
        <w:jc w:val="both"/>
        <w:rPr>
          <w:rFonts w:ascii="Times New Roman" w:hAnsi="Times New Roman" w:cs="Times New Roman"/>
          <w:i/>
          <w:sz w:val="24"/>
          <w:szCs w:val="24"/>
        </w:rPr>
      </w:pPr>
      <w:proofErr w:type="spellStart"/>
      <w:r w:rsidRPr="008C1356">
        <w:rPr>
          <w:rFonts w:ascii="Times New Roman" w:hAnsi="Times New Roman" w:cs="Times New Roman"/>
          <w:sz w:val="24"/>
          <w:szCs w:val="24"/>
        </w:rPr>
        <w:t>Penelitian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ini</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merupakan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penelitian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ini</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merupakan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jenis</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penelitian</w:t>
      </w:r>
      <w:proofErr w:type="spellEnd"/>
      <w:r w:rsidRPr="008C1356">
        <w:rPr>
          <w:rFonts w:ascii="Times New Roman" w:hAnsi="Times New Roman" w:cs="Times New Roman"/>
          <w:sz w:val="24"/>
          <w:szCs w:val="24"/>
        </w:rPr>
        <w:t xml:space="preserve"> </w:t>
      </w:r>
      <w:r w:rsidRPr="008C1356">
        <w:rPr>
          <w:rFonts w:ascii="Times New Roman" w:hAnsi="Times New Roman" w:cs="Times New Roman"/>
          <w:i/>
          <w:sz w:val="24"/>
          <w:szCs w:val="24"/>
        </w:rPr>
        <w:t xml:space="preserve">quasi experimental design. </w:t>
      </w:r>
      <w:r w:rsidRPr="008C1356">
        <w:rPr>
          <w:rFonts w:ascii="Times New Roman" w:eastAsia="Calibri" w:hAnsi="Times New Roman" w:cs="Times New Roman"/>
          <w:sz w:val="24"/>
          <w:szCs w:val="24"/>
        </w:rPr>
        <w:t xml:space="preserve">Dalam </w:t>
      </w:r>
      <w:proofErr w:type="spellStart"/>
      <w:r w:rsidRPr="008C1356">
        <w:rPr>
          <w:rFonts w:ascii="Times New Roman" w:eastAsia="Calibri" w:hAnsi="Times New Roman" w:cs="Times New Roman"/>
          <w:sz w:val="24"/>
          <w:szCs w:val="24"/>
        </w:rPr>
        <w:t>rancangan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ini</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pengelompokan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anggota</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sampel</w:t>
      </w:r>
      <w:proofErr w:type="spellEnd"/>
      <w:r w:rsidRPr="008C1356">
        <w:rPr>
          <w:rFonts w:ascii="Times New Roman" w:eastAsia="Calibri" w:hAnsi="Times New Roman" w:cs="Times New Roman"/>
          <w:sz w:val="24"/>
          <w:szCs w:val="24"/>
        </w:rPr>
        <w:t xml:space="preserve"> pada </w:t>
      </w:r>
      <w:proofErr w:type="spellStart"/>
      <w:r w:rsidRPr="008C1356">
        <w:rPr>
          <w:rFonts w:ascii="Times New Roman" w:eastAsia="Calibri" w:hAnsi="Times New Roman" w:cs="Times New Roman"/>
          <w:sz w:val="24"/>
          <w:szCs w:val="24"/>
        </w:rPr>
        <w:t>kelompok</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eksperimen</w:t>
      </w:r>
      <w:proofErr w:type="spellEnd"/>
      <w:r w:rsidRPr="008C1356">
        <w:rPr>
          <w:rFonts w:ascii="Times New Roman" w:eastAsia="Calibri" w:hAnsi="Times New Roman" w:cs="Times New Roman"/>
          <w:sz w:val="24"/>
          <w:szCs w:val="24"/>
        </w:rPr>
        <w:t xml:space="preserve"> dan </w:t>
      </w:r>
      <w:proofErr w:type="spellStart"/>
      <w:r w:rsidRPr="008C1356">
        <w:rPr>
          <w:rFonts w:ascii="Times New Roman" w:eastAsia="Calibri" w:hAnsi="Times New Roman" w:cs="Times New Roman"/>
          <w:sz w:val="24"/>
          <w:szCs w:val="24"/>
        </w:rPr>
        <w:t>kelompok</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kontrol</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tidak</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dilakukan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secara</w:t>
      </w:r>
      <w:proofErr w:type="spellEnd"/>
      <w:r w:rsidRPr="008C1356">
        <w:rPr>
          <w:rFonts w:ascii="Times New Roman" w:eastAsia="Calibri" w:hAnsi="Times New Roman" w:cs="Times New Roman"/>
          <w:sz w:val="24"/>
          <w:szCs w:val="24"/>
        </w:rPr>
        <w:t xml:space="preserve"> random </w:t>
      </w:r>
      <w:proofErr w:type="spellStart"/>
      <w:r w:rsidRPr="008C1356">
        <w:rPr>
          <w:rFonts w:ascii="Times New Roman" w:eastAsia="Calibri" w:hAnsi="Times New Roman" w:cs="Times New Roman"/>
          <w:sz w:val="24"/>
          <w:szCs w:val="24"/>
        </w:rPr>
        <w:t>atau</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acak</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hAnsi="Times New Roman" w:cs="Times New Roman"/>
          <w:sz w:val="24"/>
          <w:szCs w:val="24"/>
        </w:rPr>
        <w:t>Menggunakan</w:t>
      </w:r>
      <w:proofErr w:type="spellEnd"/>
      <w:r w:rsidRPr="008C1356">
        <w:rPr>
          <w:rFonts w:ascii="Times New Roman" w:hAnsi="Times New Roman" w:cs="Times New Roman"/>
          <w:sz w:val="24"/>
          <w:szCs w:val="24"/>
        </w:rPr>
        <w:t xml:space="preserve"> </w:t>
      </w:r>
      <w:proofErr w:type="spellStart"/>
      <w:proofErr w:type="gramStart"/>
      <w:r w:rsidRPr="008C1356">
        <w:rPr>
          <w:rFonts w:ascii="Times New Roman" w:hAnsi="Times New Roman" w:cs="Times New Roman"/>
          <w:sz w:val="24"/>
          <w:szCs w:val="24"/>
        </w:rPr>
        <w:t>pendekatan</w:t>
      </w:r>
      <w:proofErr w:type="spellEnd"/>
      <w:r w:rsidRPr="008C1356">
        <w:rPr>
          <w:rFonts w:ascii="Times New Roman" w:hAnsi="Times New Roman" w:cs="Times New Roman"/>
          <w:sz w:val="24"/>
          <w:szCs w:val="24"/>
        </w:rPr>
        <w:t xml:space="preserve">  </w:t>
      </w:r>
      <w:r w:rsidRPr="008C1356">
        <w:rPr>
          <w:rFonts w:ascii="Times New Roman" w:hAnsi="Times New Roman" w:cs="Times New Roman"/>
          <w:i/>
          <w:iCs/>
          <w:sz w:val="24"/>
          <w:szCs w:val="24"/>
        </w:rPr>
        <w:t>cross</w:t>
      </w:r>
      <w:proofErr w:type="gramEnd"/>
      <w:r w:rsidRPr="008C1356">
        <w:rPr>
          <w:rFonts w:ascii="Times New Roman" w:hAnsi="Times New Roman" w:cs="Times New Roman"/>
          <w:i/>
          <w:iCs/>
          <w:sz w:val="24"/>
          <w:szCs w:val="24"/>
        </w:rPr>
        <w:t xml:space="preserve"> sectional</w:t>
      </w:r>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karena</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penelitian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dilakukan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lastRenderedPageBreak/>
        <w:t>dalam</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satu</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waktu</w:t>
      </w:r>
      <w:proofErr w:type="spellEnd"/>
      <w:r w:rsidRPr="008C1356">
        <w:rPr>
          <w:rFonts w:ascii="Times New Roman" w:hAnsi="Times New Roman" w:cs="Times New Roman"/>
          <w:sz w:val="24"/>
          <w:szCs w:val="24"/>
        </w:rPr>
        <w:t xml:space="preserve"> yang </w:t>
      </w:r>
      <w:proofErr w:type="spellStart"/>
      <w:r w:rsidRPr="008C1356">
        <w:rPr>
          <w:rFonts w:ascii="Times New Roman" w:hAnsi="Times New Roman" w:cs="Times New Roman"/>
          <w:sz w:val="24"/>
          <w:szCs w:val="24"/>
        </w:rPr>
        <w:t>sudah</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ditentukan</w:t>
      </w:r>
      <w:proofErr w:type="spellEnd"/>
      <w:r w:rsidRPr="008C1356">
        <w:rPr>
          <w:rFonts w:ascii="Times New Roman" w:hAnsi="Times New Roman" w:cs="Times New Roman"/>
          <w:sz w:val="24"/>
          <w:szCs w:val="24"/>
        </w:rPr>
        <w:t xml:space="preserve"> oleh </w:t>
      </w:r>
      <w:proofErr w:type="spellStart"/>
      <w:r w:rsidRPr="008C1356">
        <w:rPr>
          <w:rFonts w:ascii="Times New Roman" w:hAnsi="Times New Roman" w:cs="Times New Roman"/>
          <w:sz w:val="24"/>
          <w:szCs w:val="24"/>
        </w:rPr>
        <w:t>peneliti</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serta</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dapat</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menjelaskan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faktor-faktor</w:t>
      </w:r>
      <w:proofErr w:type="spellEnd"/>
      <w:r w:rsidRPr="008C1356">
        <w:rPr>
          <w:rFonts w:ascii="Times New Roman" w:hAnsi="Times New Roman" w:cs="Times New Roman"/>
          <w:sz w:val="24"/>
          <w:szCs w:val="24"/>
        </w:rPr>
        <w:t xml:space="preserve"> yang </w:t>
      </w:r>
      <w:proofErr w:type="spellStart"/>
      <w:r w:rsidRPr="008C1356">
        <w:rPr>
          <w:rFonts w:ascii="Times New Roman" w:hAnsi="Times New Roman" w:cs="Times New Roman"/>
          <w:sz w:val="24"/>
          <w:szCs w:val="24"/>
        </w:rPr>
        <w:t>berhubungan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dengan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kepatuhan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penderita</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hipertensi</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dalam</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menjalani</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pengobatan</w:t>
      </w:r>
      <w:proofErr w:type="spellEnd"/>
      <w:r w:rsidR="00E34243" w:rsidRPr="008C1356">
        <w:rPr>
          <w:rFonts w:ascii="Times New Roman" w:hAnsi="Times New Roman" w:cs="Times New Roman"/>
          <w:sz w:val="24"/>
          <w:szCs w:val="24"/>
        </w:rPr>
        <w:t xml:space="preserve">. </w:t>
      </w:r>
      <w:proofErr w:type="spellStart"/>
      <w:r w:rsidR="00E34243" w:rsidRPr="008C1356">
        <w:rPr>
          <w:rFonts w:ascii="Times New Roman" w:hAnsi="Times New Roman" w:cs="Times New Roman"/>
          <w:sz w:val="24"/>
          <w:szCs w:val="24"/>
        </w:rPr>
        <w:t>Pengambilan</w:t>
      </w:r>
      <w:proofErr w:type="spellEnd"/>
      <w:r w:rsidR="00E34243" w:rsidRPr="008C1356">
        <w:rPr>
          <w:rFonts w:ascii="Times New Roman" w:hAnsi="Times New Roman" w:cs="Times New Roman"/>
          <w:sz w:val="24"/>
          <w:szCs w:val="24"/>
        </w:rPr>
        <w:t xml:space="preserve"> </w:t>
      </w:r>
      <w:proofErr w:type="spellStart"/>
      <w:r w:rsidR="00E34243" w:rsidRPr="008C1356">
        <w:rPr>
          <w:rFonts w:ascii="Times New Roman" w:hAnsi="Times New Roman" w:cs="Times New Roman"/>
          <w:sz w:val="24"/>
          <w:szCs w:val="24"/>
        </w:rPr>
        <w:t>sampel</w:t>
      </w:r>
      <w:proofErr w:type="spellEnd"/>
      <w:r w:rsidR="00E34243" w:rsidRPr="008C1356">
        <w:rPr>
          <w:rFonts w:ascii="Times New Roman" w:hAnsi="Times New Roman" w:cs="Times New Roman"/>
          <w:sz w:val="24"/>
          <w:szCs w:val="24"/>
        </w:rPr>
        <w:t xml:space="preserve"> </w:t>
      </w:r>
      <w:proofErr w:type="spellStart"/>
      <w:r w:rsidR="00E34243" w:rsidRPr="008C1356">
        <w:rPr>
          <w:rFonts w:ascii="Times New Roman" w:hAnsi="Times New Roman" w:cs="Times New Roman"/>
          <w:sz w:val="24"/>
          <w:szCs w:val="24"/>
        </w:rPr>
        <w:t>dilakukan</w:t>
      </w:r>
      <w:proofErr w:type="spellEnd"/>
      <w:r w:rsidR="00E34243" w:rsidRPr="008C1356">
        <w:rPr>
          <w:rFonts w:ascii="Times New Roman" w:hAnsi="Times New Roman" w:cs="Times New Roman"/>
          <w:sz w:val="24"/>
          <w:szCs w:val="24"/>
        </w:rPr>
        <w:t xml:space="preserve"> </w:t>
      </w:r>
      <w:proofErr w:type="spellStart"/>
      <w:r w:rsidR="00E34243" w:rsidRPr="008C1356">
        <w:rPr>
          <w:rFonts w:ascii="Times New Roman" w:hAnsi="Times New Roman" w:cs="Times New Roman"/>
          <w:sz w:val="24"/>
          <w:szCs w:val="24"/>
        </w:rPr>
        <w:t>secara</w:t>
      </w:r>
      <w:proofErr w:type="spellEnd"/>
      <w:r w:rsidR="00E34243" w:rsidRPr="008C1356">
        <w:rPr>
          <w:rFonts w:ascii="Times New Roman" w:hAnsi="Times New Roman" w:cs="Times New Roman"/>
          <w:sz w:val="24"/>
          <w:szCs w:val="24"/>
        </w:rPr>
        <w:t xml:space="preserve"> </w:t>
      </w:r>
      <w:r w:rsidR="00E34243" w:rsidRPr="008C1356">
        <w:rPr>
          <w:rFonts w:ascii="Times New Roman" w:hAnsi="Times New Roman" w:cs="Times New Roman"/>
          <w:i/>
          <w:sz w:val="24"/>
          <w:szCs w:val="24"/>
        </w:rPr>
        <w:t>purposive sampling</w:t>
      </w:r>
      <w:r w:rsidR="00E34243" w:rsidRPr="008C1356">
        <w:rPr>
          <w:rFonts w:ascii="Times New Roman" w:hAnsi="Times New Roman" w:cs="Times New Roman"/>
          <w:sz w:val="24"/>
          <w:szCs w:val="24"/>
        </w:rPr>
        <w:t xml:space="preserve"> </w:t>
      </w:r>
      <w:proofErr w:type="spellStart"/>
      <w:r w:rsidR="00E34243" w:rsidRPr="008C1356">
        <w:rPr>
          <w:rFonts w:ascii="Times New Roman" w:hAnsi="Times New Roman" w:cs="Times New Roman"/>
          <w:sz w:val="24"/>
          <w:szCs w:val="24"/>
        </w:rPr>
        <w:t>didapat</w:t>
      </w:r>
      <w:proofErr w:type="spellEnd"/>
      <w:r w:rsidR="00E34243" w:rsidRPr="008C1356">
        <w:rPr>
          <w:rFonts w:ascii="Times New Roman" w:hAnsi="Times New Roman" w:cs="Times New Roman"/>
          <w:sz w:val="24"/>
          <w:szCs w:val="24"/>
        </w:rPr>
        <w:t xml:space="preserve"> </w:t>
      </w:r>
      <w:proofErr w:type="spellStart"/>
      <w:r w:rsidR="00E34243" w:rsidRPr="008C1356">
        <w:rPr>
          <w:rFonts w:ascii="Times New Roman" w:hAnsi="Times New Roman" w:cs="Times New Roman"/>
          <w:sz w:val="24"/>
          <w:szCs w:val="24"/>
        </w:rPr>
        <w:t>dari</w:t>
      </w:r>
      <w:proofErr w:type="spellEnd"/>
      <w:r w:rsidR="00E34243" w:rsidRPr="008C1356">
        <w:rPr>
          <w:rFonts w:ascii="Times New Roman" w:hAnsi="Times New Roman" w:cs="Times New Roman"/>
          <w:sz w:val="24"/>
          <w:szCs w:val="24"/>
        </w:rPr>
        <w:t xml:space="preserve"> </w:t>
      </w:r>
      <w:proofErr w:type="spellStart"/>
      <w:r w:rsidR="00E34243" w:rsidRPr="008C1356">
        <w:rPr>
          <w:rFonts w:ascii="Times New Roman" w:hAnsi="Times New Roman" w:cs="Times New Roman"/>
          <w:sz w:val="24"/>
          <w:szCs w:val="24"/>
        </w:rPr>
        <w:t>pengisian</w:t>
      </w:r>
      <w:proofErr w:type="spellEnd"/>
      <w:r w:rsidR="00E34243" w:rsidRPr="008C1356">
        <w:rPr>
          <w:rFonts w:ascii="Times New Roman" w:hAnsi="Times New Roman" w:cs="Times New Roman"/>
          <w:sz w:val="24"/>
          <w:szCs w:val="24"/>
        </w:rPr>
        <w:t xml:space="preserve"> </w:t>
      </w:r>
      <w:proofErr w:type="spellStart"/>
      <w:r w:rsidR="00E34243" w:rsidRPr="008C1356">
        <w:rPr>
          <w:rFonts w:ascii="Times New Roman" w:hAnsi="Times New Roman" w:cs="Times New Roman"/>
          <w:sz w:val="24"/>
          <w:szCs w:val="24"/>
        </w:rPr>
        <w:t>lembar</w:t>
      </w:r>
      <w:proofErr w:type="spellEnd"/>
      <w:r w:rsidR="00E34243" w:rsidRPr="008C1356">
        <w:rPr>
          <w:rFonts w:ascii="Times New Roman" w:hAnsi="Times New Roman" w:cs="Times New Roman"/>
          <w:sz w:val="24"/>
          <w:szCs w:val="24"/>
        </w:rPr>
        <w:t xml:space="preserve"> </w:t>
      </w:r>
      <w:proofErr w:type="spellStart"/>
      <w:r w:rsidR="00E34243" w:rsidRPr="008C1356">
        <w:rPr>
          <w:rFonts w:ascii="Times New Roman" w:hAnsi="Times New Roman" w:cs="Times New Roman"/>
          <w:sz w:val="24"/>
          <w:szCs w:val="24"/>
        </w:rPr>
        <w:t>kuesioner</w:t>
      </w:r>
      <w:proofErr w:type="spellEnd"/>
      <w:r w:rsidR="00E34243" w:rsidRPr="008C1356">
        <w:rPr>
          <w:rFonts w:ascii="Times New Roman" w:hAnsi="Times New Roman" w:cs="Times New Roman"/>
          <w:sz w:val="24"/>
          <w:szCs w:val="24"/>
        </w:rPr>
        <w:t xml:space="preserve"> </w:t>
      </w:r>
      <w:r w:rsidR="00E34243" w:rsidRPr="008C1356">
        <w:rPr>
          <w:rFonts w:ascii="Times New Roman" w:hAnsi="Times New Roman" w:cs="Times New Roman"/>
          <w:i/>
          <w:sz w:val="24"/>
          <w:szCs w:val="24"/>
        </w:rPr>
        <w:t>MMAS-8</w:t>
      </w:r>
      <w:r w:rsidR="00E34243" w:rsidRPr="008C1356">
        <w:rPr>
          <w:rFonts w:ascii="Times New Roman" w:hAnsi="Times New Roman" w:cs="Times New Roman"/>
          <w:sz w:val="24"/>
          <w:szCs w:val="24"/>
        </w:rPr>
        <w:t xml:space="preserve"> </w:t>
      </w:r>
      <w:r w:rsidR="00E34243" w:rsidRPr="008C1356">
        <w:rPr>
          <w:rFonts w:ascii="Times New Roman" w:hAnsi="Times New Roman" w:cs="Times New Roman"/>
          <w:i/>
          <w:sz w:val="24"/>
          <w:szCs w:val="24"/>
        </w:rPr>
        <w:t>(Morisky Medication Compliance Scale)</w:t>
      </w:r>
      <w:r w:rsidR="00E34243" w:rsidRPr="008C1356">
        <w:rPr>
          <w:rFonts w:ascii="Times New Roman" w:hAnsi="Times New Roman" w:cs="Times New Roman"/>
          <w:sz w:val="24"/>
          <w:szCs w:val="24"/>
        </w:rPr>
        <w:t xml:space="preserve"> </w:t>
      </w:r>
      <w:proofErr w:type="spellStart"/>
      <w:r w:rsidR="00E34243" w:rsidRPr="008C1356">
        <w:rPr>
          <w:rFonts w:ascii="Times New Roman" w:hAnsi="Times New Roman" w:cs="Times New Roman"/>
          <w:sz w:val="24"/>
          <w:szCs w:val="24"/>
        </w:rPr>
        <w:t>yaitu</w:t>
      </w:r>
      <w:proofErr w:type="spellEnd"/>
      <w:r w:rsidR="00E34243" w:rsidRPr="008C1356">
        <w:rPr>
          <w:rFonts w:ascii="Times New Roman" w:hAnsi="Times New Roman" w:cs="Times New Roman"/>
          <w:sz w:val="24"/>
          <w:szCs w:val="24"/>
        </w:rPr>
        <w:t xml:space="preserve"> </w:t>
      </w:r>
      <w:proofErr w:type="spellStart"/>
      <w:r w:rsidR="00E34243" w:rsidRPr="008C1356">
        <w:rPr>
          <w:rFonts w:ascii="Times New Roman" w:hAnsi="Times New Roman" w:cs="Times New Roman"/>
          <w:sz w:val="24"/>
          <w:szCs w:val="24"/>
        </w:rPr>
        <w:t>tentang</w:t>
      </w:r>
      <w:proofErr w:type="spellEnd"/>
      <w:r w:rsidR="00E34243" w:rsidRPr="008C1356">
        <w:rPr>
          <w:rFonts w:ascii="Times New Roman" w:hAnsi="Times New Roman" w:cs="Times New Roman"/>
          <w:sz w:val="24"/>
          <w:szCs w:val="24"/>
        </w:rPr>
        <w:t xml:space="preserve"> </w:t>
      </w:r>
      <w:proofErr w:type="spellStart"/>
      <w:r w:rsidR="00E34243" w:rsidRPr="008C1356">
        <w:rPr>
          <w:rFonts w:ascii="Times New Roman" w:hAnsi="Times New Roman" w:cs="Times New Roman"/>
          <w:sz w:val="24"/>
          <w:szCs w:val="24"/>
        </w:rPr>
        <w:t>kepatuhan</w:t>
      </w:r>
      <w:proofErr w:type="spellEnd"/>
      <w:r w:rsidR="00E34243" w:rsidRPr="008C1356">
        <w:rPr>
          <w:rFonts w:ascii="Times New Roman" w:hAnsi="Times New Roman" w:cs="Times New Roman"/>
          <w:sz w:val="24"/>
          <w:szCs w:val="24"/>
        </w:rPr>
        <w:t xml:space="preserve"> </w:t>
      </w:r>
      <w:proofErr w:type="spellStart"/>
      <w:r w:rsidR="00E34243" w:rsidRPr="008C1356">
        <w:rPr>
          <w:rFonts w:ascii="Times New Roman" w:hAnsi="Times New Roman" w:cs="Times New Roman"/>
          <w:sz w:val="24"/>
          <w:szCs w:val="24"/>
        </w:rPr>
        <w:t>minum</w:t>
      </w:r>
      <w:proofErr w:type="spellEnd"/>
      <w:r w:rsidR="00E34243" w:rsidRPr="008C1356">
        <w:rPr>
          <w:rFonts w:ascii="Times New Roman" w:hAnsi="Times New Roman" w:cs="Times New Roman"/>
          <w:sz w:val="24"/>
          <w:szCs w:val="24"/>
        </w:rPr>
        <w:t xml:space="preserve"> </w:t>
      </w:r>
      <w:proofErr w:type="spellStart"/>
      <w:r w:rsidR="00E34243" w:rsidRPr="008C1356">
        <w:rPr>
          <w:rFonts w:ascii="Times New Roman" w:hAnsi="Times New Roman" w:cs="Times New Roman"/>
          <w:sz w:val="24"/>
          <w:szCs w:val="24"/>
        </w:rPr>
        <w:t>obat</w:t>
      </w:r>
      <w:proofErr w:type="spellEnd"/>
      <w:r w:rsidR="00E34243" w:rsidRPr="008C1356">
        <w:rPr>
          <w:rFonts w:ascii="Times New Roman" w:hAnsi="Times New Roman" w:cs="Times New Roman"/>
          <w:sz w:val="24"/>
          <w:szCs w:val="24"/>
        </w:rPr>
        <w:t xml:space="preserve"> dan </w:t>
      </w:r>
      <w:proofErr w:type="spellStart"/>
      <w:r w:rsidR="00E34243" w:rsidRPr="008C1356">
        <w:rPr>
          <w:rFonts w:ascii="Times New Roman" w:hAnsi="Times New Roman" w:cs="Times New Roman"/>
          <w:sz w:val="24"/>
          <w:szCs w:val="24"/>
        </w:rPr>
        <w:t>metode</w:t>
      </w:r>
      <w:proofErr w:type="spellEnd"/>
      <w:r w:rsidR="00E34243" w:rsidRPr="008C1356">
        <w:rPr>
          <w:rFonts w:ascii="Times New Roman" w:hAnsi="Times New Roman" w:cs="Times New Roman"/>
          <w:sz w:val="24"/>
          <w:szCs w:val="24"/>
        </w:rPr>
        <w:t xml:space="preserve"> </w:t>
      </w:r>
      <w:r w:rsidR="00E34243" w:rsidRPr="008C1356">
        <w:rPr>
          <w:rFonts w:ascii="Times New Roman" w:hAnsi="Times New Roman" w:cs="Times New Roman"/>
          <w:i/>
          <w:sz w:val="24"/>
          <w:szCs w:val="24"/>
        </w:rPr>
        <w:t>Pill Count.</w:t>
      </w:r>
    </w:p>
    <w:p w14:paraId="28808CBA" w14:textId="55AAFF6D" w:rsidR="00E34243" w:rsidRPr="008C1356" w:rsidRDefault="00E34243" w:rsidP="00C52803">
      <w:pPr>
        <w:spacing w:line="360" w:lineRule="auto"/>
        <w:jc w:val="both"/>
        <w:rPr>
          <w:rFonts w:ascii="Times New Roman" w:hAnsi="Times New Roman" w:cs="Times New Roman"/>
          <w:b/>
          <w:bCs/>
          <w:iCs/>
          <w:sz w:val="24"/>
          <w:szCs w:val="24"/>
        </w:rPr>
      </w:pPr>
      <w:proofErr w:type="spellStart"/>
      <w:r w:rsidRPr="008C1356">
        <w:rPr>
          <w:rFonts w:ascii="Times New Roman" w:hAnsi="Times New Roman" w:cs="Times New Roman"/>
          <w:b/>
          <w:bCs/>
          <w:iCs/>
          <w:sz w:val="24"/>
          <w:szCs w:val="24"/>
        </w:rPr>
        <w:t>Populasi</w:t>
      </w:r>
      <w:proofErr w:type="spellEnd"/>
      <w:r w:rsidRPr="008C1356">
        <w:rPr>
          <w:rFonts w:ascii="Times New Roman" w:hAnsi="Times New Roman" w:cs="Times New Roman"/>
          <w:b/>
          <w:bCs/>
          <w:iCs/>
          <w:sz w:val="24"/>
          <w:szCs w:val="24"/>
        </w:rPr>
        <w:t xml:space="preserve"> dan Sampel</w:t>
      </w:r>
    </w:p>
    <w:p w14:paraId="6F52D882" w14:textId="4AA055D7" w:rsidR="00C52803" w:rsidRPr="008C1356" w:rsidRDefault="00E34243" w:rsidP="00C52803">
      <w:pPr>
        <w:pStyle w:val="ListParagraph"/>
        <w:spacing w:after="0" w:line="360" w:lineRule="auto"/>
        <w:ind w:left="0" w:firstLine="643"/>
        <w:jc w:val="both"/>
        <w:rPr>
          <w:rFonts w:ascii="Times New Roman" w:eastAsia="Calibri" w:hAnsi="Times New Roman" w:cs="Times New Roman"/>
          <w:color w:val="000000" w:themeColor="text1"/>
          <w:sz w:val="24"/>
          <w:szCs w:val="24"/>
        </w:rPr>
      </w:pPr>
      <w:proofErr w:type="spellStart"/>
      <w:r w:rsidRPr="008C1356">
        <w:rPr>
          <w:rFonts w:ascii="Times New Roman" w:hAnsi="Times New Roman" w:cs="Times New Roman"/>
          <w:sz w:val="24"/>
          <w:szCs w:val="24"/>
        </w:rPr>
        <w:t>Populasi</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dalam</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penelitian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ini</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adalah</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pasien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prolanis</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penderita</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hipertensi</w:t>
      </w:r>
      <w:proofErr w:type="spellEnd"/>
      <w:r w:rsidRPr="008C1356">
        <w:rPr>
          <w:rFonts w:ascii="Times New Roman" w:hAnsi="Times New Roman" w:cs="Times New Roman"/>
          <w:sz w:val="24"/>
          <w:szCs w:val="24"/>
        </w:rPr>
        <w:t xml:space="preserve"> yang </w:t>
      </w:r>
      <w:proofErr w:type="spellStart"/>
      <w:r w:rsidRPr="008C1356">
        <w:rPr>
          <w:rFonts w:ascii="Times New Roman" w:hAnsi="Times New Roman" w:cs="Times New Roman"/>
          <w:sz w:val="24"/>
          <w:szCs w:val="24"/>
        </w:rPr>
        <w:t>berusia</w:t>
      </w:r>
      <w:proofErr w:type="spellEnd"/>
      <w:r w:rsidRPr="008C1356">
        <w:rPr>
          <w:rFonts w:ascii="Times New Roman" w:hAnsi="Times New Roman" w:cs="Times New Roman"/>
          <w:sz w:val="24"/>
          <w:szCs w:val="24"/>
        </w:rPr>
        <w:t xml:space="preserve"> 35-75 </w:t>
      </w:r>
      <w:proofErr w:type="spellStart"/>
      <w:r w:rsidRPr="008C1356">
        <w:rPr>
          <w:rFonts w:ascii="Times New Roman" w:hAnsi="Times New Roman" w:cs="Times New Roman"/>
          <w:sz w:val="24"/>
          <w:szCs w:val="24"/>
        </w:rPr>
        <w:t>tahun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sebanyak</w:t>
      </w:r>
      <w:proofErr w:type="spellEnd"/>
      <w:r w:rsidRPr="008C1356">
        <w:rPr>
          <w:rFonts w:ascii="Times New Roman" w:hAnsi="Times New Roman" w:cs="Times New Roman"/>
          <w:sz w:val="24"/>
          <w:szCs w:val="24"/>
        </w:rPr>
        <w:t xml:space="preserve"> 32 </w:t>
      </w:r>
      <w:proofErr w:type="spellStart"/>
      <w:r w:rsidRPr="008C1356">
        <w:rPr>
          <w:rFonts w:ascii="Times New Roman" w:hAnsi="Times New Roman" w:cs="Times New Roman"/>
          <w:sz w:val="24"/>
          <w:szCs w:val="24"/>
        </w:rPr>
        <w:t>pasien</w:t>
      </w:r>
      <w:proofErr w:type="spellEnd"/>
      <w:r w:rsidRPr="008C1356">
        <w:rPr>
          <w:rFonts w:ascii="Times New Roman" w:hAnsi="Times New Roman" w:cs="Times New Roman"/>
          <w:sz w:val="24"/>
          <w:szCs w:val="24"/>
        </w:rPr>
        <w:t xml:space="preserve"> di </w:t>
      </w:r>
      <w:proofErr w:type="spellStart"/>
      <w:r w:rsidRPr="008C1356">
        <w:rPr>
          <w:rFonts w:ascii="Times New Roman" w:hAnsi="Times New Roman" w:cs="Times New Roman"/>
          <w:sz w:val="24"/>
          <w:szCs w:val="24"/>
        </w:rPr>
        <w:t>Puskesmas</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Leyangan</w:t>
      </w:r>
      <w:proofErr w:type="spellEnd"/>
      <w:r w:rsidRPr="008C1356">
        <w:rPr>
          <w:rFonts w:ascii="Times New Roman" w:hAnsi="Times New Roman" w:cs="Times New Roman"/>
          <w:sz w:val="24"/>
          <w:szCs w:val="24"/>
        </w:rPr>
        <w:t xml:space="preserve">. </w:t>
      </w:r>
      <w:r w:rsidR="00C52803" w:rsidRPr="008C1356">
        <w:rPr>
          <w:rFonts w:ascii="Times New Roman" w:eastAsia="Calibri" w:hAnsi="Times New Roman" w:cs="Times New Roman"/>
          <w:color w:val="000000" w:themeColor="text1"/>
          <w:sz w:val="24"/>
          <w:szCs w:val="24"/>
        </w:rPr>
        <w:t>S</w:t>
      </w:r>
      <w:r w:rsidRPr="008C1356">
        <w:rPr>
          <w:rFonts w:ascii="Times New Roman" w:eastAsia="Calibri" w:hAnsi="Times New Roman" w:cs="Times New Roman"/>
          <w:color w:val="000000" w:themeColor="text1"/>
          <w:sz w:val="24"/>
          <w:szCs w:val="24"/>
        </w:rPr>
        <w:t xml:space="preserve">ampel yang </w:t>
      </w:r>
      <w:proofErr w:type="spellStart"/>
      <w:r w:rsidRPr="008C1356">
        <w:rPr>
          <w:rFonts w:ascii="Times New Roman" w:eastAsia="Calibri" w:hAnsi="Times New Roman" w:cs="Times New Roman"/>
          <w:color w:val="000000" w:themeColor="text1"/>
          <w:sz w:val="24"/>
          <w:szCs w:val="24"/>
        </w:rPr>
        <w:t>digunakan</w:t>
      </w:r>
      <w:proofErr w:type="spellEnd"/>
      <w:r w:rsidRPr="008C1356">
        <w:rPr>
          <w:rFonts w:ascii="Times New Roman" w:eastAsia="Calibri" w:hAnsi="Times New Roman" w:cs="Times New Roman"/>
          <w:color w:val="000000" w:themeColor="text1"/>
          <w:sz w:val="24"/>
          <w:szCs w:val="24"/>
        </w:rPr>
        <w:t xml:space="preserve"> pada </w:t>
      </w:r>
      <w:proofErr w:type="spellStart"/>
      <w:r w:rsidRPr="008C1356">
        <w:rPr>
          <w:rFonts w:ascii="Times New Roman" w:eastAsia="Calibri" w:hAnsi="Times New Roman" w:cs="Times New Roman"/>
          <w:color w:val="000000" w:themeColor="text1"/>
          <w:sz w:val="24"/>
          <w:szCs w:val="24"/>
        </w:rPr>
        <w:t>penelitian</w:t>
      </w:r>
      <w:proofErr w:type="spellEnd"/>
      <w:r w:rsidRPr="008C1356">
        <w:rPr>
          <w:rFonts w:ascii="Times New Roman" w:eastAsia="Calibri" w:hAnsi="Times New Roman" w:cs="Times New Roman"/>
          <w:color w:val="000000" w:themeColor="text1"/>
          <w:sz w:val="24"/>
          <w:szCs w:val="24"/>
        </w:rPr>
        <w:t xml:space="preserve"> </w:t>
      </w:r>
      <w:proofErr w:type="spellStart"/>
      <w:r w:rsidRPr="008C1356">
        <w:rPr>
          <w:rFonts w:ascii="Times New Roman" w:eastAsia="Calibri" w:hAnsi="Times New Roman" w:cs="Times New Roman"/>
          <w:color w:val="000000" w:themeColor="text1"/>
          <w:sz w:val="24"/>
          <w:szCs w:val="24"/>
        </w:rPr>
        <w:t>ini</w:t>
      </w:r>
      <w:proofErr w:type="spellEnd"/>
      <w:r w:rsidRPr="008C1356">
        <w:rPr>
          <w:rFonts w:ascii="Times New Roman" w:eastAsia="Calibri" w:hAnsi="Times New Roman" w:cs="Times New Roman"/>
          <w:color w:val="000000" w:themeColor="text1"/>
          <w:sz w:val="24"/>
          <w:szCs w:val="24"/>
        </w:rPr>
        <w:t xml:space="preserve"> </w:t>
      </w:r>
      <w:proofErr w:type="spellStart"/>
      <w:r w:rsidRPr="008C1356">
        <w:rPr>
          <w:rFonts w:ascii="Times New Roman" w:eastAsia="Calibri" w:hAnsi="Times New Roman" w:cs="Times New Roman"/>
          <w:color w:val="000000" w:themeColor="text1"/>
          <w:sz w:val="24"/>
          <w:szCs w:val="24"/>
        </w:rPr>
        <w:t>yaitu</w:t>
      </w:r>
      <w:proofErr w:type="spellEnd"/>
      <w:r w:rsidRPr="008C1356">
        <w:rPr>
          <w:rFonts w:ascii="Times New Roman" w:eastAsia="Calibri" w:hAnsi="Times New Roman" w:cs="Times New Roman"/>
          <w:color w:val="000000" w:themeColor="text1"/>
          <w:sz w:val="24"/>
          <w:szCs w:val="24"/>
        </w:rPr>
        <w:t xml:space="preserve"> 12 </w:t>
      </w:r>
      <w:proofErr w:type="spellStart"/>
      <w:r w:rsidRPr="008C1356">
        <w:rPr>
          <w:rFonts w:ascii="Times New Roman" w:eastAsia="Calibri" w:hAnsi="Times New Roman" w:cs="Times New Roman"/>
          <w:color w:val="000000" w:themeColor="text1"/>
          <w:sz w:val="24"/>
          <w:szCs w:val="24"/>
        </w:rPr>
        <w:t>sampel</w:t>
      </w:r>
      <w:proofErr w:type="spellEnd"/>
      <w:r w:rsidRPr="008C1356">
        <w:rPr>
          <w:rFonts w:ascii="Times New Roman" w:eastAsia="Calibri" w:hAnsi="Times New Roman" w:cs="Times New Roman"/>
          <w:color w:val="000000" w:themeColor="text1"/>
          <w:sz w:val="24"/>
          <w:szCs w:val="24"/>
        </w:rPr>
        <w:t xml:space="preserve"> </w:t>
      </w:r>
      <w:proofErr w:type="spellStart"/>
      <w:r w:rsidRPr="008C1356">
        <w:rPr>
          <w:rFonts w:ascii="Times New Roman" w:eastAsia="Calibri" w:hAnsi="Times New Roman" w:cs="Times New Roman"/>
          <w:color w:val="000000" w:themeColor="text1"/>
          <w:sz w:val="24"/>
          <w:szCs w:val="24"/>
        </w:rPr>
        <w:t>sebagai</w:t>
      </w:r>
      <w:proofErr w:type="spellEnd"/>
      <w:r w:rsidRPr="008C1356">
        <w:rPr>
          <w:rFonts w:ascii="Times New Roman" w:eastAsia="Calibri" w:hAnsi="Times New Roman" w:cs="Times New Roman"/>
          <w:color w:val="000000" w:themeColor="text1"/>
          <w:sz w:val="24"/>
          <w:szCs w:val="24"/>
        </w:rPr>
        <w:t xml:space="preserve"> </w:t>
      </w:r>
      <w:proofErr w:type="spellStart"/>
      <w:r w:rsidRPr="008C1356">
        <w:rPr>
          <w:rFonts w:ascii="Times New Roman" w:eastAsia="Calibri" w:hAnsi="Times New Roman" w:cs="Times New Roman"/>
          <w:color w:val="000000" w:themeColor="text1"/>
          <w:sz w:val="24"/>
          <w:szCs w:val="24"/>
        </w:rPr>
        <w:t>kontrol</w:t>
      </w:r>
      <w:proofErr w:type="spellEnd"/>
      <w:r w:rsidRPr="008C1356">
        <w:rPr>
          <w:rFonts w:ascii="Times New Roman" w:eastAsia="Calibri" w:hAnsi="Times New Roman" w:cs="Times New Roman"/>
          <w:color w:val="000000" w:themeColor="text1"/>
          <w:sz w:val="24"/>
          <w:szCs w:val="24"/>
        </w:rPr>
        <w:t xml:space="preserve"> dan 15 </w:t>
      </w:r>
      <w:proofErr w:type="spellStart"/>
      <w:r w:rsidRPr="008C1356">
        <w:rPr>
          <w:rFonts w:ascii="Times New Roman" w:eastAsia="Calibri" w:hAnsi="Times New Roman" w:cs="Times New Roman"/>
          <w:color w:val="000000" w:themeColor="text1"/>
          <w:sz w:val="24"/>
          <w:szCs w:val="24"/>
        </w:rPr>
        <w:t>sampel</w:t>
      </w:r>
      <w:proofErr w:type="spellEnd"/>
      <w:r w:rsidRPr="008C1356">
        <w:rPr>
          <w:rFonts w:ascii="Times New Roman" w:eastAsia="Calibri" w:hAnsi="Times New Roman" w:cs="Times New Roman"/>
          <w:color w:val="000000" w:themeColor="text1"/>
          <w:sz w:val="24"/>
          <w:szCs w:val="24"/>
        </w:rPr>
        <w:t xml:space="preserve"> </w:t>
      </w:r>
      <w:proofErr w:type="spellStart"/>
      <w:r w:rsidRPr="008C1356">
        <w:rPr>
          <w:rFonts w:ascii="Times New Roman" w:eastAsia="Calibri" w:hAnsi="Times New Roman" w:cs="Times New Roman"/>
          <w:color w:val="000000" w:themeColor="text1"/>
          <w:sz w:val="24"/>
          <w:szCs w:val="24"/>
        </w:rPr>
        <w:t>sebagai</w:t>
      </w:r>
      <w:proofErr w:type="spellEnd"/>
      <w:r w:rsidRPr="008C1356">
        <w:rPr>
          <w:rFonts w:ascii="Times New Roman" w:eastAsia="Calibri" w:hAnsi="Times New Roman" w:cs="Times New Roman"/>
          <w:color w:val="000000" w:themeColor="text1"/>
          <w:sz w:val="24"/>
          <w:szCs w:val="24"/>
        </w:rPr>
        <w:t xml:space="preserve"> </w:t>
      </w:r>
      <w:proofErr w:type="spellStart"/>
      <w:r w:rsidRPr="008C1356">
        <w:rPr>
          <w:rFonts w:ascii="Times New Roman" w:eastAsia="Calibri" w:hAnsi="Times New Roman" w:cs="Times New Roman"/>
          <w:color w:val="000000" w:themeColor="text1"/>
          <w:sz w:val="24"/>
          <w:szCs w:val="24"/>
        </w:rPr>
        <w:t>perlakuan</w:t>
      </w:r>
      <w:proofErr w:type="spellEnd"/>
      <w:r w:rsidRPr="008C1356">
        <w:rPr>
          <w:rFonts w:ascii="Times New Roman" w:eastAsia="Calibri" w:hAnsi="Times New Roman" w:cs="Times New Roman"/>
          <w:color w:val="000000" w:themeColor="text1"/>
          <w:sz w:val="24"/>
          <w:szCs w:val="24"/>
        </w:rPr>
        <w:t>.</w:t>
      </w:r>
    </w:p>
    <w:p w14:paraId="0DC273B1" w14:textId="77777777" w:rsidR="00C52803" w:rsidRPr="008C1356" w:rsidRDefault="00C52803" w:rsidP="00C52803">
      <w:pPr>
        <w:pStyle w:val="ListParagraph"/>
        <w:spacing w:after="0" w:line="360" w:lineRule="auto"/>
        <w:ind w:left="0" w:firstLine="643"/>
        <w:jc w:val="both"/>
        <w:rPr>
          <w:rFonts w:ascii="Times New Roman" w:eastAsia="Calibri" w:hAnsi="Times New Roman" w:cs="Times New Roman"/>
          <w:color w:val="000000" w:themeColor="text1"/>
          <w:sz w:val="24"/>
          <w:szCs w:val="24"/>
        </w:rPr>
      </w:pPr>
    </w:p>
    <w:p w14:paraId="7E00BF20" w14:textId="721FD7A2" w:rsidR="00C52803" w:rsidRPr="008C1356" w:rsidRDefault="00C52803" w:rsidP="00C52803">
      <w:pPr>
        <w:spacing w:line="360" w:lineRule="auto"/>
        <w:jc w:val="both"/>
        <w:rPr>
          <w:rFonts w:ascii="Times New Roman" w:hAnsi="Times New Roman" w:cs="Times New Roman"/>
          <w:b/>
          <w:bCs/>
          <w:sz w:val="24"/>
          <w:szCs w:val="24"/>
        </w:rPr>
      </w:pPr>
      <w:proofErr w:type="spellStart"/>
      <w:r w:rsidRPr="008C1356">
        <w:rPr>
          <w:rFonts w:ascii="Times New Roman" w:hAnsi="Times New Roman" w:cs="Times New Roman"/>
          <w:b/>
          <w:bCs/>
          <w:sz w:val="24"/>
          <w:szCs w:val="24"/>
        </w:rPr>
        <w:t>Instrumen</w:t>
      </w:r>
      <w:proofErr w:type="spellEnd"/>
      <w:r w:rsidRPr="008C1356">
        <w:rPr>
          <w:rFonts w:ascii="Times New Roman" w:hAnsi="Times New Roman" w:cs="Times New Roman"/>
          <w:b/>
          <w:bCs/>
          <w:sz w:val="24"/>
          <w:szCs w:val="24"/>
        </w:rPr>
        <w:t xml:space="preserve"> </w:t>
      </w:r>
      <w:proofErr w:type="spellStart"/>
      <w:r w:rsidRPr="008C1356">
        <w:rPr>
          <w:rFonts w:ascii="Times New Roman" w:hAnsi="Times New Roman" w:cs="Times New Roman"/>
          <w:b/>
          <w:bCs/>
          <w:sz w:val="24"/>
          <w:szCs w:val="24"/>
        </w:rPr>
        <w:t>Penelitian</w:t>
      </w:r>
      <w:proofErr w:type="spellEnd"/>
    </w:p>
    <w:p w14:paraId="63A25813" w14:textId="28EC09ED" w:rsidR="00C52803" w:rsidRPr="008C1356" w:rsidRDefault="00C52803" w:rsidP="00C52803">
      <w:pPr>
        <w:spacing w:line="360" w:lineRule="auto"/>
        <w:jc w:val="both"/>
        <w:rPr>
          <w:rFonts w:ascii="Times New Roman" w:hAnsi="Times New Roman" w:cs="Times New Roman"/>
          <w:sz w:val="24"/>
          <w:szCs w:val="24"/>
        </w:rPr>
      </w:pPr>
      <w:r w:rsidRPr="008C1356">
        <w:rPr>
          <w:rFonts w:ascii="Times New Roman" w:hAnsi="Times New Roman" w:cs="Times New Roman"/>
          <w:b/>
          <w:bCs/>
          <w:sz w:val="24"/>
          <w:szCs w:val="24"/>
        </w:rPr>
        <w:tab/>
      </w:r>
      <w:r w:rsidRPr="008C1356">
        <w:rPr>
          <w:rFonts w:ascii="Times New Roman" w:hAnsi="Times New Roman" w:cs="Times New Roman"/>
          <w:sz w:val="24"/>
          <w:szCs w:val="24"/>
        </w:rPr>
        <w:t xml:space="preserve">Pada </w:t>
      </w:r>
      <w:proofErr w:type="spellStart"/>
      <w:r w:rsidRPr="008C1356">
        <w:rPr>
          <w:rFonts w:ascii="Times New Roman" w:hAnsi="Times New Roman" w:cs="Times New Roman"/>
          <w:sz w:val="24"/>
          <w:szCs w:val="24"/>
        </w:rPr>
        <w:t>penelitian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ini</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menggunakan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kuisoner</w:t>
      </w:r>
      <w:proofErr w:type="spellEnd"/>
      <w:r w:rsidRPr="008C1356">
        <w:rPr>
          <w:rFonts w:ascii="Times New Roman" w:hAnsi="Times New Roman" w:cs="Times New Roman"/>
          <w:sz w:val="24"/>
          <w:szCs w:val="24"/>
        </w:rPr>
        <w:t xml:space="preserve"> </w:t>
      </w:r>
      <w:r w:rsidRPr="008C1356">
        <w:rPr>
          <w:rFonts w:ascii="Times New Roman" w:hAnsi="Times New Roman" w:cs="Times New Roman"/>
          <w:i/>
          <w:iCs/>
          <w:sz w:val="24"/>
          <w:szCs w:val="24"/>
        </w:rPr>
        <w:t xml:space="preserve">MMAS -8 </w:t>
      </w:r>
      <w:r w:rsidRPr="008C1356">
        <w:rPr>
          <w:rFonts w:ascii="Times New Roman" w:hAnsi="Times New Roman" w:cs="Times New Roman"/>
          <w:sz w:val="24"/>
          <w:szCs w:val="24"/>
        </w:rPr>
        <w:t xml:space="preserve">yang </w:t>
      </w:r>
      <w:proofErr w:type="spellStart"/>
      <w:r w:rsidRPr="008C1356">
        <w:rPr>
          <w:rFonts w:ascii="Times New Roman" w:hAnsi="Times New Roman" w:cs="Times New Roman"/>
          <w:sz w:val="24"/>
          <w:szCs w:val="24"/>
        </w:rPr>
        <w:t>terdiri</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dari</w:t>
      </w:r>
      <w:proofErr w:type="spellEnd"/>
      <w:r w:rsidRPr="008C1356">
        <w:rPr>
          <w:rFonts w:ascii="Times New Roman" w:hAnsi="Times New Roman" w:cs="Times New Roman"/>
          <w:sz w:val="24"/>
          <w:szCs w:val="24"/>
        </w:rPr>
        <w:t xml:space="preserve"> 8 </w:t>
      </w:r>
      <w:proofErr w:type="spellStart"/>
      <w:r w:rsidRPr="008C1356">
        <w:rPr>
          <w:rFonts w:ascii="Times New Roman" w:hAnsi="Times New Roman" w:cs="Times New Roman"/>
          <w:sz w:val="24"/>
          <w:szCs w:val="24"/>
        </w:rPr>
        <w:t>pertanyaan</w:t>
      </w:r>
      <w:proofErr w:type="spellEnd"/>
      <w:r w:rsidRPr="008C1356">
        <w:rPr>
          <w:rFonts w:ascii="Times New Roman" w:hAnsi="Times New Roman" w:cs="Times New Roman"/>
          <w:sz w:val="24"/>
          <w:szCs w:val="24"/>
        </w:rPr>
        <w:t xml:space="preserve"> yang </w:t>
      </w:r>
      <w:proofErr w:type="spellStart"/>
      <w:r w:rsidRPr="008C1356">
        <w:rPr>
          <w:rFonts w:ascii="Times New Roman" w:hAnsi="Times New Roman" w:cs="Times New Roman"/>
          <w:sz w:val="24"/>
          <w:szCs w:val="24"/>
        </w:rPr>
        <w:t>sudah</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tervalidasi</w:t>
      </w:r>
      <w:proofErr w:type="spellEnd"/>
      <w:r w:rsidRPr="008C1356">
        <w:rPr>
          <w:rFonts w:ascii="Times New Roman" w:hAnsi="Times New Roman" w:cs="Times New Roman"/>
          <w:sz w:val="24"/>
          <w:szCs w:val="24"/>
        </w:rPr>
        <w:t xml:space="preserve"> dan </w:t>
      </w:r>
      <w:r w:rsidRPr="008C1356">
        <w:rPr>
          <w:rFonts w:ascii="Times New Roman" w:hAnsi="Times New Roman" w:cs="Times New Roman"/>
          <w:i/>
          <w:iCs/>
          <w:sz w:val="24"/>
          <w:szCs w:val="24"/>
        </w:rPr>
        <w:t xml:space="preserve">Pill Count </w:t>
      </w:r>
      <w:proofErr w:type="spellStart"/>
      <w:r w:rsidRPr="008C1356">
        <w:rPr>
          <w:rFonts w:ascii="Times New Roman" w:hAnsi="Times New Roman" w:cs="Times New Roman"/>
          <w:sz w:val="24"/>
          <w:szCs w:val="24"/>
        </w:rPr>
        <w:t>dengan</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cara</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menghitung</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jumlah</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obat</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sisa</w:t>
      </w:r>
      <w:proofErr w:type="spellEnd"/>
      <w:r w:rsidRPr="008C1356">
        <w:rPr>
          <w:rFonts w:ascii="Times New Roman" w:hAnsi="Times New Roman" w:cs="Times New Roman"/>
          <w:sz w:val="24"/>
          <w:szCs w:val="24"/>
        </w:rPr>
        <w:t xml:space="preserve"> </w:t>
      </w:r>
      <w:proofErr w:type="spellStart"/>
      <w:r w:rsidRPr="008C1356">
        <w:rPr>
          <w:rFonts w:ascii="Times New Roman" w:hAnsi="Times New Roman" w:cs="Times New Roman"/>
          <w:sz w:val="24"/>
          <w:szCs w:val="24"/>
        </w:rPr>
        <w:t>pasien</w:t>
      </w:r>
      <w:proofErr w:type="spellEnd"/>
      <w:r w:rsidRPr="008C1356">
        <w:rPr>
          <w:rFonts w:ascii="Times New Roman" w:hAnsi="Times New Roman" w:cs="Times New Roman"/>
          <w:sz w:val="24"/>
          <w:szCs w:val="24"/>
        </w:rPr>
        <w:t xml:space="preserve">. </w:t>
      </w:r>
    </w:p>
    <w:p w14:paraId="43692FCB" w14:textId="6C8262A6" w:rsidR="00C52803" w:rsidRPr="008C1356" w:rsidRDefault="00C52803" w:rsidP="00C52803">
      <w:pPr>
        <w:spacing w:line="360" w:lineRule="auto"/>
        <w:jc w:val="both"/>
        <w:rPr>
          <w:rFonts w:ascii="Times New Roman" w:hAnsi="Times New Roman" w:cs="Times New Roman"/>
          <w:b/>
          <w:bCs/>
          <w:sz w:val="24"/>
          <w:szCs w:val="24"/>
        </w:rPr>
      </w:pPr>
      <w:proofErr w:type="spellStart"/>
      <w:r w:rsidRPr="008C1356">
        <w:rPr>
          <w:rFonts w:ascii="Times New Roman" w:hAnsi="Times New Roman" w:cs="Times New Roman"/>
          <w:b/>
          <w:bCs/>
          <w:sz w:val="24"/>
          <w:szCs w:val="24"/>
        </w:rPr>
        <w:t>Analisis</w:t>
      </w:r>
      <w:proofErr w:type="spellEnd"/>
      <w:r w:rsidRPr="008C1356">
        <w:rPr>
          <w:rFonts w:ascii="Times New Roman" w:hAnsi="Times New Roman" w:cs="Times New Roman"/>
          <w:b/>
          <w:bCs/>
          <w:sz w:val="24"/>
          <w:szCs w:val="24"/>
        </w:rPr>
        <w:t xml:space="preserve"> Data</w:t>
      </w:r>
    </w:p>
    <w:p w14:paraId="0AE83C13" w14:textId="4C56261A" w:rsidR="0021674A" w:rsidRPr="008C1356" w:rsidRDefault="0021674A" w:rsidP="0021674A">
      <w:pPr>
        <w:spacing w:line="360" w:lineRule="auto"/>
        <w:ind w:firstLine="1080"/>
        <w:jc w:val="both"/>
        <w:rPr>
          <w:rFonts w:ascii="Times New Roman" w:eastAsia="Calibri" w:hAnsi="Times New Roman" w:cs="Times New Roman"/>
          <w:sz w:val="24"/>
          <w:szCs w:val="24"/>
          <w:lang w:val="en-ID"/>
        </w:rPr>
      </w:pPr>
      <w:proofErr w:type="spellStart"/>
      <w:r w:rsidRPr="008C1356">
        <w:rPr>
          <w:rFonts w:ascii="Times New Roman" w:eastAsia="Calibri" w:hAnsi="Times New Roman" w:cs="Times New Roman"/>
          <w:sz w:val="24"/>
          <w:szCs w:val="24"/>
        </w:rPr>
        <w:t>Analisis</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ini</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Untuk</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membuktikan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ada</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tidaknya</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hubungan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tersebut</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yaitu</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antara</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pemberian</w:t>
      </w:r>
      <w:proofErr w:type="spellEnd"/>
      <w:r w:rsidRPr="008C1356">
        <w:rPr>
          <w:rFonts w:ascii="Times New Roman" w:eastAsia="Calibri" w:hAnsi="Times New Roman" w:cs="Times New Roman"/>
          <w:sz w:val="24"/>
          <w:szCs w:val="24"/>
        </w:rPr>
        <w:t xml:space="preserve"> video </w:t>
      </w:r>
      <w:proofErr w:type="spellStart"/>
      <w:r w:rsidRPr="008C1356">
        <w:rPr>
          <w:rFonts w:ascii="Times New Roman" w:eastAsia="Calibri" w:hAnsi="Times New Roman" w:cs="Times New Roman"/>
          <w:sz w:val="24"/>
          <w:szCs w:val="24"/>
        </w:rPr>
        <w:t>edukasi</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terhadap</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peningkatan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kepatuhan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pasien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hipertensi</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dalam</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menjalani</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pengobatan</w:t>
      </w:r>
      <w:proofErr w:type="spellEnd"/>
      <w:r w:rsidRPr="008C1356">
        <w:rPr>
          <w:rFonts w:ascii="Times New Roman" w:eastAsia="Calibri" w:hAnsi="Times New Roman" w:cs="Times New Roman"/>
          <w:sz w:val="24"/>
          <w:szCs w:val="24"/>
        </w:rPr>
        <w:t xml:space="preserve"> di </w:t>
      </w:r>
      <w:proofErr w:type="spellStart"/>
      <w:r w:rsidRPr="008C1356">
        <w:rPr>
          <w:rFonts w:ascii="Times New Roman" w:eastAsia="Calibri" w:hAnsi="Times New Roman" w:cs="Times New Roman"/>
          <w:sz w:val="24"/>
          <w:szCs w:val="24"/>
        </w:rPr>
        <w:t>Puskesmas</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Leyangan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sebelum</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melakukan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analisis</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mengguanakan</w:t>
      </w:r>
      <w:proofErr w:type="spellEnd"/>
      <w:r w:rsidRPr="008C1356">
        <w:rPr>
          <w:rFonts w:ascii="Times New Roman" w:eastAsia="Calibri" w:hAnsi="Times New Roman" w:cs="Times New Roman"/>
          <w:sz w:val="24"/>
          <w:szCs w:val="24"/>
        </w:rPr>
        <w:t xml:space="preserve"> uji t-test </w:t>
      </w:r>
      <w:proofErr w:type="spellStart"/>
      <w:r w:rsidRPr="008C1356">
        <w:rPr>
          <w:rFonts w:ascii="Times New Roman" w:eastAsia="Calibri" w:hAnsi="Times New Roman" w:cs="Times New Roman"/>
          <w:sz w:val="24"/>
          <w:szCs w:val="24"/>
        </w:rPr>
        <w:t>dilakukan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terlebih</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dahulu</w:t>
      </w:r>
      <w:proofErr w:type="spellEnd"/>
      <w:r w:rsidRPr="008C1356">
        <w:rPr>
          <w:rFonts w:ascii="Times New Roman" w:eastAsia="Calibri" w:hAnsi="Times New Roman" w:cs="Times New Roman"/>
          <w:sz w:val="24"/>
          <w:szCs w:val="24"/>
        </w:rPr>
        <w:t xml:space="preserve"> uji </w:t>
      </w:r>
      <w:proofErr w:type="spellStart"/>
      <w:r w:rsidRPr="008C1356">
        <w:rPr>
          <w:rFonts w:ascii="Times New Roman" w:eastAsia="Calibri" w:hAnsi="Times New Roman" w:cs="Times New Roman"/>
          <w:sz w:val="24"/>
          <w:szCs w:val="24"/>
        </w:rPr>
        <w:t>normalitas</w:t>
      </w:r>
      <w:proofErr w:type="spellEnd"/>
      <w:r w:rsidRPr="008C1356">
        <w:rPr>
          <w:rFonts w:ascii="Times New Roman" w:eastAsia="Calibri" w:hAnsi="Times New Roman" w:cs="Times New Roman"/>
          <w:sz w:val="24"/>
          <w:szCs w:val="24"/>
        </w:rPr>
        <w:t xml:space="preserve"> dan </w:t>
      </w:r>
      <w:proofErr w:type="spellStart"/>
      <w:r w:rsidRPr="008C1356">
        <w:rPr>
          <w:rFonts w:ascii="Times New Roman" w:eastAsia="Calibri" w:hAnsi="Times New Roman" w:cs="Times New Roman"/>
          <w:sz w:val="24"/>
          <w:szCs w:val="24"/>
        </w:rPr>
        <w:t>homogenitas</w:t>
      </w:r>
      <w:proofErr w:type="spellEnd"/>
      <w:r w:rsidRPr="008C1356">
        <w:rPr>
          <w:rFonts w:ascii="Times New Roman" w:eastAsia="Calibri" w:hAnsi="Times New Roman" w:cs="Times New Roman"/>
          <w:sz w:val="24"/>
          <w:szCs w:val="24"/>
        </w:rPr>
        <w:t xml:space="preserve">. Jika data yang </w:t>
      </w:r>
      <w:proofErr w:type="spellStart"/>
      <w:r w:rsidRPr="008C1356">
        <w:rPr>
          <w:rFonts w:ascii="Times New Roman" w:eastAsia="Calibri" w:hAnsi="Times New Roman" w:cs="Times New Roman"/>
          <w:sz w:val="24"/>
          <w:szCs w:val="24"/>
        </w:rPr>
        <w:t>didapat</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hasilnya</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semua</w:t>
      </w:r>
      <w:proofErr w:type="spellEnd"/>
      <w:r w:rsidRPr="008C1356">
        <w:rPr>
          <w:rFonts w:ascii="Times New Roman" w:eastAsia="Calibri" w:hAnsi="Times New Roman" w:cs="Times New Roman"/>
          <w:sz w:val="24"/>
          <w:szCs w:val="24"/>
        </w:rPr>
        <w:t xml:space="preserve"> normal </w:t>
      </w:r>
      <w:proofErr w:type="spellStart"/>
      <w:r w:rsidRPr="008C1356">
        <w:rPr>
          <w:rFonts w:ascii="Times New Roman" w:eastAsia="Calibri" w:hAnsi="Times New Roman" w:cs="Times New Roman"/>
          <w:sz w:val="24"/>
          <w:szCs w:val="24"/>
        </w:rPr>
        <w:t>makan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dilanjutkan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ke</w:t>
      </w:r>
      <w:proofErr w:type="spellEnd"/>
      <w:r w:rsidRPr="008C1356">
        <w:rPr>
          <w:rFonts w:ascii="Times New Roman" w:eastAsia="Calibri" w:hAnsi="Times New Roman" w:cs="Times New Roman"/>
          <w:sz w:val="24"/>
          <w:szCs w:val="24"/>
        </w:rPr>
        <w:t xml:space="preserve"> uji</w:t>
      </w:r>
      <w:r w:rsidRPr="008C1356">
        <w:rPr>
          <w:rFonts w:ascii="Times New Roman" w:eastAsia="Calibri" w:hAnsi="Times New Roman" w:cs="Times New Roman"/>
          <w:i/>
          <w:iCs/>
          <w:sz w:val="24"/>
          <w:szCs w:val="24"/>
        </w:rPr>
        <w:t xml:space="preserve"> paired </w:t>
      </w:r>
      <w:proofErr w:type="spellStart"/>
      <w:r w:rsidRPr="008C1356">
        <w:rPr>
          <w:rFonts w:ascii="Times New Roman" w:eastAsia="Calibri" w:hAnsi="Times New Roman" w:cs="Times New Roman"/>
          <w:i/>
          <w:iCs/>
          <w:sz w:val="24"/>
          <w:szCs w:val="24"/>
        </w:rPr>
        <w:t>sampel</w:t>
      </w:r>
      <w:proofErr w:type="spellEnd"/>
      <w:r w:rsidRPr="008C1356">
        <w:rPr>
          <w:rFonts w:ascii="Times New Roman" w:eastAsia="Calibri" w:hAnsi="Times New Roman" w:cs="Times New Roman"/>
          <w:i/>
          <w:iCs/>
          <w:sz w:val="24"/>
          <w:szCs w:val="24"/>
        </w:rPr>
        <w:t xml:space="preserve"> t-test</w:t>
      </w:r>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untuk</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mengukur</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kepatuhan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sebelum</w:t>
      </w:r>
      <w:proofErr w:type="spellEnd"/>
      <w:r w:rsidRPr="008C1356">
        <w:rPr>
          <w:rFonts w:ascii="Times New Roman" w:eastAsia="Calibri" w:hAnsi="Times New Roman" w:cs="Times New Roman"/>
          <w:sz w:val="24"/>
          <w:szCs w:val="24"/>
        </w:rPr>
        <w:t xml:space="preserve"> dan </w:t>
      </w:r>
      <w:proofErr w:type="spellStart"/>
      <w:proofErr w:type="gramStart"/>
      <w:r w:rsidRPr="008C1356">
        <w:rPr>
          <w:rFonts w:ascii="Times New Roman" w:eastAsia="Calibri" w:hAnsi="Times New Roman" w:cs="Times New Roman"/>
          <w:sz w:val="24"/>
          <w:szCs w:val="24"/>
        </w:rPr>
        <w:t>sesudah</w:t>
      </w:r>
      <w:proofErr w:type="spellEnd"/>
      <w:r w:rsidRPr="008C1356">
        <w:rPr>
          <w:rFonts w:ascii="Times New Roman" w:eastAsia="Calibri" w:hAnsi="Times New Roman" w:cs="Times New Roman"/>
          <w:sz w:val="24"/>
          <w:szCs w:val="24"/>
        </w:rPr>
        <w:t xml:space="preserve"> .</w:t>
      </w:r>
      <w:proofErr w:type="gramEnd"/>
      <w:r w:rsidRPr="008C1356">
        <w:rPr>
          <w:rFonts w:ascii="Times New Roman" w:eastAsia="Calibri" w:hAnsi="Times New Roman" w:cs="Times New Roman"/>
          <w:sz w:val="24"/>
          <w:szCs w:val="24"/>
        </w:rPr>
        <w:t xml:space="preserve"> </w:t>
      </w:r>
      <w:proofErr w:type="spellStart"/>
      <w:proofErr w:type="gramStart"/>
      <w:r w:rsidRPr="008C1356">
        <w:rPr>
          <w:rFonts w:ascii="Times New Roman" w:eastAsia="Calibri" w:hAnsi="Times New Roman" w:cs="Times New Roman"/>
          <w:sz w:val="24"/>
          <w:szCs w:val="24"/>
        </w:rPr>
        <w:t>Kemudian</w:t>
      </w:r>
      <w:proofErr w:type="spellEnd"/>
      <w:r w:rsidRPr="008C1356">
        <w:rPr>
          <w:rFonts w:ascii="Times New Roman" w:eastAsia="Calibri" w:hAnsi="Times New Roman" w:cs="Times New Roman"/>
          <w:sz w:val="24"/>
          <w:szCs w:val="24"/>
        </w:rPr>
        <w:t xml:space="preserve">  uji</w:t>
      </w:r>
      <w:proofErr w:type="gramEnd"/>
      <w:r w:rsidRPr="008C1356">
        <w:rPr>
          <w:rFonts w:ascii="Times New Roman" w:eastAsia="Calibri" w:hAnsi="Times New Roman" w:cs="Times New Roman"/>
          <w:sz w:val="24"/>
          <w:szCs w:val="24"/>
        </w:rPr>
        <w:t xml:space="preserve"> independent </w:t>
      </w:r>
      <w:proofErr w:type="spellStart"/>
      <w:r w:rsidRPr="008C1356">
        <w:rPr>
          <w:rFonts w:ascii="Times New Roman" w:eastAsia="Calibri" w:hAnsi="Times New Roman" w:cs="Times New Roman"/>
          <w:sz w:val="24"/>
          <w:szCs w:val="24"/>
        </w:rPr>
        <w:t>sempel</w:t>
      </w:r>
      <w:proofErr w:type="spellEnd"/>
      <w:r w:rsidRPr="008C1356">
        <w:rPr>
          <w:rFonts w:ascii="Times New Roman" w:eastAsia="Calibri" w:hAnsi="Times New Roman" w:cs="Times New Roman"/>
          <w:sz w:val="24"/>
          <w:szCs w:val="24"/>
        </w:rPr>
        <w:t xml:space="preserve"> t-test </w:t>
      </w:r>
      <w:proofErr w:type="spellStart"/>
      <w:r w:rsidRPr="008C1356">
        <w:rPr>
          <w:rFonts w:ascii="Times New Roman" w:eastAsia="Calibri" w:hAnsi="Times New Roman" w:cs="Times New Roman"/>
          <w:sz w:val="24"/>
          <w:szCs w:val="24"/>
        </w:rPr>
        <w:t>untuk</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mengetahui</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adakah</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hubungan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antara</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variabel</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sesudah</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edukasi</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menggunakan</w:t>
      </w:r>
      <w:proofErr w:type="spellEnd"/>
      <w:r w:rsidRPr="008C1356">
        <w:rPr>
          <w:rFonts w:ascii="Times New Roman" w:eastAsia="Calibri" w:hAnsi="Times New Roman" w:cs="Times New Roman"/>
          <w:sz w:val="24"/>
          <w:szCs w:val="24"/>
        </w:rPr>
        <w:t xml:space="preserve"> </w:t>
      </w:r>
      <w:r w:rsidRPr="008C1356">
        <w:rPr>
          <w:rFonts w:ascii="Times New Roman" w:eastAsia="Calibri" w:hAnsi="Times New Roman" w:cs="Times New Roman"/>
          <w:i/>
          <w:iCs/>
          <w:sz w:val="24"/>
          <w:szCs w:val="24"/>
        </w:rPr>
        <w:t>MMAS-8</w:t>
      </w:r>
      <w:r w:rsidRPr="008C1356">
        <w:rPr>
          <w:rFonts w:ascii="Times New Roman" w:eastAsia="Calibri" w:hAnsi="Times New Roman" w:cs="Times New Roman"/>
          <w:sz w:val="24"/>
          <w:szCs w:val="24"/>
        </w:rPr>
        <w:t xml:space="preserve"> dan Pill Count . </w:t>
      </w:r>
    </w:p>
    <w:p w14:paraId="12E69A8C" w14:textId="5DCFC588" w:rsidR="0021674A" w:rsidRPr="008C1356" w:rsidRDefault="0021674A" w:rsidP="00C52803">
      <w:pPr>
        <w:spacing w:line="360" w:lineRule="auto"/>
        <w:jc w:val="both"/>
        <w:rPr>
          <w:rFonts w:ascii="Times New Roman" w:hAnsi="Times New Roman" w:cs="Times New Roman"/>
          <w:b/>
          <w:bCs/>
          <w:sz w:val="24"/>
          <w:szCs w:val="24"/>
        </w:rPr>
      </w:pPr>
      <w:r w:rsidRPr="008C1356">
        <w:rPr>
          <w:rFonts w:ascii="Times New Roman" w:hAnsi="Times New Roman" w:cs="Times New Roman"/>
          <w:b/>
          <w:bCs/>
          <w:sz w:val="24"/>
          <w:szCs w:val="24"/>
        </w:rPr>
        <w:t>HASIL DAN PEMBAHASAN</w:t>
      </w:r>
    </w:p>
    <w:p w14:paraId="26661223" w14:textId="5F67CD6B" w:rsidR="00354B44" w:rsidRPr="008C1356" w:rsidRDefault="00354B44" w:rsidP="00354B44">
      <w:pPr>
        <w:spacing w:line="360" w:lineRule="auto"/>
        <w:jc w:val="both"/>
        <w:rPr>
          <w:rFonts w:ascii="Times New Roman" w:hAnsi="Times New Roman" w:cs="Times New Roman"/>
          <w:lang w:val="en-ID"/>
        </w:rPr>
      </w:pPr>
      <w:proofErr w:type="spellStart"/>
      <w:r w:rsidRPr="008C1356">
        <w:rPr>
          <w:rFonts w:ascii="Times New Roman" w:eastAsia="Calibri" w:hAnsi="Times New Roman" w:cs="Times New Roman"/>
          <w:sz w:val="24"/>
          <w:szCs w:val="24"/>
        </w:rPr>
        <w:t>Penelitian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ini</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dilaksanakan</w:t>
      </w:r>
      <w:proofErr w:type="spellEnd"/>
      <w:r w:rsidRPr="008C1356">
        <w:rPr>
          <w:rFonts w:ascii="Times New Roman" w:eastAsia="Calibri" w:hAnsi="Times New Roman" w:cs="Times New Roman"/>
          <w:sz w:val="24"/>
          <w:szCs w:val="24"/>
        </w:rPr>
        <w:t xml:space="preserve"> di </w:t>
      </w:r>
      <w:proofErr w:type="spellStart"/>
      <w:r w:rsidRPr="008C1356">
        <w:rPr>
          <w:rFonts w:ascii="Times New Roman" w:eastAsia="Calibri" w:hAnsi="Times New Roman" w:cs="Times New Roman"/>
          <w:sz w:val="24"/>
          <w:szCs w:val="24"/>
        </w:rPr>
        <w:t>Puskesmas</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Leyangan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Kecamatan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Ungaran</w:t>
      </w:r>
      <w:proofErr w:type="spellEnd"/>
      <w:r w:rsidRPr="008C1356">
        <w:rPr>
          <w:rFonts w:ascii="Times New Roman" w:eastAsia="Calibri" w:hAnsi="Times New Roman" w:cs="Times New Roman"/>
          <w:sz w:val="24"/>
          <w:szCs w:val="24"/>
        </w:rPr>
        <w:t xml:space="preserve"> Timur, </w:t>
      </w:r>
      <w:proofErr w:type="spellStart"/>
      <w:r w:rsidRPr="008C1356">
        <w:rPr>
          <w:rFonts w:ascii="Times New Roman" w:eastAsia="Calibri" w:hAnsi="Times New Roman" w:cs="Times New Roman"/>
          <w:sz w:val="24"/>
          <w:szCs w:val="24"/>
        </w:rPr>
        <w:t>Kabupaten</w:t>
      </w:r>
      <w:proofErr w:type="spellEnd"/>
      <w:r w:rsidRPr="008C1356">
        <w:rPr>
          <w:rFonts w:ascii="Times New Roman" w:eastAsia="Calibri" w:hAnsi="Times New Roman" w:cs="Times New Roman"/>
          <w:sz w:val="24"/>
          <w:szCs w:val="24"/>
        </w:rPr>
        <w:t xml:space="preserve"> Semarang, </w:t>
      </w:r>
      <w:proofErr w:type="spellStart"/>
      <w:r w:rsidRPr="008C1356">
        <w:rPr>
          <w:rFonts w:ascii="Times New Roman" w:eastAsia="Calibri" w:hAnsi="Times New Roman" w:cs="Times New Roman"/>
          <w:sz w:val="24"/>
          <w:szCs w:val="24"/>
        </w:rPr>
        <w:t>Provinsi</w:t>
      </w:r>
      <w:proofErr w:type="spellEnd"/>
      <w:r w:rsidRPr="008C1356">
        <w:rPr>
          <w:rFonts w:ascii="Times New Roman" w:eastAsia="Calibri" w:hAnsi="Times New Roman" w:cs="Times New Roman"/>
          <w:sz w:val="24"/>
          <w:szCs w:val="24"/>
        </w:rPr>
        <w:t xml:space="preserve"> Jawa Tengah. </w:t>
      </w:r>
      <w:proofErr w:type="spellStart"/>
      <w:r w:rsidRPr="008C1356">
        <w:rPr>
          <w:rFonts w:ascii="Times New Roman" w:eastAsia="Calibri" w:hAnsi="Times New Roman" w:cs="Times New Roman"/>
          <w:sz w:val="24"/>
          <w:szCs w:val="24"/>
        </w:rPr>
        <w:t>Responden</w:t>
      </w:r>
      <w:proofErr w:type="spellEnd"/>
      <w:r w:rsidRPr="008C1356">
        <w:rPr>
          <w:rFonts w:ascii="Times New Roman" w:eastAsia="Calibri" w:hAnsi="Times New Roman" w:cs="Times New Roman"/>
          <w:sz w:val="24"/>
          <w:szCs w:val="24"/>
        </w:rPr>
        <w:t xml:space="preserve"> pada </w:t>
      </w:r>
      <w:proofErr w:type="spellStart"/>
      <w:r w:rsidRPr="008C1356">
        <w:rPr>
          <w:rFonts w:ascii="Times New Roman" w:eastAsia="Calibri" w:hAnsi="Times New Roman" w:cs="Times New Roman"/>
          <w:sz w:val="24"/>
          <w:szCs w:val="24"/>
        </w:rPr>
        <w:t>penelitian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ini</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adalah</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pasien</w:t>
      </w:r>
      <w:proofErr w:type="spellEnd"/>
      <w:r w:rsidRPr="008C1356">
        <w:rPr>
          <w:rFonts w:ascii="Times New Roman" w:eastAsia="Calibri" w:hAnsi="Times New Roman" w:cs="Times New Roman"/>
          <w:sz w:val="24"/>
          <w:szCs w:val="24"/>
        </w:rPr>
        <w:t xml:space="preserve"> yang </w:t>
      </w:r>
      <w:proofErr w:type="spellStart"/>
      <w:r w:rsidRPr="008C1356">
        <w:rPr>
          <w:rFonts w:ascii="Times New Roman" w:eastAsia="Calibri" w:hAnsi="Times New Roman" w:cs="Times New Roman"/>
          <w:sz w:val="24"/>
          <w:szCs w:val="24"/>
        </w:rPr>
        <w:t>menderita</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hipertensi</w:t>
      </w:r>
      <w:proofErr w:type="spellEnd"/>
      <w:r w:rsidRPr="008C1356">
        <w:rPr>
          <w:rFonts w:ascii="Times New Roman" w:eastAsia="Calibri" w:hAnsi="Times New Roman" w:cs="Times New Roman"/>
          <w:sz w:val="24"/>
          <w:szCs w:val="24"/>
        </w:rPr>
        <w:t xml:space="preserve"> yang </w:t>
      </w:r>
      <w:proofErr w:type="spellStart"/>
      <w:r w:rsidRPr="008C1356">
        <w:rPr>
          <w:rFonts w:ascii="Times New Roman" w:eastAsia="Calibri" w:hAnsi="Times New Roman" w:cs="Times New Roman"/>
          <w:sz w:val="24"/>
          <w:szCs w:val="24"/>
        </w:rPr>
        <w:t>termasuk</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dalam</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kriteria</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inklusi</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Instrumen</w:t>
      </w:r>
      <w:proofErr w:type="spellEnd"/>
      <w:r w:rsidRPr="008C1356">
        <w:rPr>
          <w:rFonts w:ascii="Times New Roman" w:eastAsia="Calibri" w:hAnsi="Times New Roman" w:cs="Times New Roman"/>
          <w:sz w:val="24"/>
          <w:szCs w:val="24"/>
        </w:rPr>
        <w:t xml:space="preserve"> yang </w:t>
      </w:r>
      <w:proofErr w:type="spellStart"/>
      <w:r w:rsidRPr="008C1356">
        <w:rPr>
          <w:rFonts w:ascii="Times New Roman" w:eastAsia="Calibri" w:hAnsi="Times New Roman" w:cs="Times New Roman"/>
          <w:sz w:val="24"/>
          <w:szCs w:val="24"/>
        </w:rPr>
        <w:t>digunakan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adalah</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kuesioner</w:t>
      </w:r>
      <w:proofErr w:type="spellEnd"/>
      <w:r w:rsidRPr="008C1356">
        <w:rPr>
          <w:rFonts w:ascii="Times New Roman" w:eastAsia="Calibri" w:hAnsi="Times New Roman" w:cs="Times New Roman"/>
          <w:sz w:val="24"/>
          <w:szCs w:val="24"/>
        </w:rPr>
        <w:t xml:space="preserve"> </w:t>
      </w:r>
      <w:r w:rsidRPr="008C1356">
        <w:rPr>
          <w:rFonts w:ascii="Times New Roman" w:eastAsia="Calibri" w:hAnsi="Times New Roman" w:cs="Times New Roman"/>
          <w:i/>
          <w:sz w:val="24"/>
          <w:szCs w:val="24"/>
        </w:rPr>
        <w:t>MMAS-8</w:t>
      </w:r>
      <w:r w:rsidRPr="008C1356">
        <w:rPr>
          <w:rFonts w:ascii="Times New Roman" w:eastAsia="Calibri" w:hAnsi="Times New Roman" w:cs="Times New Roman"/>
          <w:sz w:val="24"/>
          <w:szCs w:val="24"/>
        </w:rPr>
        <w:t xml:space="preserve"> </w:t>
      </w:r>
      <w:r w:rsidRPr="008C1356">
        <w:rPr>
          <w:rFonts w:ascii="Times New Roman" w:eastAsia="Calibri" w:hAnsi="Times New Roman" w:cs="Times New Roman"/>
          <w:i/>
          <w:sz w:val="24"/>
          <w:szCs w:val="24"/>
        </w:rPr>
        <w:t xml:space="preserve">(Morisky Medication Compliance Scale). </w:t>
      </w:r>
      <w:proofErr w:type="spellStart"/>
      <w:r w:rsidRPr="008C1356">
        <w:rPr>
          <w:rFonts w:ascii="Times New Roman" w:eastAsia="Calibri" w:hAnsi="Times New Roman" w:cs="Times New Roman"/>
          <w:iCs/>
          <w:sz w:val="24"/>
          <w:szCs w:val="24"/>
        </w:rPr>
        <w:t>Pencarian</w:t>
      </w:r>
      <w:proofErr w:type="spellEnd"/>
      <w:r w:rsidRPr="008C1356">
        <w:rPr>
          <w:rFonts w:ascii="Times New Roman" w:eastAsia="Calibri" w:hAnsi="Times New Roman" w:cs="Times New Roman"/>
          <w:iCs/>
          <w:sz w:val="24"/>
          <w:szCs w:val="24"/>
        </w:rPr>
        <w:t xml:space="preserve"> dan </w:t>
      </w:r>
      <w:proofErr w:type="spellStart"/>
      <w:r w:rsidRPr="008C1356">
        <w:rPr>
          <w:rFonts w:ascii="Times New Roman" w:eastAsia="Calibri" w:hAnsi="Times New Roman" w:cs="Times New Roman"/>
          <w:iCs/>
          <w:sz w:val="24"/>
          <w:szCs w:val="24"/>
        </w:rPr>
        <w:t>pengisian</w:t>
      </w:r>
      <w:proofErr w:type="spellEnd"/>
      <w:r w:rsidRPr="008C1356">
        <w:rPr>
          <w:rFonts w:ascii="Times New Roman" w:eastAsia="Calibri" w:hAnsi="Times New Roman" w:cs="Times New Roman"/>
          <w:iCs/>
          <w:sz w:val="24"/>
          <w:szCs w:val="24"/>
        </w:rPr>
        <w:t xml:space="preserve"> </w:t>
      </w:r>
      <w:proofErr w:type="spellStart"/>
      <w:r w:rsidRPr="008C1356">
        <w:rPr>
          <w:rFonts w:ascii="Times New Roman" w:eastAsia="Calibri" w:hAnsi="Times New Roman" w:cs="Times New Roman"/>
          <w:iCs/>
          <w:sz w:val="24"/>
          <w:szCs w:val="24"/>
        </w:rPr>
        <w:t>kuesioner</w:t>
      </w:r>
      <w:proofErr w:type="spellEnd"/>
      <w:r w:rsidRPr="008C1356">
        <w:rPr>
          <w:rFonts w:ascii="Times New Roman" w:eastAsia="Calibri" w:hAnsi="Times New Roman" w:cs="Times New Roman"/>
          <w:iCs/>
          <w:sz w:val="24"/>
          <w:szCs w:val="24"/>
        </w:rPr>
        <w:t xml:space="preserve"> </w:t>
      </w:r>
      <w:proofErr w:type="spellStart"/>
      <w:r w:rsidRPr="008C1356">
        <w:rPr>
          <w:rFonts w:ascii="Times New Roman" w:eastAsia="Calibri" w:hAnsi="Times New Roman" w:cs="Times New Roman"/>
          <w:iCs/>
          <w:sz w:val="24"/>
          <w:szCs w:val="24"/>
        </w:rPr>
        <w:t>dilakukan</w:t>
      </w:r>
      <w:proofErr w:type="spellEnd"/>
      <w:r w:rsidRPr="008C1356">
        <w:rPr>
          <w:rFonts w:ascii="Times New Roman" w:eastAsia="Calibri" w:hAnsi="Times New Roman" w:cs="Times New Roman"/>
          <w:iCs/>
          <w:sz w:val="24"/>
          <w:szCs w:val="24"/>
        </w:rPr>
        <w:t xml:space="preserve"> </w:t>
      </w:r>
      <w:proofErr w:type="spellStart"/>
      <w:r w:rsidRPr="008C1356">
        <w:rPr>
          <w:rFonts w:ascii="Times New Roman" w:eastAsia="Calibri" w:hAnsi="Times New Roman" w:cs="Times New Roman"/>
          <w:iCs/>
          <w:sz w:val="24"/>
          <w:szCs w:val="24"/>
        </w:rPr>
        <w:t>dengan</w:t>
      </w:r>
      <w:proofErr w:type="spellEnd"/>
      <w:r w:rsidRPr="008C1356">
        <w:rPr>
          <w:rFonts w:ascii="Times New Roman" w:eastAsia="Calibri" w:hAnsi="Times New Roman" w:cs="Times New Roman"/>
          <w:iCs/>
          <w:sz w:val="24"/>
          <w:szCs w:val="24"/>
        </w:rPr>
        <w:t xml:space="preserve"> </w:t>
      </w:r>
      <w:proofErr w:type="spellStart"/>
      <w:r w:rsidRPr="008C1356">
        <w:rPr>
          <w:rFonts w:ascii="Times New Roman" w:eastAsia="Calibri" w:hAnsi="Times New Roman" w:cs="Times New Roman"/>
          <w:iCs/>
          <w:sz w:val="24"/>
          <w:szCs w:val="24"/>
        </w:rPr>
        <w:t>cara</w:t>
      </w:r>
      <w:proofErr w:type="spellEnd"/>
      <w:r w:rsidRPr="008C1356">
        <w:rPr>
          <w:rFonts w:ascii="Times New Roman" w:eastAsia="Calibri" w:hAnsi="Times New Roman" w:cs="Times New Roman"/>
          <w:iCs/>
          <w:sz w:val="24"/>
          <w:szCs w:val="24"/>
        </w:rPr>
        <w:t xml:space="preserve"> </w:t>
      </w:r>
      <w:proofErr w:type="spellStart"/>
      <w:r w:rsidRPr="008C1356">
        <w:rPr>
          <w:rFonts w:ascii="Times New Roman" w:eastAsia="Calibri" w:hAnsi="Times New Roman" w:cs="Times New Roman"/>
          <w:iCs/>
          <w:sz w:val="24"/>
          <w:szCs w:val="24"/>
        </w:rPr>
        <w:t>menyebar</w:t>
      </w:r>
      <w:proofErr w:type="spellEnd"/>
      <w:r w:rsidRPr="008C1356">
        <w:rPr>
          <w:rFonts w:ascii="Times New Roman" w:eastAsia="Calibri" w:hAnsi="Times New Roman" w:cs="Times New Roman"/>
          <w:iCs/>
          <w:sz w:val="24"/>
          <w:szCs w:val="24"/>
        </w:rPr>
        <w:t xml:space="preserve"> </w:t>
      </w:r>
      <w:proofErr w:type="spellStart"/>
      <w:r w:rsidRPr="008C1356">
        <w:rPr>
          <w:rFonts w:ascii="Times New Roman" w:eastAsia="Calibri" w:hAnsi="Times New Roman" w:cs="Times New Roman"/>
          <w:iCs/>
          <w:sz w:val="24"/>
          <w:szCs w:val="24"/>
        </w:rPr>
        <w:t>kuesioner</w:t>
      </w:r>
      <w:proofErr w:type="spellEnd"/>
      <w:r w:rsidRPr="008C1356">
        <w:rPr>
          <w:rFonts w:ascii="Times New Roman" w:eastAsia="Calibri" w:hAnsi="Times New Roman" w:cs="Times New Roman"/>
          <w:iCs/>
          <w:sz w:val="24"/>
          <w:szCs w:val="24"/>
        </w:rPr>
        <w:t xml:space="preserve"> </w:t>
      </w:r>
      <w:proofErr w:type="spellStart"/>
      <w:r w:rsidRPr="008C1356">
        <w:rPr>
          <w:rFonts w:ascii="Times New Roman" w:eastAsia="Calibri" w:hAnsi="Times New Roman" w:cs="Times New Roman"/>
          <w:iCs/>
          <w:sz w:val="24"/>
          <w:szCs w:val="24"/>
        </w:rPr>
        <w:t>langsung</w:t>
      </w:r>
      <w:proofErr w:type="spellEnd"/>
      <w:r w:rsidRPr="008C1356">
        <w:rPr>
          <w:rFonts w:ascii="Times New Roman" w:eastAsia="Calibri" w:hAnsi="Times New Roman" w:cs="Times New Roman"/>
          <w:iCs/>
          <w:sz w:val="24"/>
          <w:szCs w:val="24"/>
        </w:rPr>
        <w:t xml:space="preserve"> </w:t>
      </w:r>
      <w:proofErr w:type="spellStart"/>
      <w:r w:rsidRPr="008C1356">
        <w:rPr>
          <w:rFonts w:ascii="Times New Roman" w:eastAsia="Calibri" w:hAnsi="Times New Roman" w:cs="Times New Roman"/>
          <w:iCs/>
          <w:sz w:val="24"/>
          <w:szCs w:val="24"/>
        </w:rPr>
        <w:t>kepada</w:t>
      </w:r>
      <w:proofErr w:type="spellEnd"/>
      <w:r w:rsidRPr="008C1356">
        <w:rPr>
          <w:rFonts w:ascii="Times New Roman" w:eastAsia="Calibri" w:hAnsi="Times New Roman" w:cs="Times New Roman"/>
          <w:iCs/>
          <w:sz w:val="24"/>
          <w:szCs w:val="24"/>
        </w:rPr>
        <w:t xml:space="preserve"> </w:t>
      </w:r>
      <w:proofErr w:type="spellStart"/>
      <w:r w:rsidRPr="008C1356">
        <w:rPr>
          <w:rFonts w:ascii="Times New Roman" w:eastAsia="Calibri" w:hAnsi="Times New Roman" w:cs="Times New Roman"/>
          <w:iCs/>
          <w:sz w:val="24"/>
          <w:szCs w:val="24"/>
        </w:rPr>
        <w:t>pasien</w:t>
      </w:r>
      <w:proofErr w:type="spellEnd"/>
      <w:r w:rsidRPr="008C1356">
        <w:rPr>
          <w:rFonts w:ascii="Times New Roman" w:eastAsia="Calibri" w:hAnsi="Times New Roman" w:cs="Times New Roman"/>
          <w:iCs/>
          <w:sz w:val="24"/>
          <w:szCs w:val="24"/>
        </w:rPr>
        <w:t xml:space="preserve"> </w:t>
      </w:r>
    </w:p>
    <w:p w14:paraId="7432A99B" w14:textId="152C99DB" w:rsidR="00354B44" w:rsidRPr="008C1356" w:rsidRDefault="00354B44" w:rsidP="00354B44">
      <w:pPr>
        <w:spacing w:line="360" w:lineRule="auto"/>
        <w:jc w:val="both"/>
        <w:rPr>
          <w:rFonts w:ascii="Times New Roman" w:eastAsia="Calibri" w:hAnsi="Times New Roman" w:cs="Times New Roman"/>
          <w:b/>
          <w:bCs/>
          <w:iCs/>
          <w:sz w:val="24"/>
          <w:szCs w:val="24"/>
        </w:rPr>
      </w:pPr>
      <w:proofErr w:type="spellStart"/>
      <w:r w:rsidRPr="008C1356">
        <w:rPr>
          <w:rFonts w:ascii="Times New Roman" w:eastAsia="Calibri" w:hAnsi="Times New Roman" w:cs="Times New Roman"/>
          <w:b/>
          <w:bCs/>
          <w:iCs/>
          <w:sz w:val="24"/>
          <w:szCs w:val="24"/>
        </w:rPr>
        <w:t>Karakteristik</w:t>
      </w:r>
      <w:proofErr w:type="spellEnd"/>
      <w:r w:rsidRPr="008C1356">
        <w:rPr>
          <w:rFonts w:ascii="Times New Roman" w:eastAsia="Calibri" w:hAnsi="Times New Roman" w:cs="Times New Roman"/>
          <w:b/>
          <w:bCs/>
          <w:iCs/>
          <w:sz w:val="24"/>
          <w:szCs w:val="24"/>
        </w:rPr>
        <w:t xml:space="preserve"> </w:t>
      </w:r>
      <w:proofErr w:type="spellStart"/>
      <w:r w:rsidRPr="008C1356">
        <w:rPr>
          <w:rFonts w:ascii="Times New Roman" w:eastAsia="Calibri" w:hAnsi="Times New Roman" w:cs="Times New Roman"/>
          <w:b/>
          <w:bCs/>
          <w:iCs/>
          <w:sz w:val="24"/>
          <w:szCs w:val="24"/>
        </w:rPr>
        <w:t>Responden</w:t>
      </w:r>
      <w:proofErr w:type="spellEnd"/>
    </w:p>
    <w:p w14:paraId="044CB660" w14:textId="1850C818" w:rsidR="00354B44" w:rsidRPr="008C1356" w:rsidRDefault="00354B44" w:rsidP="00354B44">
      <w:pPr>
        <w:spacing w:line="360" w:lineRule="auto"/>
        <w:ind w:firstLine="720"/>
        <w:jc w:val="both"/>
        <w:rPr>
          <w:rFonts w:ascii="Times New Roman" w:eastAsia="Calibri" w:hAnsi="Times New Roman" w:cs="Times New Roman"/>
          <w:sz w:val="24"/>
          <w:szCs w:val="24"/>
        </w:rPr>
      </w:pPr>
      <w:proofErr w:type="spellStart"/>
      <w:r w:rsidRPr="008C1356">
        <w:rPr>
          <w:rFonts w:ascii="Times New Roman" w:eastAsia="Calibri" w:hAnsi="Times New Roman" w:cs="Times New Roman"/>
          <w:sz w:val="24"/>
          <w:szCs w:val="24"/>
        </w:rPr>
        <w:t>Subjek</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penelitian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adalah</w:t>
      </w:r>
      <w:proofErr w:type="spellEnd"/>
      <w:r w:rsidRPr="008C1356">
        <w:rPr>
          <w:rFonts w:ascii="Times New Roman" w:eastAsia="Calibri" w:hAnsi="Times New Roman" w:cs="Times New Roman"/>
          <w:sz w:val="24"/>
          <w:szCs w:val="24"/>
        </w:rPr>
        <w:t xml:space="preserve"> 27 </w:t>
      </w:r>
      <w:proofErr w:type="spellStart"/>
      <w:r w:rsidRPr="008C1356">
        <w:rPr>
          <w:rFonts w:ascii="Times New Roman" w:eastAsia="Calibri" w:hAnsi="Times New Roman" w:cs="Times New Roman"/>
          <w:sz w:val="24"/>
          <w:szCs w:val="24"/>
        </w:rPr>
        <w:t>responden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dengan</w:t>
      </w:r>
      <w:proofErr w:type="spellEnd"/>
      <w:r w:rsidRPr="008C1356">
        <w:rPr>
          <w:rFonts w:ascii="Times New Roman" w:eastAsia="Calibri" w:hAnsi="Times New Roman" w:cs="Times New Roman"/>
          <w:sz w:val="24"/>
          <w:szCs w:val="24"/>
        </w:rPr>
        <w:t xml:space="preserve"> 12 </w:t>
      </w:r>
      <w:proofErr w:type="spellStart"/>
      <w:r w:rsidRPr="008C1356">
        <w:rPr>
          <w:rFonts w:ascii="Times New Roman" w:eastAsia="Calibri" w:hAnsi="Times New Roman" w:cs="Times New Roman"/>
          <w:sz w:val="24"/>
          <w:szCs w:val="24"/>
        </w:rPr>
        <w:t>responden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kontrol</w:t>
      </w:r>
      <w:proofErr w:type="spellEnd"/>
      <w:r w:rsidRPr="008C1356">
        <w:rPr>
          <w:rFonts w:ascii="Times New Roman" w:eastAsia="Calibri" w:hAnsi="Times New Roman" w:cs="Times New Roman"/>
          <w:sz w:val="24"/>
          <w:szCs w:val="24"/>
        </w:rPr>
        <w:t xml:space="preserve"> dan 15 </w:t>
      </w:r>
      <w:proofErr w:type="spellStart"/>
      <w:r w:rsidRPr="008C1356">
        <w:rPr>
          <w:rFonts w:ascii="Times New Roman" w:eastAsia="Calibri" w:hAnsi="Times New Roman" w:cs="Times New Roman"/>
          <w:sz w:val="24"/>
          <w:szCs w:val="24"/>
        </w:rPr>
        <w:t>responden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perlakuan</w:t>
      </w:r>
      <w:proofErr w:type="spellEnd"/>
      <w:r w:rsidRPr="008C1356">
        <w:rPr>
          <w:rFonts w:ascii="Times New Roman" w:eastAsia="Calibri" w:hAnsi="Times New Roman" w:cs="Times New Roman"/>
          <w:sz w:val="24"/>
          <w:szCs w:val="24"/>
        </w:rPr>
        <w:t xml:space="preserve"> di mana </w:t>
      </w:r>
      <w:proofErr w:type="spellStart"/>
      <w:r w:rsidRPr="008C1356">
        <w:rPr>
          <w:rFonts w:ascii="Times New Roman" w:eastAsia="Calibri" w:hAnsi="Times New Roman" w:cs="Times New Roman"/>
          <w:sz w:val="24"/>
          <w:szCs w:val="24"/>
        </w:rPr>
        <w:t>responden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perlakuan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diberikan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pemaparan</w:t>
      </w:r>
      <w:proofErr w:type="spellEnd"/>
      <w:r w:rsidRPr="008C1356">
        <w:rPr>
          <w:rFonts w:ascii="Times New Roman" w:eastAsia="Calibri" w:hAnsi="Times New Roman" w:cs="Times New Roman"/>
          <w:sz w:val="24"/>
          <w:szCs w:val="24"/>
        </w:rPr>
        <w:t xml:space="preserve"> video </w:t>
      </w:r>
      <w:proofErr w:type="spellStart"/>
      <w:r w:rsidRPr="008C1356">
        <w:rPr>
          <w:rFonts w:ascii="Times New Roman" w:eastAsia="Calibri" w:hAnsi="Times New Roman" w:cs="Times New Roman"/>
          <w:sz w:val="24"/>
          <w:szCs w:val="24"/>
        </w:rPr>
        <w:t>edukasi</w:t>
      </w:r>
      <w:proofErr w:type="spellEnd"/>
      <w:r w:rsidRPr="008C1356">
        <w:rPr>
          <w:rFonts w:ascii="Times New Roman" w:eastAsia="Calibri" w:hAnsi="Times New Roman" w:cs="Times New Roman"/>
          <w:sz w:val="24"/>
          <w:szCs w:val="24"/>
        </w:rPr>
        <w:t xml:space="preserve"> dan </w:t>
      </w:r>
      <w:proofErr w:type="spellStart"/>
      <w:r w:rsidRPr="008C1356">
        <w:rPr>
          <w:rFonts w:ascii="Times New Roman" w:eastAsia="Calibri" w:hAnsi="Times New Roman" w:cs="Times New Roman"/>
          <w:sz w:val="24"/>
          <w:szCs w:val="24"/>
        </w:rPr>
        <w:t>diukur</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tingkat</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kepatuhannya</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melalui</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kuesioner</w:t>
      </w:r>
      <w:proofErr w:type="spellEnd"/>
      <w:r w:rsidRPr="008C1356">
        <w:rPr>
          <w:rFonts w:ascii="Times New Roman" w:eastAsia="Calibri" w:hAnsi="Times New Roman" w:cs="Times New Roman"/>
          <w:sz w:val="24"/>
          <w:szCs w:val="24"/>
        </w:rPr>
        <w:t xml:space="preserve"> </w:t>
      </w:r>
      <w:r w:rsidRPr="008C1356">
        <w:rPr>
          <w:rFonts w:ascii="Times New Roman" w:eastAsia="Calibri" w:hAnsi="Times New Roman" w:cs="Times New Roman"/>
          <w:i/>
          <w:iCs/>
          <w:sz w:val="24"/>
          <w:szCs w:val="24"/>
        </w:rPr>
        <w:t>MMAS-8</w:t>
      </w:r>
      <w:r w:rsidRPr="008C1356">
        <w:rPr>
          <w:rFonts w:ascii="Times New Roman" w:eastAsia="Calibri" w:hAnsi="Times New Roman" w:cs="Times New Roman"/>
          <w:sz w:val="24"/>
          <w:szCs w:val="24"/>
        </w:rPr>
        <w:t>.</w:t>
      </w:r>
    </w:p>
    <w:p w14:paraId="4DB91B35" w14:textId="6F2D0E90" w:rsidR="00354B44" w:rsidRPr="008C1356" w:rsidRDefault="00354B44" w:rsidP="006A6429">
      <w:pPr>
        <w:spacing w:line="360" w:lineRule="auto"/>
        <w:ind w:left="993" w:hanging="993"/>
        <w:jc w:val="both"/>
        <w:rPr>
          <w:rFonts w:ascii="Times New Roman" w:eastAsia="Calibri" w:hAnsi="Times New Roman" w:cs="Times New Roman"/>
          <w:sz w:val="24"/>
          <w:szCs w:val="24"/>
        </w:rPr>
      </w:pPr>
      <w:r w:rsidRPr="008C1356">
        <w:rPr>
          <w:rFonts w:ascii="Times New Roman" w:eastAsia="Calibri" w:hAnsi="Times New Roman" w:cs="Times New Roman"/>
          <w:sz w:val="24"/>
          <w:szCs w:val="24"/>
        </w:rPr>
        <w:lastRenderedPageBreak/>
        <w:t xml:space="preserve">Tabel 1. </w:t>
      </w:r>
      <w:proofErr w:type="spellStart"/>
      <w:r w:rsidRPr="008C1356">
        <w:rPr>
          <w:rFonts w:ascii="Times New Roman" w:eastAsia="Calibri" w:hAnsi="Times New Roman" w:cs="Times New Roman"/>
          <w:sz w:val="24"/>
          <w:szCs w:val="24"/>
        </w:rPr>
        <w:t>Distribusi</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Karakteristik</w:t>
      </w:r>
      <w:proofErr w:type="spellEnd"/>
      <w:r w:rsidRPr="008C1356">
        <w:rPr>
          <w:rFonts w:ascii="Times New Roman" w:eastAsia="Calibri" w:hAnsi="Times New Roman" w:cs="Times New Roman"/>
          <w:sz w:val="24"/>
          <w:szCs w:val="24"/>
        </w:rPr>
        <w:t xml:space="preserve"> </w:t>
      </w:r>
      <w:proofErr w:type="spellStart"/>
      <w:r w:rsidR="006A6429" w:rsidRPr="008C1356">
        <w:rPr>
          <w:rFonts w:ascii="Times New Roman" w:eastAsia="Calibri" w:hAnsi="Times New Roman" w:cs="Times New Roman"/>
          <w:sz w:val="24"/>
          <w:szCs w:val="24"/>
        </w:rPr>
        <w:t>Sosio-demografi</w:t>
      </w:r>
      <w:proofErr w:type="spellEnd"/>
      <w:r w:rsidR="006A6429" w:rsidRPr="008C1356">
        <w:rPr>
          <w:rFonts w:ascii="Times New Roman" w:eastAsia="Calibri" w:hAnsi="Times New Roman" w:cs="Times New Roman"/>
          <w:sz w:val="24"/>
          <w:szCs w:val="24"/>
        </w:rPr>
        <w:t xml:space="preserve"> </w:t>
      </w:r>
      <w:proofErr w:type="spellStart"/>
      <w:r w:rsidR="006A6429" w:rsidRPr="008C1356">
        <w:rPr>
          <w:rFonts w:ascii="Times New Roman" w:eastAsia="Calibri" w:hAnsi="Times New Roman" w:cs="Times New Roman"/>
          <w:sz w:val="24"/>
          <w:szCs w:val="24"/>
        </w:rPr>
        <w:t>responden</w:t>
      </w:r>
      <w:proofErr w:type="spellEnd"/>
      <w:r w:rsidR="006A6429" w:rsidRPr="008C1356">
        <w:rPr>
          <w:rFonts w:ascii="Times New Roman" w:eastAsia="Calibri" w:hAnsi="Times New Roman" w:cs="Times New Roman"/>
          <w:sz w:val="24"/>
          <w:szCs w:val="24"/>
        </w:rPr>
        <w:t>.</w:t>
      </w:r>
    </w:p>
    <w:tbl>
      <w:tblPr>
        <w:tblStyle w:val="TableGrid"/>
        <w:tblW w:w="0" w:type="auto"/>
        <w:tblInd w:w="0" w:type="dxa"/>
        <w:tblLook w:val="04A0" w:firstRow="1" w:lastRow="0" w:firstColumn="1" w:lastColumn="0" w:noHBand="0" w:noVBand="1"/>
      </w:tblPr>
      <w:tblGrid>
        <w:gridCol w:w="1960"/>
        <w:gridCol w:w="1072"/>
        <w:gridCol w:w="1127"/>
      </w:tblGrid>
      <w:tr w:rsidR="00354B44" w:rsidRPr="008C1356" w14:paraId="45958C78" w14:textId="77777777" w:rsidTr="00354B44">
        <w:trPr>
          <w:trHeight w:val="516"/>
        </w:trPr>
        <w:tc>
          <w:tcPr>
            <w:tcW w:w="2323" w:type="dxa"/>
            <w:tcBorders>
              <w:top w:val="single" w:sz="4" w:space="0" w:color="auto"/>
              <w:left w:val="nil"/>
              <w:bottom w:val="single" w:sz="4" w:space="0" w:color="auto"/>
              <w:right w:val="nil"/>
            </w:tcBorders>
            <w:vAlign w:val="center"/>
            <w:hideMark/>
          </w:tcPr>
          <w:p w14:paraId="21ECC3BD" w14:textId="77777777" w:rsidR="00354B44" w:rsidRPr="008C1356" w:rsidRDefault="00354B44">
            <w:pPr>
              <w:spacing w:after="0"/>
              <w:jc w:val="center"/>
              <w:rPr>
                <w:rFonts w:eastAsia="Calibri"/>
                <w:b/>
                <w:lang w:val="en-ID"/>
              </w:rPr>
            </w:pPr>
            <w:proofErr w:type="spellStart"/>
            <w:r w:rsidRPr="008C1356">
              <w:rPr>
                <w:rFonts w:eastAsia="Calibri"/>
                <w:b/>
              </w:rPr>
              <w:t>Karakteristik</w:t>
            </w:r>
            <w:proofErr w:type="spellEnd"/>
            <w:r w:rsidRPr="008C1356">
              <w:rPr>
                <w:rFonts w:eastAsia="Calibri"/>
                <w:b/>
              </w:rPr>
              <w:t xml:space="preserve"> </w:t>
            </w:r>
            <w:proofErr w:type="spellStart"/>
            <w:r w:rsidRPr="008C1356">
              <w:rPr>
                <w:rFonts w:eastAsia="Calibri"/>
                <w:b/>
              </w:rPr>
              <w:t>Pasien</w:t>
            </w:r>
            <w:proofErr w:type="spellEnd"/>
          </w:p>
        </w:tc>
        <w:tc>
          <w:tcPr>
            <w:tcW w:w="896" w:type="dxa"/>
            <w:tcBorders>
              <w:top w:val="single" w:sz="4" w:space="0" w:color="auto"/>
              <w:left w:val="nil"/>
              <w:bottom w:val="single" w:sz="4" w:space="0" w:color="auto"/>
              <w:right w:val="nil"/>
            </w:tcBorders>
            <w:hideMark/>
          </w:tcPr>
          <w:p w14:paraId="131DE6A8" w14:textId="77777777" w:rsidR="00354B44" w:rsidRPr="008C1356" w:rsidRDefault="00354B44">
            <w:pPr>
              <w:spacing w:after="0"/>
              <w:jc w:val="center"/>
              <w:rPr>
                <w:rFonts w:eastAsia="Calibri"/>
                <w:b/>
              </w:rPr>
            </w:pPr>
            <w:proofErr w:type="spellStart"/>
            <w:r w:rsidRPr="008C1356">
              <w:rPr>
                <w:rFonts w:eastAsia="Calibri"/>
                <w:b/>
              </w:rPr>
              <w:t>Frekuensi</w:t>
            </w:r>
            <w:proofErr w:type="spellEnd"/>
            <w:r w:rsidRPr="008C1356">
              <w:rPr>
                <w:rFonts w:eastAsia="Calibri"/>
                <w:b/>
              </w:rPr>
              <w:t xml:space="preserve"> </w:t>
            </w:r>
          </w:p>
        </w:tc>
        <w:tc>
          <w:tcPr>
            <w:tcW w:w="940" w:type="dxa"/>
            <w:tcBorders>
              <w:top w:val="single" w:sz="4" w:space="0" w:color="auto"/>
              <w:left w:val="nil"/>
              <w:bottom w:val="single" w:sz="4" w:space="0" w:color="auto"/>
              <w:right w:val="nil"/>
            </w:tcBorders>
            <w:hideMark/>
          </w:tcPr>
          <w:p w14:paraId="7D2668F5" w14:textId="77777777" w:rsidR="00354B44" w:rsidRPr="008C1356" w:rsidRDefault="00354B44">
            <w:pPr>
              <w:spacing w:after="0"/>
              <w:jc w:val="center"/>
              <w:rPr>
                <w:rFonts w:eastAsia="Calibri"/>
                <w:b/>
              </w:rPr>
            </w:pPr>
            <w:proofErr w:type="spellStart"/>
            <w:r w:rsidRPr="008C1356">
              <w:rPr>
                <w:rFonts w:eastAsia="Calibri"/>
                <w:b/>
              </w:rPr>
              <w:t>Persentase</w:t>
            </w:r>
            <w:proofErr w:type="spellEnd"/>
            <w:r w:rsidRPr="008C1356">
              <w:rPr>
                <w:rFonts w:eastAsia="Calibri"/>
                <w:b/>
              </w:rPr>
              <w:t xml:space="preserve"> (%)</w:t>
            </w:r>
          </w:p>
        </w:tc>
      </w:tr>
      <w:tr w:rsidR="00354B44" w:rsidRPr="008C1356" w14:paraId="2CBC5FF3" w14:textId="77777777" w:rsidTr="00354B44">
        <w:tc>
          <w:tcPr>
            <w:tcW w:w="2323" w:type="dxa"/>
            <w:tcBorders>
              <w:top w:val="single" w:sz="4" w:space="0" w:color="auto"/>
              <w:left w:val="nil"/>
              <w:bottom w:val="single" w:sz="4" w:space="0" w:color="auto"/>
              <w:right w:val="nil"/>
            </w:tcBorders>
            <w:hideMark/>
          </w:tcPr>
          <w:p w14:paraId="153AAF0A" w14:textId="77777777" w:rsidR="00354B44" w:rsidRPr="008C1356" w:rsidRDefault="00354B44">
            <w:pPr>
              <w:spacing w:after="0"/>
              <w:rPr>
                <w:rFonts w:eastAsia="Calibri"/>
                <w:b/>
              </w:rPr>
            </w:pPr>
            <w:proofErr w:type="spellStart"/>
            <w:r w:rsidRPr="008C1356">
              <w:rPr>
                <w:rFonts w:eastAsia="Calibri"/>
                <w:b/>
              </w:rPr>
              <w:t>Umur</w:t>
            </w:r>
            <w:proofErr w:type="spellEnd"/>
            <w:r w:rsidRPr="008C1356">
              <w:rPr>
                <w:rFonts w:eastAsia="Calibri"/>
                <w:b/>
              </w:rPr>
              <w:t xml:space="preserve"> (</w:t>
            </w:r>
            <w:proofErr w:type="spellStart"/>
            <w:r w:rsidRPr="008C1356">
              <w:rPr>
                <w:rFonts w:eastAsia="Calibri"/>
                <w:b/>
              </w:rPr>
              <w:t>tahun</w:t>
            </w:r>
            <w:proofErr w:type="spellEnd"/>
            <w:r w:rsidRPr="008C1356">
              <w:rPr>
                <w:rFonts w:eastAsia="Calibri"/>
                <w:b/>
              </w:rPr>
              <w:t>)</w:t>
            </w:r>
          </w:p>
          <w:p w14:paraId="0759C523" w14:textId="77777777" w:rsidR="00354B44" w:rsidRPr="008C1356" w:rsidRDefault="00354B44">
            <w:pPr>
              <w:spacing w:after="0"/>
              <w:rPr>
                <w:rFonts w:eastAsia="Calibri"/>
              </w:rPr>
            </w:pPr>
            <w:r w:rsidRPr="008C1356">
              <w:rPr>
                <w:rFonts w:eastAsia="Calibri"/>
              </w:rPr>
              <w:t xml:space="preserve">     36-45</w:t>
            </w:r>
          </w:p>
          <w:p w14:paraId="19EC9387" w14:textId="77777777" w:rsidR="00354B44" w:rsidRPr="008C1356" w:rsidRDefault="00354B44">
            <w:pPr>
              <w:spacing w:after="0"/>
              <w:rPr>
                <w:rFonts w:eastAsia="Calibri"/>
              </w:rPr>
            </w:pPr>
            <w:r w:rsidRPr="008C1356">
              <w:rPr>
                <w:rFonts w:eastAsia="Calibri"/>
              </w:rPr>
              <w:t xml:space="preserve">     46-55</w:t>
            </w:r>
          </w:p>
          <w:p w14:paraId="23E46448" w14:textId="77777777" w:rsidR="00354B44" w:rsidRPr="008C1356" w:rsidRDefault="00354B44">
            <w:pPr>
              <w:spacing w:after="0"/>
              <w:rPr>
                <w:rFonts w:eastAsia="Calibri"/>
              </w:rPr>
            </w:pPr>
            <w:r w:rsidRPr="008C1356">
              <w:rPr>
                <w:rFonts w:eastAsia="Calibri"/>
              </w:rPr>
              <w:t xml:space="preserve">     56-65</w:t>
            </w:r>
          </w:p>
          <w:p w14:paraId="0BE7E784" w14:textId="77777777" w:rsidR="00354B44" w:rsidRPr="008C1356" w:rsidRDefault="00354B44">
            <w:pPr>
              <w:spacing w:after="0"/>
              <w:rPr>
                <w:rFonts w:eastAsia="Calibri"/>
              </w:rPr>
            </w:pPr>
            <w:r w:rsidRPr="008C1356">
              <w:rPr>
                <w:rFonts w:eastAsia="Calibri"/>
              </w:rPr>
              <w:t xml:space="preserve">     66-75</w:t>
            </w:r>
          </w:p>
        </w:tc>
        <w:tc>
          <w:tcPr>
            <w:tcW w:w="896" w:type="dxa"/>
            <w:tcBorders>
              <w:top w:val="single" w:sz="4" w:space="0" w:color="auto"/>
              <w:left w:val="nil"/>
              <w:bottom w:val="single" w:sz="4" w:space="0" w:color="auto"/>
              <w:right w:val="nil"/>
            </w:tcBorders>
          </w:tcPr>
          <w:p w14:paraId="5AA95FC2" w14:textId="77777777" w:rsidR="00354B44" w:rsidRPr="008C1356" w:rsidRDefault="00354B44">
            <w:pPr>
              <w:spacing w:after="0"/>
              <w:jc w:val="center"/>
              <w:rPr>
                <w:rFonts w:eastAsia="Calibri"/>
              </w:rPr>
            </w:pPr>
          </w:p>
          <w:p w14:paraId="2ECB8725" w14:textId="77777777" w:rsidR="00354B44" w:rsidRPr="008C1356" w:rsidRDefault="00354B44">
            <w:pPr>
              <w:spacing w:after="0"/>
              <w:jc w:val="center"/>
              <w:rPr>
                <w:rFonts w:eastAsia="Calibri"/>
              </w:rPr>
            </w:pPr>
            <w:r w:rsidRPr="008C1356">
              <w:rPr>
                <w:rFonts w:eastAsia="Calibri"/>
              </w:rPr>
              <w:t>1</w:t>
            </w:r>
          </w:p>
          <w:p w14:paraId="510C5EF9" w14:textId="77777777" w:rsidR="00354B44" w:rsidRPr="008C1356" w:rsidRDefault="00354B44">
            <w:pPr>
              <w:spacing w:after="0"/>
              <w:jc w:val="center"/>
              <w:rPr>
                <w:rFonts w:eastAsia="Calibri"/>
              </w:rPr>
            </w:pPr>
            <w:r w:rsidRPr="008C1356">
              <w:rPr>
                <w:rFonts w:eastAsia="Calibri"/>
              </w:rPr>
              <w:t>11</w:t>
            </w:r>
          </w:p>
          <w:p w14:paraId="62A449B3" w14:textId="77777777" w:rsidR="00354B44" w:rsidRPr="008C1356" w:rsidRDefault="00354B44">
            <w:pPr>
              <w:spacing w:after="0"/>
              <w:jc w:val="center"/>
              <w:rPr>
                <w:rFonts w:eastAsia="Calibri"/>
              </w:rPr>
            </w:pPr>
            <w:r w:rsidRPr="008C1356">
              <w:rPr>
                <w:rFonts w:eastAsia="Calibri"/>
              </w:rPr>
              <w:t>10</w:t>
            </w:r>
          </w:p>
          <w:p w14:paraId="149F4E2C" w14:textId="534DC159" w:rsidR="00354B44" w:rsidRPr="008C1356" w:rsidRDefault="00354B44" w:rsidP="00354B44">
            <w:pPr>
              <w:spacing w:after="0"/>
              <w:jc w:val="center"/>
              <w:rPr>
                <w:rFonts w:eastAsia="Calibri"/>
              </w:rPr>
            </w:pPr>
            <w:r w:rsidRPr="008C1356">
              <w:rPr>
                <w:rFonts w:eastAsia="Calibri"/>
              </w:rPr>
              <w:t>5</w:t>
            </w:r>
          </w:p>
        </w:tc>
        <w:tc>
          <w:tcPr>
            <w:tcW w:w="940" w:type="dxa"/>
            <w:tcBorders>
              <w:top w:val="single" w:sz="4" w:space="0" w:color="auto"/>
              <w:left w:val="nil"/>
              <w:bottom w:val="single" w:sz="4" w:space="0" w:color="auto"/>
              <w:right w:val="nil"/>
            </w:tcBorders>
          </w:tcPr>
          <w:p w14:paraId="3E869B3E" w14:textId="77777777" w:rsidR="00354B44" w:rsidRPr="008C1356" w:rsidRDefault="00354B44">
            <w:pPr>
              <w:spacing w:after="0"/>
              <w:jc w:val="center"/>
              <w:rPr>
                <w:rFonts w:eastAsia="Calibri"/>
              </w:rPr>
            </w:pPr>
          </w:p>
          <w:p w14:paraId="4CFE6846" w14:textId="77777777" w:rsidR="00354B44" w:rsidRPr="008C1356" w:rsidRDefault="00354B44">
            <w:pPr>
              <w:spacing w:after="0"/>
              <w:jc w:val="center"/>
              <w:rPr>
                <w:rFonts w:eastAsia="Calibri"/>
              </w:rPr>
            </w:pPr>
            <w:r w:rsidRPr="008C1356">
              <w:rPr>
                <w:rFonts w:eastAsia="Calibri"/>
              </w:rPr>
              <w:t>3,7</w:t>
            </w:r>
          </w:p>
          <w:p w14:paraId="56F31B99" w14:textId="77777777" w:rsidR="00354B44" w:rsidRPr="008C1356" w:rsidRDefault="00354B44">
            <w:pPr>
              <w:spacing w:after="0"/>
              <w:jc w:val="center"/>
              <w:rPr>
                <w:rFonts w:eastAsia="Calibri"/>
              </w:rPr>
            </w:pPr>
            <w:r w:rsidRPr="008C1356">
              <w:rPr>
                <w:rFonts w:eastAsia="Calibri"/>
              </w:rPr>
              <w:t>40,7</w:t>
            </w:r>
          </w:p>
          <w:p w14:paraId="47769213" w14:textId="77777777" w:rsidR="00354B44" w:rsidRPr="008C1356" w:rsidRDefault="00354B44">
            <w:pPr>
              <w:spacing w:after="0"/>
              <w:jc w:val="center"/>
              <w:rPr>
                <w:rFonts w:eastAsia="Calibri"/>
              </w:rPr>
            </w:pPr>
            <w:r w:rsidRPr="008C1356">
              <w:rPr>
                <w:rFonts w:eastAsia="Calibri"/>
              </w:rPr>
              <w:t>37</w:t>
            </w:r>
          </w:p>
          <w:p w14:paraId="599E6603" w14:textId="68FF64B2" w:rsidR="00354B44" w:rsidRPr="008C1356" w:rsidRDefault="00354B44" w:rsidP="00354B44">
            <w:pPr>
              <w:spacing w:after="0"/>
              <w:jc w:val="center"/>
              <w:rPr>
                <w:rFonts w:eastAsia="Calibri"/>
              </w:rPr>
            </w:pPr>
            <w:r w:rsidRPr="008C1356">
              <w:rPr>
                <w:rFonts w:eastAsia="Calibri"/>
              </w:rPr>
              <w:t>18,5</w:t>
            </w:r>
          </w:p>
        </w:tc>
      </w:tr>
      <w:tr w:rsidR="00354B44" w:rsidRPr="008C1356" w14:paraId="4F88AAB9" w14:textId="77777777" w:rsidTr="00354B44">
        <w:tc>
          <w:tcPr>
            <w:tcW w:w="2323" w:type="dxa"/>
            <w:tcBorders>
              <w:top w:val="single" w:sz="4" w:space="0" w:color="auto"/>
              <w:left w:val="nil"/>
              <w:bottom w:val="single" w:sz="4" w:space="0" w:color="auto"/>
              <w:right w:val="nil"/>
            </w:tcBorders>
            <w:hideMark/>
          </w:tcPr>
          <w:p w14:paraId="51B9C578" w14:textId="77777777" w:rsidR="00354B44" w:rsidRPr="008C1356" w:rsidRDefault="00354B44">
            <w:pPr>
              <w:spacing w:after="0"/>
              <w:rPr>
                <w:rFonts w:eastAsia="Calibri"/>
                <w:b/>
              </w:rPr>
            </w:pPr>
            <w:r w:rsidRPr="008C1356">
              <w:rPr>
                <w:rFonts w:eastAsia="Calibri"/>
                <w:b/>
              </w:rPr>
              <w:t xml:space="preserve">Sub Total </w:t>
            </w:r>
          </w:p>
        </w:tc>
        <w:tc>
          <w:tcPr>
            <w:tcW w:w="896" w:type="dxa"/>
            <w:tcBorders>
              <w:top w:val="single" w:sz="4" w:space="0" w:color="auto"/>
              <w:left w:val="nil"/>
              <w:bottom w:val="single" w:sz="4" w:space="0" w:color="auto"/>
              <w:right w:val="nil"/>
            </w:tcBorders>
            <w:hideMark/>
          </w:tcPr>
          <w:p w14:paraId="5ED95E6A" w14:textId="77777777" w:rsidR="00354B44" w:rsidRPr="008C1356" w:rsidRDefault="00354B44">
            <w:pPr>
              <w:spacing w:after="0"/>
              <w:jc w:val="center"/>
              <w:rPr>
                <w:rFonts w:eastAsia="Calibri"/>
              </w:rPr>
            </w:pPr>
            <w:r w:rsidRPr="008C1356">
              <w:rPr>
                <w:rFonts w:eastAsia="Calibri"/>
              </w:rPr>
              <w:t>27</w:t>
            </w:r>
          </w:p>
        </w:tc>
        <w:tc>
          <w:tcPr>
            <w:tcW w:w="940" w:type="dxa"/>
            <w:tcBorders>
              <w:top w:val="single" w:sz="4" w:space="0" w:color="auto"/>
              <w:left w:val="nil"/>
              <w:bottom w:val="single" w:sz="4" w:space="0" w:color="auto"/>
              <w:right w:val="nil"/>
            </w:tcBorders>
            <w:hideMark/>
          </w:tcPr>
          <w:p w14:paraId="5407EFD5" w14:textId="77777777" w:rsidR="00354B44" w:rsidRPr="008C1356" w:rsidRDefault="00354B44">
            <w:pPr>
              <w:spacing w:after="0"/>
              <w:jc w:val="center"/>
              <w:rPr>
                <w:rFonts w:eastAsia="Calibri"/>
              </w:rPr>
            </w:pPr>
            <w:r w:rsidRPr="008C1356">
              <w:rPr>
                <w:rFonts w:eastAsia="Calibri"/>
              </w:rPr>
              <w:t>100,0</w:t>
            </w:r>
          </w:p>
        </w:tc>
      </w:tr>
      <w:tr w:rsidR="00354B44" w:rsidRPr="008C1356" w14:paraId="5FF1C252" w14:textId="77777777" w:rsidTr="00354B44">
        <w:tc>
          <w:tcPr>
            <w:tcW w:w="2323" w:type="dxa"/>
            <w:tcBorders>
              <w:top w:val="single" w:sz="4" w:space="0" w:color="auto"/>
              <w:left w:val="nil"/>
              <w:bottom w:val="single" w:sz="4" w:space="0" w:color="auto"/>
              <w:right w:val="nil"/>
            </w:tcBorders>
            <w:hideMark/>
          </w:tcPr>
          <w:p w14:paraId="490A6E12" w14:textId="77777777" w:rsidR="00354B44" w:rsidRPr="008C1356" w:rsidRDefault="00354B44">
            <w:pPr>
              <w:spacing w:after="0"/>
              <w:rPr>
                <w:rFonts w:eastAsia="Calibri"/>
                <w:b/>
              </w:rPr>
            </w:pPr>
            <w:r w:rsidRPr="008C1356">
              <w:rPr>
                <w:rFonts w:eastAsia="Calibri"/>
                <w:b/>
              </w:rPr>
              <w:t xml:space="preserve">Jenis </w:t>
            </w:r>
            <w:proofErr w:type="spellStart"/>
            <w:r w:rsidRPr="008C1356">
              <w:rPr>
                <w:rFonts w:eastAsia="Calibri"/>
                <w:b/>
              </w:rPr>
              <w:t>Kelamin</w:t>
            </w:r>
            <w:proofErr w:type="spellEnd"/>
            <w:r w:rsidRPr="008C1356">
              <w:rPr>
                <w:rFonts w:eastAsia="Calibri"/>
                <w:b/>
              </w:rPr>
              <w:t xml:space="preserve"> </w:t>
            </w:r>
          </w:p>
          <w:p w14:paraId="302D93D6" w14:textId="77777777" w:rsidR="00354B44" w:rsidRPr="008C1356" w:rsidRDefault="00354B44">
            <w:pPr>
              <w:spacing w:after="0"/>
              <w:rPr>
                <w:rFonts w:eastAsia="Calibri"/>
              </w:rPr>
            </w:pPr>
            <w:r w:rsidRPr="008C1356">
              <w:rPr>
                <w:rFonts w:eastAsia="Calibri"/>
              </w:rPr>
              <w:t xml:space="preserve">     Laki-</w:t>
            </w:r>
            <w:proofErr w:type="spellStart"/>
            <w:r w:rsidRPr="008C1356">
              <w:rPr>
                <w:rFonts w:eastAsia="Calibri"/>
              </w:rPr>
              <w:t>laki</w:t>
            </w:r>
            <w:proofErr w:type="spellEnd"/>
            <w:r w:rsidRPr="008C1356">
              <w:rPr>
                <w:rFonts w:eastAsia="Calibri"/>
              </w:rPr>
              <w:t xml:space="preserve"> </w:t>
            </w:r>
          </w:p>
          <w:p w14:paraId="5F8D56C7" w14:textId="77777777" w:rsidR="00354B44" w:rsidRPr="008C1356" w:rsidRDefault="00354B44">
            <w:pPr>
              <w:spacing w:after="0"/>
              <w:rPr>
                <w:rFonts w:eastAsia="Calibri"/>
              </w:rPr>
            </w:pPr>
            <w:r w:rsidRPr="008C1356">
              <w:rPr>
                <w:rFonts w:eastAsia="Calibri"/>
              </w:rPr>
              <w:t xml:space="preserve">     Perempuan</w:t>
            </w:r>
          </w:p>
        </w:tc>
        <w:tc>
          <w:tcPr>
            <w:tcW w:w="896" w:type="dxa"/>
            <w:tcBorders>
              <w:top w:val="single" w:sz="4" w:space="0" w:color="auto"/>
              <w:left w:val="nil"/>
              <w:bottom w:val="single" w:sz="4" w:space="0" w:color="auto"/>
              <w:right w:val="nil"/>
            </w:tcBorders>
          </w:tcPr>
          <w:p w14:paraId="4C46E88F" w14:textId="77777777" w:rsidR="00354B44" w:rsidRPr="008C1356" w:rsidRDefault="00354B44">
            <w:pPr>
              <w:spacing w:after="0"/>
              <w:jc w:val="center"/>
              <w:rPr>
                <w:rFonts w:eastAsia="Calibri"/>
              </w:rPr>
            </w:pPr>
          </w:p>
          <w:p w14:paraId="57548EBD" w14:textId="77777777" w:rsidR="00354B44" w:rsidRPr="008C1356" w:rsidRDefault="00354B44">
            <w:pPr>
              <w:spacing w:after="0"/>
              <w:jc w:val="center"/>
              <w:rPr>
                <w:rFonts w:eastAsia="Calibri"/>
              </w:rPr>
            </w:pPr>
            <w:r w:rsidRPr="008C1356">
              <w:rPr>
                <w:rFonts w:eastAsia="Calibri"/>
              </w:rPr>
              <w:t>9</w:t>
            </w:r>
          </w:p>
          <w:p w14:paraId="61F4CBDD" w14:textId="77777777" w:rsidR="00354B44" w:rsidRPr="008C1356" w:rsidRDefault="00354B44">
            <w:pPr>
              <w:spacing w:after="0"/>
              <w:jc w:val="center"/>
              <w:rPr>
                <w:rFonts w:eastAsia="Calibri"/>
              </w:rPr>
            </w:pPr>
            <w:r w:rsidRPr="008C1356">
              <w:rPr>
                <w:rFonts w:eastAsia="Calibri"/>
              </w:rPr>
              <w:t>18</w:t>
            </w:r>
          </w:p>
        </w:tc>
        <w:tc>
          <w:tcPr>
            <w:tcW w:w="940" w:type="dxa"/>
            <w:tcBorders>
              <w:top w:val="single" w:sz="4" w:space="0" w:color="auto"/>
              <w:left w:val="nil"/>
              <w:bottom w:val="single" w:sz="4" w:space="0" w:color="auto"/>
              <w:right w:val="nil"/>
            </w:tcBorders>
          </w:tcPr>
          <w:p w14:paraId="073DCA03" w14:textId="77777777" w:rsidR="00354B44" w:rsidRPr="008C1356" w:rsidRDefault="00354B44">
            <w:pPr>
              <w:spacing w:after="0"/>
              <w:jc w:val="center"/>
              <w:rPr>
                <w:rFonts w:eastAsia="Calibri"/>
              </w:rPr>
            </w:pPr>
          </w:p>
          <w:p w14:paraId="687B77B4" w14:textId="77777777" w:rsidR="00354B44" w:rsidRPr="008C1356" w:rsidRDefault="00354B44">
            <w:pPr>
              <w:spacing w:after="0"/>
              <w:jc w:val="center"/>
              <w:rPr>
                <w:rFonts w:eastAsia="Calibri"/>
              </w:rPr>
            </w:pPr>
            <w:r w:rsidRPr="008C1356">
              <w:rPr>
                <w:rFonts w:eastAsia="Calibri"/>
              </w:rPr>
              <w:t>33,3</w:t>
            </w:r>
          </w:p>
          <w:p w14:paraId="63AC3172" w14:textId="77777777" w:rsidR="00354B44" w:rsidRPr="008C1356" w:rsidRDefault="00354B44">
            <w:pPr>
              <w:spacing w:after="0"/>
              <w:jc w:val="center"/>
              <w:rPr>
                <w:rFonts w:eastAsia="Calibri"/>
              </w:rPr>
            </w:pPr>
            <w:r w:rsidRPr="008C1356">
              <w:rPr>
                <w:rFonts w:eastAsia="Calibri"/>
              </w:rPr>
              <w:t>66,7</w:t>
            </w:r>
          </w:p>
        </w:tc>
      </w:tr>
      <w:tr w:rsidR="00354B44" w:rsidRPr="008C1356" w14:paraId="10F14BA8" w14:textId="77777777" w:rsidTr="00354B44">
        <w:tc>
          <w:tcPr>
            <w:tcW w:w="2323" w:type="dxa"/>
            <w:tcBorders>
              <w:top w:val="single" w:sz="4" w:space="0" w:color="auto"/>
              <w:left w:val="nil"/>
              <w:bottom w:val="single" w:sz="4" w:space="0" w:color="auto"/>
              <w:right w:val="nil"/>
            </w:tcBorders>
            <w:hideMark/>
          </w:tcPr>
          <w:p w14:paraId="58B8B0CF" w14:textId="77777777" w:rsidR="00354B44" w:rsidRPr="008C1356" w:rsidRDefault="00354B44">
            <w:pPr>
              <w:spacing w:after="0"/>
              <w:rPr>
                <w:rFonts w:eastAsia="Calibri"/>
              </w:rPr>
            </w:pPr>
            <w:r w:rsidRPr="008C1356">
              <w:rPr>
                <w:rFonts w:eastAsia="Calibri"/>
                <w:b/>
              </w:rPr>
              <w:t>Sub Total</w:t>
            </w:r>
          </w:p>
        </w:tc>
        <w:tc>
          <w:tcPr>
            <w:tcW w:w="896" w:type="dxa"/>
            <w:tcBorders>
              <w:top w:val="single" w:sz="4" w:space="0" w:color="auto"/>
              <w:left w:val="nil"/>
              <w:bottom w:val="single" w:sz="4" w:space="0" w:color="auto"/>
              <w:right w:val="nil"/>
            </w:tcBorders>
            <w:hideMark/>
          </w:tcPr>
          <w:p w14:paraId="4063DA0E" w14:textId="77777777" w:rsidR="00354B44" w:rsidRPr="008C1356" w:rsidRDefault="00354B44">
            <w:pPr>
              <w:spacing w:after="0"/>
              <w:jc w:val="center"/>
              <w:rPr>
                <w:rFonts w:eastAsia="Calibri"/>
              </w:rPr>
            </w:pPr>
            <w:r w:rsidRPr="008C1356">
              <w:rPr>
                <w:rFonts w:eastAsia="Calibri"/>
              </w:rPr>
              <w:t>27</w:t>
            </w:r>
          </w:p>
        </w:tc>
        <w:tc>
          <w:tcPr>
            <w:tcW w:w="940" w:type="dxa"/>
            <w:tcBorders>
              <w:top w:val="single" w:sz="4" w:space="0" w:color="auto"/>
              <w:left w:val="nil"/>
              <w:bottom w:val="single" w:sz="4" w:space="0" w:color="auto"/>
              <w:right w:val="nil"/>
            </w:tcBorders>
            <w:hideMark/>
          </w:tcPr>
          <w:p w14:paraId="51B1114B" w14:textId="77777777" w:rsidR="00354B44" w:rsidRPr="008C1356" w:rsidRDefault="00354B44">
            <w:pPr>
              <w:spacing w:after="0"/>
              <w:jc w:val="center"/>
              <w:rPr>
                <w:rFonts w:eastAsia="Calibri"/>
              </w:rPr>
            </w:pPr>
            <w:r w:rsidRPr="008C1356">
              <w:rPr>
                <w:rFonts w:eastAsia="Calibri"/>
              </w:rPr>
              <w:t>100,0</w:t>
            </w:r>
          </w:p>
        </w:tc>
      </w:tr>
      <w:tr w:rsidR="00354B44" w:rsidRPr="008C1356" w14:paraId="0975391E" w14:textId="77777777" w:rsidTr="00354B44">
        <w:tc>
          <w:tcPr>
            <w:tcW w:w="2323" w:type="dxa"/>
            <w:tcBorders>
              <w:top w:val="single" w:sz="4" w:space="0" w:color="auto"/>
              <w:left w:val="nil"/>
              <w:bottom w:val="single" w:sz="4" w:space="0" w:color="auto"/>
              <w:right w:val="nil"/>
            </w:tcBorders>
            <w:hideMark/>
          </w:tcPr>
          <w:p w14:paraId="13F0249B" w14:textId="77777777" w:rsidR="00354B44" w:rsidRPr="008C1356" w:rsidRDefault="00354B44">
            <w:pPr>
              <w:spacing w:after="0"/>
              <w:rPr>
                <w:rFonts w:eastAsia="Calibri"/>
              </w:rPr>
            </w:pPr>
            <w:r w:rsidRPr="008C1356">
              <w:rPr>
                <w:rFonts w:eastAsia="Calibri"/>
                <w:b/>
              </w:rPr>
              <w:t xml:space="preserve">Pendidikan </w:t>
            </w:r>
          </w:p>
          <w:p w14:paraId="7EB9071A" w14:textId="77777777" w:rsidR="00354B44" w:rsidRPr="008C1356" w:rsidRDefault="00354B44">
            <w:pPr>
              <w:spacing w:after="0"/>
              <w:rPr>
                <w:rFonts w:eastAsia="Calibri"/>
              </w:rPr>
            </w:pPr>
            <w:r w:rsidRPr="008C1356">
              <w:rPr>
                <w:rFonts w:eastAsia="Calibri"/>
              </w:rPr>
              <w:t xml:space="preserve">     SD</w:t>
            </w:r>
          </w:p>
          <w:p w14:paraId="1B526483" w14:textId="77777777" w:rsidR="00354B44" w:rsidRPr="008C1356" w:rsidRDefault="00354B44">
            <w:pPr>
              <w:spacing w:after="0"/>
              <w:rPr>
                <w:rFonts w:eastAsia="Calibri"/>
              </w:rPr>
            </w:pPr>
            <w:r w:rsidRPr="008C1356">
              <w:rPr>
                <w:rFonts w:eastAsia="Calibri"/>
              </w:rPr>
              <w:t xml:space="preserve">     SMP</w:t>
            </w:r>
          </w:p>
          <w:p w14:paraId="42E6B701" w14:textId="77777777" w:rsidR="00354B44" w:rsidRPr="008C1356" w:rsidRDefault="00354B44">
            <w:pPr>
              <w:spacing w:after="0"/>
              <w:rPr>
                <w:rFonts w:eastAsia="Calibri"/>
              </w:rPr>
            </w:pPr>
            <w:r w:rsidRPr="008C1356">
              <w:rPr>
                <w:rFonts w:eastAsia="Calibri"/>
              </w:rPr>
              <w:t xml:space="preserve">     SMA</w:t>
            </w:r>
          </w:p>
          <w:p w14:paraId="28076ACB" w14:textId="77777777" w:rsidR="00354B44" w:rsidRPr="008C1356" w:rsidRDefault="00354B44">
            <w:pPr>
              <w:spacing w:after="0"/>
              <w:rPr>
                <w:rFonts w:eastAsia="Calibri"/>
              </w:rPr>
            </w:pPr>
            <w:r w:rsidRPr="008C1356">
              <w:rPr>
                <w:rFonts w:eastAsia="Calibri"/>
              </w:rPr>
              <w:t xml:space="preserve">     Sarjana</w:t>
            </w:r>
          </w:p>
        </w:tc>
        <w:tc>
          <w:tcPr>
            <w:tcW w:w="896" w:type="dxa"/>
            <w:tcBorders>
              <w:top w:val="single" w:sz="4" w:space="0" w:color="auto"/>
              <w:left w:val="nil"/>
              <w:bottom w:val="single" w:sz="4" w:space="0" w:color="auto"/>
              <w:right w:val="nil"/>
            </w:tcBorders>
          </w:tcPr>
          <w:p w14:paraId="3F98C7E3" w14:textId="77777777" w:rsidR="00354B44" w:rsidRPr="008C1356" w:rsidRDefault="00354B44">
            <w:pPr>
              <w:spacing w:after="0"/>
              <w:rPr>
                <w:rFonts w:eastAsia="Calibri"/>
              </w:rPr>
            </w:pPr>
          </w:p>
          <w:p w14:paraId="633916A5" w14:textId="77777777" w:rsidR="00354B44" w:rsidRPr="008C1356" w:rsidRDefault="00354B44">
            <w:pPr>
              <w:spacing w:after="0"/>
              <w:jc w:val="center"/>
              <w:rPr>
                <w:rFonts w:eastAsia="Calibri"/>
              </w:rPr>
            </w:pPr>
            <w:r w:rsidRPr="008C1356">
              <w:rPr>
                <w:rFonts w:eastAsia="Calibri"/>
              </w:rPr>
              <w:t>12</w:t>
            </w:r>
          </w:p>
          <w:p w14:paraId="2026A736" w14:textId="77777777" w:rsidR="00354B44" w:rsidRPr="008C1356" w:rsidRDefault="00354B44">
            <w:pPr>
              <w:spacing w:after="0"/>
              <w:jc w:val="center"/>
              <w:rPr>
                <w:rFonts w:eastAsia="Calibri"/>
              </w:rPr>
            </w:pPr>
            <w:r w:rsidRPr="008C1356">
              <w:rPr>
                <w:rFonts w:eastAsia="Calibri"/>
              </w:rPr>
              <w:t>9</w:t>
            </w:r>
          </w:p>
          <w:p w14:paraId="05E99258" w14:textId="77777777" w:rsidR="00354B44" w:rsidRPr="008C1356" w:rsidRDefault="00354B44">
            <w:pPr>
              <w:spacing w:after="0"/>
              <w:jc w:val="center"/>
              <w:rPr>
                <w:rFonts w:eastAsia="Calibri"/>
              </w:rPr>
            </w:pPr>
            <w:r w:rsidRPr="008C1356">
              <w:rPr>
                <w:rFonts w:eastAsia="Calibri"/>
              </w:rPr>
              <w:t>6</w:t>
            </w:r>
          </w:p>
          <w:p w14:paraId="6C9FF7A2" w14:textId="77777777" w:rsidR="00354B44" w:rsidRPr="008C1356" w:rsidRDefault="00354B44">
            <w:pPr>
              <w:spacing w:after="0"/>
              <w:jc w:val="center"/>
              <w:rPr>
                <w:rFonts w:eastAsia="Calibri"/>
              </w:rPr>
            </w:pPr>
            <w:r w:rsidRPr="008C1356">
              <w:rPr>
                <w:rFonts w:eastAsia="Calibri"/>
              </w:rPr>
              <w:t>0</w:t>
            </w:r>
          </w:p>
        </w:tc>
        <w:tc>
          <w:tcPr>
            <w:tcW w:w="940" w:type="dxa"/>
            <w:tcBorders>
              <w:top w:val="single" w:sz="4" w:space="0" w:color="auto"/>
              <w:left w:val="nil"/>
              <w:bottom w:val="single" w:sz="4" w:space="0" w:color="auto"/>
              <w:right w:val="nil"/>
            </w:tcBorders>
          </w:tcPr>
          <w:p w14:paraId="4FEBEE7F" w14:textId="77777777" w:rsidR="00354B44" w:rsidRPr="008C1356" w:rsidRDefault="00354B44">
            <w:pPr>
              <w:spacing w:after="0"/>
              <w:rPr>
                <w:rFonts w:eastAsia="Calibri"/>
              </w:rPr>
            </w:pPr>
          </w:p>
          <w:p w14:paraId="292966AA" w14:textId="77777777" w:rsidR="00354B44" w:rsidRPr="008C1356" w:rsidRDefault="00354B44">
            <w:pPr>
              <w:spacing w:after="0"/>
              <w:jc w:val="center"/>
              <w:rPr>
                <w:rFonts w:eastAsia="Calibri"/>
              </w:rPr>
            </w:pPr>
            <w:r w:rsidRPr="008C1356">
              <w:rPr>
                <w:rFonts w:eastAsia="Calibri"/>
              </w:rPr>
              <w:t>44,4</w:t>
            </w:r>
          </w:p>
          <w:p w14:paraId="34544A25" w14:textId="77777777" w:rsidR="00354B44" w:rsidRPr="008C1356" w:rsidRDefault="00354B44">
            <w:pPr>
              <w:spacing w:after="0"/>
              <w:jc w:val="center"/>
              <w:rPr>
                <w:rFonts w:eastAsia="Calibri"/>
              </w:rPr>
            </w:pPr>
            <w:r w:rsidRPr="008C1356">
              <w:rPr>
                <w:rFonts w:eastAsia="Calibri"/>
              </w:rPr>
              <w:t>33,3</w:t>
            </w:r>
          </w:p>
          <w:p w14:paraId="20AD44BC" w14:textId="77777777" w:rsidR="00354B44" w:rsidRPr="008C1356" w:rsidRDefault="00354B44">
            <w:pPr>
              <w:spacing w:after="0"/>
              <w:jc w:val="center"/>
              <w:rPr>
                <w:rFonts w:eastAsia="Calibri"/>
              </w:rPr>
            </w:pPr>
            <w:r w:rsidRPr="008C1356">
              <w:rPr>
                <w:rFonts w:eastAsia="Calibri"/>
              </w:rPr>
              <w:t>22,2</w:t>
            </w:r>
          </w:p>
          <w:p w14:paraId="5CDF9C1F" w14:textId="28C6FA0D" w:rsidR="00354B44" w:rsidRPr="008C1356" w:rsidRDefault="00354B44" w:rsidP="00354B44">
            <w:pPr>
              <w:spacing w:after="0"/>
              <w:jc w:val="center"/>
              <w:rPr>
                <w:rFonts w:eastAsia="Calibri"/>
              </w:rPr>
            </w:pPr>
            <w:r w:rsidRPr="008C1356">
              <w:rPr>
                <w:rFonts w:eastAsia="Calibri"/>
              </w:rPr>
              <w:t>0</w:t>
            </w:r>
          </w:p>
        </w:tc>
      </w:tr>
      <w:tr w:rsidR="00354B44" w:rsidRPr="008C1356" w14:paraId="35114701" w14:textId="77777777" w:rsidTr="00354B44">
        <w:tc>
          <w:tcPr>
            <w:tcW w:w="2323" w:type="dxa"/>
            <w:tcBorders>
              <w:top w:val="single" w:sz="4" w:space="0" w:color="auto"/>
              <w:left w:val="nil"/>
              <w:bottom w:val="single" w:sz="4" w:space="0" w:color="auto"/>
              <w:right w:val="nil"/>
            </w:tcBorders>
            <w:hideMark/>
          </w:tcPr>
          <w:p w14:paraId="711CDDEE" w14:textId="77777777" w:rsidR="00354B44" w:rsidRPr="008C1356" w:rsidRDefault="00354B44">
            <w:pPr>
              <w:spacing w:after="0"/>
              <w:rPr>
                <w:rFonts w:eastAsia="Calibri"/>
              </w:rPr>
            </w:pPr>
            <w:r w:rsidRPr="008C1356">
              <w:rPr>
                <w:rFonts w:eastAsia="Calibri"/>
                <w:b/>
              </w:rPr>
              <w:t>Sub Total</w:t>
            </w:r>
          </w:p>
        </w:tc>
        <w:tc>
          <w:tcPr>
            <w:tcW w:w="896" w:type="dxa"/>
            <w:tcBorders>
              <w:top w:val="single" w:sz="4" w:space="0" w:color="auto"/>
              <w:left w:val="nil"/>
              <w:bottom w:val="single" w:sz="4" w:space="0" w:color="auto"/>
              <w:right w:val="nil"/>
            </w:tcBorders>
            <w:hideMark/>
          </w:tcPr>
          <w:p w14:paraId="7B7AEFD7" w14:textId="77777777" w:rsidR="00354B44" w:rsidRPr="008C1356" w:rsidRDefault="00354B44">
            <w:pPr>
              <w:spacing w:after="0"/>
              <w:jc w:val="center"/>
              <w:rPr>
                <w:rFonts w:eastAsia="Calibri"/>
              </w:rPr>
            </w:pPr>
            <w:r w:rsidRPr="008C1356">
              <w:rPr>
                <w:rFonts w:eastAsia="Calibri"/>
              </w:rPr>
              <w:t>27</w:t>
            </w:r>
          </w:p>
        </w:tc>
        <w:tc>
          <w:tcPr>
            <w:tcW w:w="940" w:type="dxa"/>
            <w:tcBorders>
              <w:top w:val="single" w:sz="4" w:space="0" w:color="auto"/>
              <w:left w:val="nil"/>
              <w:bottom w:val="single" w:sz="4" w:space="0" w:color="auto"/>
              <w:right w:val="nil"/>
            </w:tcBorders>
            <w:hideMark/>
          </w:tcPr>
          <w:p w14:paraId="364FF907" w14:textId="77777777" w:rsidR="00354B44" w:rsidRPr="008C1356" w:rsidRDefault="00354B44">
            <w:pPr>
              <w:spacing w:after="0"/>
              <w:jc w:val="center"/>
              <w:rPr>
                <w:rFonts w:eastAsia="Calibri"/>
              </w:rPr>
            </w:pPr>
            <w:r w:rsidRPr="008C1356">
              <w:rPr>
                <w:rFonts w:eastAsia="Calibri"/>
              </w:rPr>
              <w:t>100,0</w:t>
            </w:r>
          </w:p>
        </w:tc>
      </w:tr>
      <w:tr w:rsidR="00354B44" w:rsidRPr="008C1356" w14:paraId="7A0F4792" w14:textId="77777777" w:rsidTr="00354B44">
        <w:tc>
          <w:tcPr>
            <w:tcW w:w="2323" w:type="dxa"/>
            <w:tcBorders>
              <w:top w:val="single" w:sz="4" w:space="0" w:color="auto"/>
              <w:left w:val="nil"/>
              <w:bottom w:val="single" w:sz="4" w:space="0" w:color="auto"/>
              <w:right w:val="nil"/>
            </w:tcBorders>
            <w:hideMark/>
          </w:tcPr>
          <w:p w14:paraId="72DDB372" w14:textId="77777777" w:rsidR="00354B44" w:rsidRPr="008C1356" w:rsidRDefault="00354B44">
            <w:pPr>
              <w:spacing w:after="0"/>
              <w:rPr>
                <w:rFonts w:eastAsia="Calibri"/>
                <w:b/>
              </w:rPr>
            </w:pPr>
            <w:proofErr w:type="spellStart"/>
            <w:r w:rsidRPr="008C1356">
              <w:rPr>
                <w:rFonts w:eastAsia="Calibri"/>
                <w:b/>
              </w:rPr>
              <w:t>Pekerjaan</w:t>
            </w:r>
            <w:proofErr w:type="spellEnd"/>
            <w:r w:rsidRPr="008C1356">
              <w:rPr>
                <w:rFonts w:eastAsia="Calibri"/>
                <w:b/>
              </w:rPr>
              <w:t xml:space="preserve"> </w:t>
            </w:r>
          </w:p>
          <w:p w14:paraId="3E3A248F" w14:textId="77777777" w:rsidR="00354B44" w:rsidRPr="008C1356" w:rsidRDefault="00354B44">
            <w:pPr>
              <w:spacing w:after="0"/>
              <w:rPr>
                <w:rFonts w:eastAsia="Calibri"/>
              </w:rPr>
            </w:pPr>
            <w:r w:rsidRPr="008C1356">
              <w:rPr>
                <w:rFonts w:eastAsia="Calibri"/>
              </w:rPr>
              <w:t xml:space="preserve">       IRT </w:t>
            </w:r>
          </w:p>
          <w:p w14:paraId="57995D70" w14:textId="77777777" w:rsidR="00354B44" w:rsidRPr="008C1356" w:rsidRDefault="00354B44">
            <w:pPr>
              <w:spacing w:after="0"/>
              <w:rPr>
                <w:rFonts w:eastAsia="Calibri"/>
              </w:rPr>
            </w:pPr>
            <w:r w:rsidRPr="008C1356">
              <w:rPr>
                <w:rFonts w:eastAsia="Calibri"/>
              </w:rPr>
              <w:t xml:space="preserve">     </w:t>
            </w:r>
            <w:proofErr w:type="spellStart"/>
            <w:r w:rsidRPr="008C1356">
              <w:rPr>
                <w:rFonts w:eastAsia="Calibri"/>
              </w:rPr>
              <w:t>Wirausaha</w:t>
            </w:r>
            <w:proofErr w:type="spellEnd"/>
          </w:p>
          <w:p w14:paraId="31A26336" w14:textId="77777777" w:rsidR="00354B44" w:rsidRPr="008C1356" w:rsidRDefault="00354B44">
            <w:pPr>
              <w:spacing w:after="0"/>
              <w:rPr>
                <w:rFonts w:eastAsia="Calibri"/>
              </w:rPr>
            </w:pPr>
            <w:r w:rsidRPr="008C1356">
              <w:rPr>
                <w:rFonts w:eastAsia="Calibri"/>
              </w:rPr>
              <w:t xml:space="preserve">     </w:t>
            </w:r>
            <w:proofErr w:type="spellStart"/>
            <w:r w:rsidRPr="008C1356">
              <w:rPr>
                <w:rFonts w:eastAsia="Calibri"/>
              </w:rPr>
              <w:t>Karyawan</w:t>
            </w:r>
            <w:proofErr w:type="spellEnd"/>
          </w:p>
          <w:p w14:paraId="3DC4DA12" w14:textId="77777777" w:rsidR="00354B44" w:rsidRPr="008C1356" w:rsidRDefault="00354B44">
            <w:pPr>
              <w:spacing w:after="0"/>
              <w:rPr>
                <w:rFonts w:eastAsia="Calibri"/>
              </w:rPr>
            </w:pPr>
            <w:r w:rsidRPr="008C1356">
              <w:rPr>
                <w:rFonts w:eastAsia="Calibri"/>
              </w:rPr>
              <w:t xml:space="preserve">     </w:t>
            </w:r>
            <w:proofErr w:type="spellStart"/>
            <w:r w:rsidRPr="008C1356">
              <w:rPr>
                <w:rFonts w:eastAsia="Calibri"/>
              </w:rPr>
              <w:t>Buruh</w:t>
            </w:r>
            <w:proofErr w:type="spellEnd"/>
          </w:p>
          <w:p w14:paraId="43EEBB02" w14:textId="77777777" w:rsidR="00354B44" w:rsidRPr="008C1356" w:rsidRDefault="00354B44">
            <w:pPr>
              <w:spacing w:after="0"/>
              <w:rPr>
                <w:rFonts w:eastAsia="Calibri"/>
              </w:rPr>
            </w:pPr>
            <w:r w:rsidRPr="008C1356">
              <w:rPr>
                <w:rFonts w:eastAsia="Calibri"/>
              </w:rPr>
              <w:t xml:space="preserve">     </w:t>
            </w:r>
            <w:proofErr w:type="spellStart"/>
            <w:r w:rsidRPr="008C1356">
              <w:rPr>
                <w:rFonts w:eastAsia="Calibri"/>
              </w:rPr>
              <w:t>Lainnya</w:t>
            </w:r>
            <w:proofErr w:type="spellEnd"/>
          </w:p>
        </w:tc>
        <w:tc>
          <w:tcPr>
            <w:tcW w:w="896" w:type="dxa"/>
            <w:tcBorders>
              <w:top w:val="single" w:sz="4" w:space="0" w:color="auto"/>
              <w:left w:val="nil"/>
              <w:bottom w:val="single" w:sz="4" w:space="0" w:color="auto"/>
              <w:right w:val="nil"/>
            </w:tcBorders>
          </w:tcPr>
          <w:p w14:paraId="388906BB" w14:textId="77777777" w:rsidR="00354B44" w:rsidRPr="008C1356" w:rsidRDefault="00354B44">
            <w:pPr>
              <w:spacing w:after="0"/>
              <w:jc w:val="center"/>
              <w:rPr>
                <w:rFonts w:eastAsia="Calibri"/>
              </w:rPr>
            </w:pPr>
          </w:p>
          <w:p w14:paraId="7BD406F3" w14:textId="77777777" w:rsidR="00354B44" w:rsidRPr="008C1356" w:rsidRDefault="00354B44">
            <w:pPr>
              <w:spacing w:after="0"/>
              <w:jc w:val="center"/>
              <w:rPr>
                <w:rFonts w:eastAsia="Calibri"/>
              </w:rPr>
            </w:pPr>
            <w:r w:rsidRPr="008C1356">
              <w:rPr>
                <w:rFonts w:eastAsia="Calibri"/>
              </w:rPr>
              <w:t>15</w:t>
            </w:r>
          </w:p>
          <w:p w14:paraId="101BA260" w14:textId="77777777" w:rsidR="00354B44" w:rsidRPr="008C1356" w:rsidRDefault="00354B44">
            <w:pPr>
              <w:spacing w:after="0"/>
              <w:jc w:val="center"/>
              <w:rPr>
                <w:rFonts w:eastAsia="Calibri"/>
              </w:rPr>
            </w:pPr>
            <w:r w:rsidRPr="008C1356">
              <w:rPr>
                <w:rFonts w:eastAsia="Calibri"/>
              </w:rPr>
              <w:t>1</w:t>
            </w:r>
          </w:p>
          <w:p w14:paraId="0F30E75D" w14:textId="77777777" w:rsidR="00354B44" w:rsidRPr="008C1356" w:rsidRDefault="00354B44">
            <w:pPr>
              <w:spacing w:after="0"/>
              <w:jc w:val="center"/>
              <w:rPr>
                <w:rFonts w:eastAsia="Calibri"/>
              </w:rPr>
            </w:pPr>
            <w:r w:rsidRPr="008C1356">
              <w:rPr>
                <w:rFonts w:eastAsia="Calibri"/>
              </w:rPr>
              <w:t>1</w:t>
            </w:r>
          </w:p>
          <w:p w14:paraId="62288DE2" w14:textId="77777777" w:rsidR="00354B44" w:rsidRPr="008C1356" w:rsidRDefault="00354B44">
            <w:pPr>
              <w:spacing w:after="0"/>
              <w:jc w:val="center"/>
              <w:rPr>
                <w:rFonts w:eastAsia="Calibri"/>
              </w:rPr>
            </w:pPr>
            <w:r w:rsidRPr="008C1356">
              <w:rPr>
                <w:rFonts w:eastAsia="Calibri"/>
              </w:rPr>
              <w:t>9</w:t>
            </w:r>
          </w:p>
          <w:p w14:paraId="48D812A8" w14:textId="77777777" w:rsidR="00354B44" w:rsidRPr="008C1356" w:rsidRDefault="00354B44">
            <w:pPr>
              <w:spacing w:after="0"/>
              <w:jc w:val="center"/>
              <w:rPr>
                <w:rFonts w:eastAsia="Calibri"/>
              </w:rPr>
            </w:pPr>
            <w:r w:rsidRPr="008C1356">
              <w:rPr>
                <w:rFonts w:eastAsia="Calibri"/>
              </w:rPr>
              <w:t>1</w:t>
            </w:r>
          </w:p>
        </w:tc>
        <w:tc>
          <w:tcPr>
            <w:tcW w:w="940" w:type="dxa"/>
            <w:tcBorders>
              <w:top w:val="single" w:sz="4" w:space="0" w:color="auto"/>
              <w:left w:val="nil"/>
              <w:bottom w:val="single" w:sz="4" w:space="0" w:color="auto"/>
              <w:right w:val="nil"/>
            </w:tcBorders>
          </w:tcPr>
          <w:p w14:paraId="2450A507" w14:textId="77777777" w:rsidR="00354B44" w:rsidRPr="008C1356" w:rsidRDefault="00354B44">
            <w:pPr>
              <w:spacing w:after="0"/>
              <w:jc w:val="center"/>
              <w:rPr>
                <w:rFonts w:eastAsia="Calibri"/>
              </w:rPr>
            </w:pPr>
          </w:p>
          <w:p w14:paraId="44D7C9E5" w14:textId="77777777" w:rsidR="00354B44" w:rsidRPr="008C1356" w:rsidRDefault="00354B44">
            <w:pPr>
              <w:spacing w:after="0"/>
              <w:jc w:val="center"/>
              <w:rPr>
                <w:rFonts w:eastAsia="Calibri"/>
              </w:rPr>
            </w:pPr>
            <w:r w:rsidRPr="008C1356">
              <w:rPr>
                <w:rFonts w:eastAsia="Calibri"/>
              </w:rPr>
              <w:t>55,6</w:t>
            </w:r>
          </w:p>
          <w:p w14:paraId="2569338E" w14:textId="77777777" w:rsidR="00354B44" w:rsidRPr="008C1356" w:rsidRDefault="00354B44">
            <w:pPr>
              <w:spacing w:after="0"/>
              <w:jc w:val="center"/>
              <w:rPr>
                <w:rFonts w:eastAsia="Calibri"/>
              </w:rPr>
            </w:pPr>
            <w:r w:rsidRPr="008C1356">
              <w:rPr>
                <w:rFonts w:eastAsia="Calibri"/>
              </w:rPr>
              <w:t>3,7</w:t>
            </w:r>
          </w:p>
          <w:p w14:paraId="4FEB8E80" w14:textId="77777777" w:rsidR="00354B44" w:rsidRPr="008C1356" w:rsidRDefault="00354B44">
            <w:pPr>
              <w:spacing w:after="0"/>
              <w:jc w:val="center"/>
              <w:rPr>
                <w:rFonts w:eastAsia="Calibri"/>
              </w:rPr>
            </w:pPr>
            <w:r w:rsidRPr="008C1356">
              <w:rPr>
                <w:rFonts w:eastAsia="Calibri"/>
              </w:rPr>
              <w:t>3,7</w:t>
            </w:r>
          </w:p>
          <w:p w14:paraId="1AC69C05" w14:textId="77777777" w:rsidR="00354B44" w:rsidRPr="008C1356" w:rsidRDefault="00354B44">
            <w:pPr>
              <w:spacing w:after="0"/>
              <w:jc w:val="center"/>
              <w:rPr>
                <w:rFonts w:eastAsia="Calibri"/>
              </w:rPr>
            </w:pPr>
            <w:r w:rsidRPr="008C1356">
              <w:rPr>
                <w:rFonts w:eastAsia="Calibri"/>
              </w:rPr>
              <w:t>33,3</w:t>
            </w:r>
          </w:p>
          <w:p w14:paraId="505C2549" w14:textId="77777777" w:rsidR="00354B44" w:rsidRPr="008C1356" w:rsidRDefault="00354B44">
            <w:pPr>
              <w:spacing w:after="0"/>
              <w:jc w:val="center"/>
              <w:rPr>
                <w:rFonts w:eastAsia="Calibri"/>
              </w:rPr>
            </w:pPr>
            <w:r w:rsidRPr="008C1356">
              <w:rPr>
                <w:rFonts w:eastAsia="Calibri"/>
              </w:rPr>
              <w:t>3,7</w:t>
            </w:r>
          </w:p>
        </w:tc>
      </w:tr>
      <w:tr w:rsidR="00354B44" w:rsidRPr="008C1356" w14:paraId="47D553D8" w14:textId="77777777" w:rsidTr="00354B44">
        <w:tc>
          <w:tcPr>
            <w:tcW w:w="2323" w:type="dxa"/>
            <w:tcBorders>
              <w:top w:val="single" w:sz="4" w:space="0" w:color="auto"/>
              <w:left w:val="nil"/>
              <w:bottom w:val="single" w:sz="4" w:space="0" w:color="auto"/>
              <w:right w:val="nil"/>
            </w:tcBorders>
            <w:hideMark/>
          </w:tcPr>
          <w:p w14:paraId="37399504" w14:textId="77777777" w:rsidR="00354B44" w:rsidRPr="008C1356" w:rsidRDefault="00354B44">
            <w:pPr>
              <w:spacing w:after="0"/>
              <w:rPr>
                <w:rFonts w:eastAsia="Calibri"/>
              </w:rPr>
            </w:pPr>
            <w:r w:rsidRPr="008C1356">
              <w:rPr>
                <w:rFonts w:eastAsia="Calibri"/>
                <w:b/>
              </w:rPr>
              <w:t>Sub Total</w:t>
            </w:r>
          </w:p>
        </w:tc>
        <w:tc>
          <w:tcPr>
            <w:tcW w:w="896" w:type="dxa"/>
            <w:tcBorders>
              <w:top w:val="single" w:sz="4" w:space="0" w:color="auto"/>
              <w:left w:val="nil"/>
              <w:bottom w:val="single" w:sz="4" w:space="0" w:color="auto"/>
              <w:right w:val="nil"/>
            </w:tcBorders>
            <w:hideMark/>
          </w:tcPr>
          <w:p w14:paraId="3716805D" w14:textId="77777777" w:rsidR="00354B44" w:rsidRPr="008C1356" w:rsidRDefault="00354B44">
            <w:pPr>
              <w:spacing w:after="0"/>
              <w:jc w:val="center"/>
              <w:rPr>
                <w:rFonts w:eastAsia="Calibri"/>
              </w:rPr>
            </w:pPr>
            <w:r w:rsidRPr="008C1356">
              <w:rPr>
                <w:rFonts w:eastAsia="Calibri"/>
              </w:rPr>
              <w:t>27</w:t>
            </w:r>
          </w:p>
        </w:tc>
        <w:tc>
          <w:tcPr>
            <w:tcW w:w="940" w:type="dxa"/>
            <w:tcBorders>
              <w:top w:val="single" w:sz="4" w:space="0" w:color="auto"/>
              <w:left w:val="nil"/>
              <w:bottom w:val="single" w:sz="4" w:space="0" w:color="auto"/>
              <w:right w:val="nil"/>
            </w:tcBorders>
            <w:hideMark/>
          </w:tcPr>
          <w:p w14:paraId="75473551" w14:textId="77777777" w:rsidR="00354B44" w:rsidRPr="008C1356" w:rsidRDefault="00354B44">
            <w:pPr>
              <w:spacing w:after="0"/>
              <w:jc w:val="center"/>
              <w:rPr>
                <w:rFonts w:eastAsia="Calibri"/>
              </w:rPr>
            </w:pPr>
            <w:r w:rsidRPr="008C1356">
              <w:rPr>
                <w:rFonts w:eastAsia="Calibri"/>
              </w:rPr>
              <w:t>100,0</w:t>
            </w:r>
          </w:p>
        </w:tc>
      </w:tr>
    </w:tbl>
    <w:p w14:paraId="3E1A9F18" w14:textId="77777777" w:rsidR="00354B44" w:rsidRPr="008C1356" w:rsidRDefault="00354B44" w:rsidP="00354B44">
      <w:pPr>
        <w:spacing w:line="360" w:lineRule="auto"/>
        <w:ind w:left="-284" w:firstLine="284"/>
        <w:jc w:val="both"/>
        <w:rPr>
          <w:rFonts w:ascii="Times New Roman" w:hAnsi="Times New Roman" w:cs="Times New Roman"/>
          <w:lang w:val="en-ID"/>
        </w:rPr>
      </w:pPr>
    </w:p>
    <w:p w14:paraId="3D830991" w14:textId="77777777" w:rsidR="00354B44" w:rsidRPr="008C1356" w:rsidRDefault="00354B44" w:rsidP="00354B44">
      <w:pPr>
        <w:spacing w:line="360" w:lineRule="auto"/>
        <w:ind w:firstLine="716"/>
        <w:jc w:val="both"/>
        <w:rPr>
          <w:rFonts w:ascii="Times New Roman" w:eastAsia="Calibri" w:hAnsi="Times New Roman" w:cs="Times New Roman"/>
          <w:color w:val="0000FF"/>
          <w:sz w:val="24"/>
          <w:szCs w:val="24"/>
          <w:lang w:val="en-ID"/>
        </w:rPr>
      </w:pPr>
      <w:r w:rsidRPr="008C1356">
        <w:rPr>
          <w:rFonts w:ascii="Times New Roman" w:eastAsia="Calibri" w:hAnsi="Times New Roman" w:cs="Times New Roman"/>
          <w:sz w:val="24"/>
          <w:szCs w:val="24"/>
        </w:rPr>
        <w:t xml:space="preserve">Hasil </w:t>
      </w:r>
      <w:proofErr w:type="spellStart"/>
      <w:r w:rsidRPr="008C1356">
        <w:rPr>
          <w:rFonts w:ascii="Times New Roman" w:eastAsia="Calibri" w:hAnsi="Times New Roman" w:cs="Times New Roman"/>
          <w:sz w:val="24"/>
          <w:szCs w:val="24"/>
        </w:rPr>
        <w:t>menunjukkan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distribusi</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usia</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pasien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hipertensi</w:t>
      </w:r>
      <w:proofErr w:type="spellEnd"/>
      <w:r w:rsidRPr="008C1356">
        <w:rPr>
          <w:rFonts w:ascii="Times New Roman" w:eastAsia="Calibri" w:hAnsi="Times New Roman" w:cs="Times New Roman"/>
          <w:sz w:val="24"/>
          <w:szCs w:val="24"/>
        </w:rPr>
        <w:t xml:space="preserve"> di </w:t>
      </w:r>
      <w:proofErr w:type="spellStart"/>
      <w:r w:rsidRPr="008C1356">
        <w:rPr>
          <w:rFonts w:ascii="Times New Roman" w:eastAsia="Calibri" w:hAnsi="Times New Roman" w:cs="Times New Roman"/>
          <w:sz w:val="24"/>
          <w:szCs w:val="24"/>
        </w:rPr>
        <w:t>Puskesmas</w:t>
      </w:r>
      <w:proofErr w:type="spellEnd"/>
      <w:r w:rsidRPr="008C1356">
        <w:rPr>
          <w:rFonts w:ascii="Times New Roman" w:eastAsia="Calibri" w:hAnsi="Times New Roman" w:cs="Times New Roman"/>
          <w:sz w:val="24"/>
          <w:szCs w:val="24"/>
        </w:rPr>
        <w:t xml:space="preserve"> </w:t>
      </w:r>
      <w:proofErr w:type="spellStart"/>
      <w:proofErr w:type="gramStart"/>
      <w:r w:rsidRPr="008C1356">
        <w:rPr>
          <w:rFonts w:ascii="Times New Roman" w:eastAsia="Calibri" w:hAnsi="Times New Roman" w:cs="Times New Roman"/>
          <w:sz w:val="24"/>
          <w:szCs w:val="24"/>
        </w:rPr>
        <w:t>Leyangan</w:t>
      </w:r>
      <w:proofErr w:type="spellEnd"/>
      <w:r w:rsidRPr="008C1356">
        <w:rPr>
          <w:rFonts w:ascii="Times New Roman" w:eastAsia="Calibri" w:hAnsi="Times New Roman" w:cs="Times New Roman"/>
          <w:sz w:val="24"/>
          <w:szCs w:val="24"/>
        </w:rPr>
        <w:t xml:space="preserve"> ,</w:t>
      </w:r>
      <w:proofErr w:type="gram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yaitu</w:t>
      </w:r>
      <w:proofErr w:type="spellEnd"/>
      <w:r w:rsidRPr="008C1356">
        <w:rPr>
          <w:rFonts w:ascii="Times New Roman" w:eastAsia="Calibri" w:hAnsi="Times New Roman" w:cs="Times New Roman"/>
          <w:sz w:val="24"/>
          <w:szCs w:val="24"/>
        </w:rPr>
        <w:t xml:space="preserve"> paling </w:t>
      </w:r>
      <w:proofErr w:type="spellStart"/>
      <w:r w:rsidRPr="008C1356">
        <w:rPr>
          <w:rFonts w:ascii="Times New Roman" w:eastAsia="Calibri" w:hAnsi="Times New Roman" w:cs="Times New Roman"/>
          <w:sz w:val="24"/>
          <w:szCs w:val="24"/>
        </w:rPr>
        <w:t>banyak</w:t>
      </w:r>
      <w:proofErr w:type="spellEnd"/>
      <w:r w:rsidRPr="008C1356">
        <w:rPr>
          <w:rFonts w:ascii="Times New Roman" w:eastAsia="Calibri" w:hAnsi="Times New Roman" w:cs="Times New Roman"/>
          <w:sz w:val="24"/>
          <w:szCs w:val="24"/>
        </w:rPr>
        <w:t xml:space="preserve"> di </w:t>
      </w:r>
      <w:proofErr w:type="spellStart"/>
      <w:r w:rsidRPr="008C1356">
        <w:rPr>
          <w:rFonts w:ascii="Times New Roman" w:eastAsia="Calibri" w:hAnsi="Times New Roman" w:cs="Times New Roman"/>
          <w:sz w:val="24"/>
          <w:szCs w:val="24"/>
        </w:rPr>
        <w:t>derita</w:t>
      </w:r>
      <w:proofErr w:type="spellEnd"/>
      <w:r w:rsidRPr="008C1356">
        <w:rPr>
          <w:rFonts w:ascii="Times New Roman" w:eastAsia="Calibri" w:hAnsi="Times New Roman" w:cs="Times New Roman"/>
          <w:sz w:val="24"/>
          <w:szCs w:val="24"/>
        </w:rPr>
        <w:t xml:space="preserve">  pada </w:t>
      </w:r>
      <w:proofErr w:type="spellStart"/>
      <w:r w:rsidRPr="008C1356">
        <w:rPr>
          <w:rFonts w:ascii="Times New Roman" w:eastAsia="Calibri" w:hAnsi="Times New Roman" w:cs="Times New Roman"/>
          <w:sz w:val="24"/>
          <w:szCs w:val="24"/>
        </w:rPr>
        <w:t>usia</w:t>
      </w:r>
      <w:proofErr w:type="spellEnd"/>
      <w:r w:rsidRPr="008C1356">
        <w:rPr>
          <w:rFonts w:ascii="Times New Roman" w:eastAsia="Calibri" w:hAnsi="Times New Roman" w:cs="Times New Roman"/>
          <w:sz w:val="24"/>
          <w:szCs w:val="24"/>
        </w:rPr>
        <w:t xml:space="preserve"> 45-56 </w:t>
      </w:r>
      <w:proofErr w:type="spellStart"/>
      <w:r w:rsidRPr="008C1356">
        <w:rPr>
          <w:rFonts w:ascii="Times New Roman" w:eastAsia="Calibri" w:hAnsi="Times New Roman" w:cs="Times New Roman"/>
          <w:sz w:val="24"/>
          <w:szCs w:val="24"/>
        </w:rPr>
        <w:t>tahun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sebanyak</w:t>
      </w:r>
      <w:proofErr w:type="spellEnd"/>
      <w:r w:rsidRPr="008C1356">
        <w:rPr>
          <w:rFonts w:ascii="Times New Roman" w:eastAsia="Calibri" w:hAnsi="Times New Roman" w:cs="Times New Roman"/>
          <w:sz w:val="24"/>
          <w:szCs w:val="24"/>
        </w:rPr>
        <w:t xml:space="preserve"> 11 orang (40,7%) . </w:t>
      </w:r>
      <w:proofErr w:type="spellStart"/>
      <w:r w:rsidRPr="008C1356">
        <w:rPr>
          <w:rFonts w:ascii="Times New Roman" w:eastAsia="SimSun" w:hAnsi="Times New Roman" w:cs="Times New Roman"/>
          <w:sz w:val="24"/>
          <w:szCs w:val="24"/>
        </w:rPr>
        <w:t>Individu</w:t>
      </w:r>
      <w:proofErr w:type="spellEnd"/>
      <w:r w:rsidRPr="008C1356">
        <w:rPr>
          <w:rFonts w:ascii="Times New Roman" w:eastAsia="SimSun" w:hAnsi="Times New Roman" w:cs="Times New Roman"/>
          <w:color w:val="000000"/>
          <w:sz w:val="24"/>
          <w:szCs w:val="24"/>
        </w:rPr>
        <w:t xml:space="preserve"> yang </w:t>
      </w:r>
      <w:proofErr w:type="spellStart"/>
      <w:r w:rsidRPr="008C1356">
        <w:rPr>
          <w:rFonts w:ascii="Times New Roman" w:eastAsia="SimSun" w:hAnsi="Times New Roman" w:cs="Times New Roman"/>
          <w:color w:val="000000"/>
          <w:sz w:val="24"/>
          <w:szCs w:val="24"/>
        </w:rPr>
        <w:t>berumur</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diatas</w:t>
      </w:r>
      <w:proofErr w:type="spellEnd"/>
      <w:r w:rsidRPr="008C1356">
        <w:rPr>
          <w:rFonts w:ascii="Times New Roman" w:eastAsia="SimSun" w:hAnsi="Times New Roman" w:cs="Times New Roman"/>
          <w:color w:val="000000"/>
          <w:sz w:val="24"/>
          <w:szCs w:val="24"/>
        </w:rPr>
        <w:t xml:space="preserve"> 60 </w:t>
      </w:r>
      <w:proofErr w:type="spellStart"/>
      <w:r w:rsidRPr="008C1356">
        <w:rPr>
          <w:rFonts w:ascii="Times New Roman" w:eastAsia="SimSun" w:hAnsi="Times New Roman" w:cs="Times New Roman"/>
          <w:color w:val="000000"/>
          <w:sz w:val="24"/>
          <w:szCs w:val="24"/>
        </w:rPr>
        <w:t>tahun</w:t>
      </w:r>
      <w:proofErr w:type="spellEnd"/>
      <w:r w:rsidRPr="008C1356">
        <w:rPr>
          <w:rFonts w:ascii="Times New Roman" w:eastAsia="SimSun" w:hAnsi="Times New Roman" w:cs="Times New Roman"/>
          <w:color w:val="000000"/>
          <w:sz w:val="24"/>
          <w:szCs w:val="24"/>
        </w:rPr>
        <w:t xml:space="preserve">, 50 - 60% </w:t>
      </w:r>
      <w:proofErr w:type="spellStart"/>
      <w:r w:rsidRPr="008C1356">
        <w:rPr>
          <w:rFonts w:ascii="Times New Roman" w:eastAsia="SimSun" w:hAnsi="Times New Roman" w:cs="Times New Roman"/>
          <w:color w:val="000000"/>
          <w:sz w:val="24"/>
          <w:szCs w:val="24"/>
        </w:rPr>
        <w:t>mempunyai</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tekanan</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darah</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lebih</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besar</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atau</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sama</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dengan</w:t>
      </w:r>
      <w:proofErr w:type="spellEnd"/>
      <w:r w:rsidRPr="008C1356">
        <w:rPr>
          <w:rFonts w:ascii="Times New Roman" w:eastAsia="SimSun" w:hAnsi="Times New Roman" w:cs="Times New Roman"/>
          <w:color w:val="000000"/>
          <w:sz w:val="24"/>
          <w:szCs w:val="24"/>
        </w:rPr>
        <w:t xml:space="preserve"> 140/90mmHg. Hal </w:t>
      </w:r>
      <w:proofErr w:type="spellStart"/>
      <w:r w:rsidRPr="008C1356">
        <w:rPr>
          <w:rFonts w:ascii="Times New Roman" w:eastAsia="SimSun" w:hAnsi="Times New Roman" w:cs="Times New Roman"/>
          <w:color w:val="000000"/>
          <w:sz w:val="24"/>
          <w:szCs w:val="24"/>
        </w:rPr>
        <w:t>ini</w:t>
      </w:r>
      <w:proofErr w:type="spellEnd"/>
      <w:r w:rsidRPr="008C1356">
        <w:rPr>
          <w:rFonts w:ascii="Times New Roman" w:eastAsia="SimSun" w:hAnsi="Times New Roman" w:cs="Times New Roman"/>
          <w:color w:val="000000"/>
          <w:sz w:val="24"/>
          <w:szCs w:val="24"/>
        </w:rPr>
        <w:t xml:space="preserve"> yang </w:t>
      </w:r>
      <w:proofErr w:type="spellStart"/>
      <w:r w:rsidRPr="008C1356">
        <w:rPr>
          <w:rFonts w:ascii="Times New Roman" w:eastAsia="SimSun" w:hAnsi="Times New Roman" w:cs="Times New Roman"/>
          <w:color w:val="000000"/>
          <w:sz w:val="24"/>
          <w:szCs w:val="24"/>
        </w:rPr>
        <w:t>terjadi</w:t>
      </w:r>
      <w:proofErr w:type="spellEnd"/>
      <w:r w:rsidRPr="008C1356">
        <w:rPr>
          <w:rFonts w:ascii="Times New Roman" w:eastAsia="SimSun" w:hAnsi="Times New Roman" w:cs="Times New Roman"/>
          <w:color w:val="000000"/>
          <w:sz w:val="24"/>
          <w:szCs w:val="24"/>
        </w:rPr>
        <w:t xml:space="preserve"> pada orang yang </w:t>
      </w:r>
      <w:proofErr w:type="spellStart"/>
      <w:r w:rsidRPr="008C1356">
        <w:rPr>
          <w:rFonts w:ascii="Times New Roman" w:eastAsia="SimSun" w:hAnsi="Times New Roman" w:cs="Times New Roman"/>
          <w:color w:val="000000"/>
          <w:sz w:val="24"/>
          <w:szCs w:val="24"/>
        </w:rPr>
        <w:t>bertambah</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usia</w:t>
      </w:r>
      <w:proofErr w:type="spellEnd"/>
      <w:r w:rsidRPr="008C1356">
        <w:rPr>
          <w:rFonts w:ascii="Times New Roman" w:eastAsia="SimSun" w:hAnsi="Times New Roman" w:cs="Times New Roman"/>
          <w:color w:val="000000"/>
          <w:sz w:val="24"/>
          <w:szCs w:val="24"/>
        </w:rPr>
        <w:t xml:space="preserve"> (Idha Kurniasih, </w:t>
      </w:r>
      <w:proofErr w:type="spellStart"/>
      <w:r w:rsidRPr="008C1356">
        <w:rPr>
          <w:rFonts w:ascii="Times New Roman" w:eastAsia="SimSun" w:hAnsi="Times New Roman" w:cs="Times New Roman"/>
          <w:color w:val="000000"/>
          <w:sz w:val="24"/>
          <w:szCs w:val="24"/>
        </w:rPr>
        <w:t>dkk</w:t>
      </w:r>
      <w:proofErr w:type="spellEnd"/>
      <w:r w:rsidRPr="008C1356">
        <w:rPr>
          <w:rFonts w:ascii="Times New Roman" w:eastAsia="SimSun" w:hAnsi="Times New Roman" w:cs="Times New Roman"/>
          <w:color w:val="000000"/>
          <w:sz w:val="24"/>
          <w:szCs w:val="24"/>
        </w:rPr>
        <w:t xml:space="preserve">, 2011). </w:t>
      </w:r>
      <w:proofErr w:type="spellStart"/>
      <w:r w:rsidRPr="008C1356">
        <w:rPr>
          <w:rFonts w:ascii="Times New Roman" w:eastAsia="Calibri" w:hAnsi="Times New Roman" w:cs="Times New Roman"/>
          <w:sz w:val="24"/>
          <w:szCs w:val="24"/>
        </w:rPr>
        <w:t>Pertambahan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usia</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menyebabkan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adanya</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perubahan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fisiologi</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dalam</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tubuh</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seperti</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penebalan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dinding</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arteri</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akibat</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adanya</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penumpukan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zat</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kolagen</w:t>
      </w:r>
      <w:proofErr w:type="spellEnd"/>
      <w:r w:rsidRPr="008C1356">
        <w:rPr>
          <w:rFonts w:ascii="Times New Roman" w:eastAsia="Calibri" w:hAnsi="Times New Roman" w:cs="Times New Roman"/>
          <w:sz w:val="24"/>
          <w:szCs w:val="24"/>
        </w:rPr>
        <w:t xml:space="preserve"> pada </w:t>
      </w:r>
      <w:proofErr w:type="spellStart"/>
      <w:r w:rsidRPr="008C1356">
        <w:rPr>
          <w:rFonts w:ascii="Times New Roman" w:eastAsia="Calibri" w:hAnsi="Times New Roman" w:cs="Times New Roman"/>
          <w:sz w:val="24"/>
          <w:szCs w:val="24"/>
        </w:rPr>
        <w:t>lapisan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otot</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sehingga</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pembuluh</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darah</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akan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mengalami</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penyempitan</w:t>
      </w:r>
      <w:proofErr w:type="spellEnd"/>
      <w:r w:rsidRPr="008C1356">
        <w:rPr>
          <w:rFonts w:ascii="Times New Roman" w:eastAsia="Calibri" w:hAnsi="Times New Roman" w:cs="Times New Roman"/>
          <w:sz w:val="24"/>
          <w:szCs w:val="24"/>
        </w:rPr>
        <w:t xml:space="preserve"> dan </w:t>
      </w:r>
      <w:proofErr w:type="spellStart"/>
      <w:r w:rsidRPr="008C1356">
        <w:rPr>
          <w:rFonts w:ascii="Times New Roman" w:eastAsia="Calibri" w:hAnsi="Times New Roman" w:cs="Times New Roman"/>
          <w:sz w:val="24"/>
          <w:szCs w:val="24"/>
        </w:rPr>
        <w:t>menjadi</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kaku</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dimulai</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saat</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usia</w:t>
      </w:r>
      <w:proofErr w:type="spellEnd"/>
      <w:r w:rsidRPr="008C1356">
        <w:rPr>
          <w:rFonts w:ascii="Times New Roman" w:eastAsia="Calibri" w:hAnsi="Times New Roman" w:cs="Times New Roman"/>
          <w:sz w:val="24"/>
          <w:szCs w:val="24"/>
        </w:rPr>
        <w:t xml:space="preserve"> 45 </w:t>
      </w:r>
      <w:proofErr w:type="spellStart"/>
      <w:r w:rsidRPr="008C1356">
        <w:rPr>
          <w:rFonts w:ascii="Times New Roman" w:eastAsia="Calibri" w:hAnsi="Times New Roman" w:cs="Times New Roman"/>
          <w:sz w:val="24"/>
          <w:szCs w:val="24"/>
        </w:rPr>
        <w:t>tahun</w:t>
      </w:r>
      <w:proofErr w:type="spellEnd"/>
      <w:r w:rsidRPr="008C1356">
        <w:rPr>
          <w:rFonts w:ascii="Times New Roman" w:eastAsia="Calibri" w:hAnsi="Times New Roman" w:cs="Times New Roman"/>
          <w:sz w:val="24"/>
          <w:szCs w:val="24"/>
        </w:rPr>
        <w:t>.</w:t>
      </w:r>
    </w:p>
    <w:p w14:paraId="6712DB76" w14:textId="77777777" w:rsidR="00354B44" w:rsidRPr="008C1356" w:rsidRDefault="00354B44" w:rsidP="00354B44">
      <w:pPr>
        <w:spacing w:line="360" w:lineRule="auto"/>
        <w:ind w:firstLine="720"/>
        <w:jc w:val="both"/>
        <w:rPr>
          <w:rFonts w:ascii="Times New Roman" w:eastAsia="Calibri" w:hAnsi="Times New Roman" w:cs="Times New Roman"/>
          <w:color w:val="0000FF"/>
          <w:sz w:val="24"/>
          <w:szCs w:val="24"/>
        </w:rPr>
      </w:pPr>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Berdasarkan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jenis</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kelamin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sebagian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besar</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penderita</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berasal</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dari</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perempuan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dengan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jumlah</w:t>
      </w:r>
      <w:proofErr w:type="spellEnd"/>
      <w:r w:rsidRPr="008C1356">
        <w:rPr>
          <w:rFonts w:ascii="Times New Roman" w:eastAsia="Calibri" w:hAnsi="Times New Roman" w:cs="Times New Roman"/>
          <w:sz w:val="24"/>
          <w:szCs w:val="24"/>
        </w:rPr>
        <w:t xml:space="preserve"> 18 orang (66,7%) </w:t>
      </w:r>
      <w:proofErr w:type="spellStart"/>
      <w:r w:rsidRPr="008C1356">
        <w:rPr>
          <w:rFonts w:ascii="Times New Roman" w:eastAsia="Calibri" w:hAnsi="Times New Roman" w:cs="Times New Roman"/>
          <w:sz w:val="24"/>
          <w:szCs w:val="24"/>
        </w:rPr>
        <w:t>dibandingkan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dengan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laki-laki</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sejumlah</w:t>
      </w:r>
      <w:proofErr w:type="spellEnd"/>
      <w:r w:rsidRPr="008C1356">
        <w:rPr>
          <w:rFonts w:ascii="Times New Roman" w:eastAsia="Calibri" w:hAnsi="Times New Roman" w:cs="Times New Roman"/>
          <w:sz w:val="24"/>
          <w:szCs w:val="24"/>
        </w:rPr>
        <w:t xml:space="preserve"> 9 orang (33,3%). </w:t>
      </w:r>
      <w:proofErr w:type="spellStart"/>
      <w:r w:rsidRPr="008C1356">
        <w:rPr>
          <w:rFonts w:ascii="Times New Roman" w:eastAsia="SimSun" w:hAnsi="Times New Roman" w:cs="Times New Roman"/>
          <w:color w:val="000000"/>
          <w:sz w:val="24"/>
          <w:szCs w:val="24"/>
        </w:rPr>
        <w:t>Produksi</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hormon</w:t>
      </w:r>
      <w:proofErr w:type="spellEnd"/>
      <w:r w:rsidRPr="008C1356">
        <w:rPr>
          <w:rFonts w:ascii="Times New Roman" w:eastAsia="SimSun" w:hAnsi="Times New Roman" w:cs="Times New Roman"/>
          <w:color w:val="000000"/>
          <w:sz w:val="24"/>
          <w:szCs w:val="24"/>
        </w:rPr>
        <w:t xml:space="preserve"> estrogen </w:t>
      </w:r>
      <w:proofErr w:type="spellStart"/>
      <w:r w:rsidRPr="008C1356">
        <w:rPr>
          <w:rFonts w:ascii="Times New Roman" w:eastAsia="SimSun" w:hAnsi="Times New Roman" w:cs="Times New Roman"/>
          <w:color w:val="000000"/>
          <w:sz w:val="24"/>
          <w:szCs w:val="24"/>
        </w:rPr>
        <w:t>menurun</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saat</w:t>
      </w:r>
      <w:proofErr w:type="spellEnd"/>
      <w:r w:rsidRPr="008C1356">
        <w:rPr>
          <w:rFonts w:ascii="Times New Roman" w:eastAsia="SimSun" w:hAnsi="Times New Roman" w:cs="Times New Roman"/>
          <w:color w:val="000000"/>
          <w:sz w:val="24"/>
          <w:szCs w:val="24"/>
        </w:rPr>
        <w:t xml:space="preserve"> menopause, </w:t>
      </w:r>
      <w:proofErr w:type="spellStart"/>
      <w:r w:rsidRPr="008C1356">
        <w:rPr>
          <w:rFonts w:ascii="Times New Roman" w:eastAsia="SimSun" w:hAnsi="Times New Roman" w:cs="Times New Roman"/>
          <w:color w:val="000000"/>
          <w:sz w:val="24"/>
          <w:szCs w:val="24"/>
        </w:rPr>
        <w:t>wanita</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kehilangan</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efek</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menguntungkannya</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sehingga</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tekanan</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darah</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meningkat</w:t>
      </w:r>
      <w:proofErr w:type="spellEnd"/>
      <w:r w:rsidRPr="008C1356">
        <w:rPr>
          <w:rFonts w:ascii="Times New Roman" w:eastAsia="SimSun" w:hAnsi="Times New Roman" w:cs="Times New Roman"/>
          <w:color w:val="0000FF"/>
          <w:sz w:val="24"/>
          <w:szCs w:val="24"/>
        </w:rPr>
        <w:t xml:space="preserve">. </w:t>
      </w:r>
      <w:proofErr w:type="spellStart"/>
      <w:r w:rsidRPr="008C1356">
        <w:rPr>
          <w:rFonts w:ascii="Times New Roman" w:eastAsia="SimSun" w:hAnsi="Times New Roman" w:cs="Times New Roman"/>
          <w:sz w:val="24"/>
          <w:szCs w:val="24"/>
        </w:rPr>
        <w:t>Menurut</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Notoatmodjo</w:t>
      </w:r>
      <w:proofErr w:type="spellEnd"/>
      <w:r w:rsidRPr="008C1356">
        <w:rPr>
          <w:rFonts w:ascii="Times New Roman" w:eastAsia="SimSun" w:hAnsi="Times New Roman" w:cs="Times New Roman"/>
          <w:sz w:val="24"/>
          <w:szCs w:val="24"/>
        </w:rPr>
        <w:t xml:space="preserve">, 2010) </w:t>
      </w:r>
      <w:proofErr w:type="spellStart"/>
      <w:r w:rsidRPr="008C1356">
        <w:rPr>
          <w:rFonts w:ascii="Times New Roman" w:eastAsia="SimSun" w:hAnsi="Times New Roman" w:cs="Times New Roman"/>
          <w:sz w:val="24"/>
          <w:szCs w:val="24"/>
        </w:rPr>
        <w:t>Perbedaan</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pola</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perilaku</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sakit</w:t>
      </w:r>
      <w:proofErr w:type="spellEnd"/>
      <w:r w:rsidRPr="008C1356">
        <w:rPr>
          <w:rFonts w:ascii="Times New Roman" w:eastAsia="SimSun" w:hAnsi="Times New Roman" w:cs="Times New Roman"/>
          <w:sz w:val="24"/>
          <w:szCs w:val="24"/>
        </w:rPr>
        <w:t xml:space="preserve"> juga </w:t>
      </w:r>
      <w:proofErr w:type="spellStart"/>
      <w:r w:rsidRPr="008C1356">
        <w:rPr>
          <w:rFonts w:ascii="Times New Roman" w:eastAsia="SimSun" w:hAnsi="Times New Roman" w:cs="Times New Roman"/>
          <w:sz w:val="24"/>
          <w:szCs w:val="24"/>
        </w:rPr>
        <w:t>dipengaruhi</w:t>
      </w:r>
      <w:proofErr w:type="spellEnd"/>
      <w:r w:rsidRPr="008C1356">
        <w:rPr>
          <w:rFonts w:ascii="Times New Roman" w:eastAsia="SimSun" w:hAnsi="Times New Roman" w:cs="Times New Roman"/>
          <w:sz w:val="24"/>
          <w:szCs w:val="24"/>
        </w:rPr>
        <w:t xml:space="preserve"> oleh </w:t>
      </w:r>
      <w:proofErr w:type="spellStart"/>
      <w:r w:rsidRPr="008C1356">
        <w:rPr>
          <w:rFonts w:ascii="Times New Roman" w:eastAsia="SimSun" w:hAnsi="Times New Roman" w:cs="Times New Roman"/>
          <w:sz w:val="24"/>
          <w:szCs w:val="24"/>
        </w:rPr>
        <w:t>jenis</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kelamin</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wanita</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lebih</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sering</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mengobatkan</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dirinya</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dibandingkan</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dengan</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pria</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sehingga</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akan</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lebih</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banyak</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wanita</w:t>
      </w:r>
      <w:proofErr w:type="spellEnd"/>
      <w:r w:rsidRPr="008C1356">
        <w:rPr>
          <w:rFonts w:ascii="Times New Roman" w:eastAsia="SimSun" w:hAnsi="Times New Roman" w:cs="Times New Roman"/>
          <w:sz w:val="24"/>
          <w:szCs w:val="24"/>
        </w:rPr>
        <w:t xml:space="preserve"> yang </w:t>
      </w:r>
      <w:proofErr w:type="spellStart"/>
      <w:r w:rsidRPr="008C1356">
        <w:rPr>
          <w:rFonts w:ascii="Times New Roman" w:eastAsia="SimSun" w:hAnsi="Times New Roman" w:cs="Times New Roman"/>
          <w:sz w:val="24"/>
          <w:szCs w:val="24"/>
        </w:rPr>
        <w:t>datang</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berobat</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dibandingkan</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pria</w:t>
      </w:r>
      <w:proofErr w:type="spellEnd"/>
      <w:r w:rsidRPr="008C1356">
        <w:rPr>
          <w:rFonts w:ascii="Times New Roman" w:eastAsia="SimSun" w:hAnsi="Times New Roman" w:cs="Times New Roman"/>
          <w:sz w:val="24"/>
          <w:szCs w:val="24"/>
        </w:rPr>
        <w:t>.</w:t>
      </w:r>
    </w:p>
    <w:p w14:paraId="597A2B43" w14:textId="77777777" w:rsidR="00354B44" w:rsidRPr="008C1356" w:rsidRDefault="00354B44" w:rsidP="00354B44">
      <w:pPr>
        <w:spacing w:line="360" w:lineRule="auto"/>
        <w:ind w:firstLine="720"/>
        <w:jc w:val="both"/>
        <w:rPr>
          <w:rFonts w:ascii="Times New Roman" w:eastAsia="Calibri" w:hAnsi="Times New Roman" w:cs="Times New Roman"/>
          <w:sz w:val="24"/>
          <w:szCs w:val="24"/>
        </w:rPr>
      </w:pPr>
      <w:r w:rsidRPr="008C1356">
        <w:rPr>
          <w:rFonts w:ascii="Times New Roman" w:eastAsia="Calibri" w:hAnsi="Times New Roman" w:cs="Times New Roman"/>
          <w:sz w:val="24"/>
          <w:szCs w:val="24"/>
        </w:rPr>
        <w:t xml:space="preserve"> Tingkat </w:t>
      </w:r>
      <w:proofErr w:type="spellStart"/>
      <w:r w:rsidRPr="008C1356">
        <w:rPr>
          <w:rFonts w:ascii="Times New Roman" w:eastAsia="Calibri" w:hAnsi="Times New Roman" w:cs="Times New Roman"/>
          <w:sz w:val="24"/>
          <w:szCs w:val="24"/>
        </w:rPr>
        <w:t>pendidikan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responden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dalam</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penelitian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ini</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sebagian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besar</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adalah</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tamatan</w:t>
      </w:r>
      <w:proofErr w:type="spellEnd"/>
      <w:r w:rsidRPr="008C1356">
        <w:rPr>
          <w:rFonts w:ascii="Times New Roman" w:eastAsia="Calibri" w:hAnsi="Times New Roman" w:cs="Times New Roman"/>
          <w:sz w:val="24"/>
          <w:szCs w:val="24"/>
        </w:rPr>
        <w:t xml:space="preserve"> SD yang </w:t>
      </w:r>
      <w:proofErr w:type="spellStart"/>
      <w:r w:rsidRPr="008C1356">
        <w:rPr>
          <w:rFonts w:ascii="Times New Roman" w:eastAsia="Calibri" w:hAnsi="Times New Roman" w:cs="Times New Roman"/>
          <w:sz w:val="24"/>
          <w:szCs w:val="24"/>
        </w:rPr>
        <w:t>berjumlah</w:t>
      </w:r>
      <w:proofErr w:type="spellEnd"/>
      <w:r w:rsidRPr="008C1356">
        <w:rPr>
          <w:rFonts w:ascii="Times New Roman" w:eastAsia="Calibri" w:hAnsi="Times New Roman" w:cs="Times New Roman"/>
          <w:sz w:val="24"/>
          <w:szCs w:val="24"/>
        </w:rPr>
        <w:t xml:space="preserve"> 12 </w:t>
      </w:r>
      <w:proofErr w:type="gramStart"/>
      <w:r w:rsidRPr="008C1356">
        <w:rPr>
          <w:rFonts w:ascii="Times New Roman" w:eastAsia="Calibri" w:hAnsi="Times New Roman" w:cs="Times New Roman"/>
          <w:sz w:val="24"/>
          <w:szCs w:val="24"/>
        </w:rPr>
        <w:t>orang</w:t>
      </w:r>
      <w:proofErr w:type="gramEnd"/>
      <w:r w:rsidRPr="008C1356">
        <w:rPr>
          <w:rFonts w:ascii="Times New Roman" w:eastAsia="Calibri" w:hAnsi="Times New Roman" w:cs="Times New Roman"/>
          <w:sz w:val="24"/>
          <w:szCs w:val="24"/>
        </w:rPr>
        <w:t xml:space="preserve"> (44,4%). Tingkat </w:t>
      </w:r>
      <w:proofErr w:type="spellStart"/>
      <w:r w:rsidRPr="008C1356">
        <w:rPr>
          <w:rFonts w:ascii="Times New Roman" w:eastAsia="Calibri" w:hAnsi="Times New Roman" w:cs="Times New Roman"/>
          <w:sz w:val="24"/>
          <w:szCs w:val="24"/>
        </w:rPr>
        <w:t>pendidikan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dapat</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berkaitan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dengan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kemampuan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menyerap</w:t>
      </w:r>
      <w:proofErr w:type="spellEnd"/>
      <w:r w:rsidRPr="008C1356">
        <w:rPr>
          <w:rFonts w:ascii="Times New Roman" w:eastAsia="Calibri" w:hAnsi="Times New Roman" w:cs="Times New Roman"/>
          <w:sz w:val="24"/>
          <w:szCs w:val="24"/>
        </w:rPr>
        <w:t xml:space="preserve"> dan </w:t>
      </w:r>
      <w:proofErr w:type="spellStart"/>
      <w:r w:rsidRPr="008C1356">
        <w:rPr>
          <w:rFonts w:ascii="Times New Roman" w:eastAsia="Calibri" w:hAnsi="Times New Roman" w:cs="Times New Roman"/>
          <w:sz w:val="24"/>
          <w:szCs w:val="24"/>
        </w:rPr>
        <w:t>menerima</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informasi</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kesehatan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SimSun" w:hAnsi="Times New Roman" w:cs="Times New Roman"/>
          <w:color w:val="000000"/>
          <w:sz w:val="24"/>
          <w:szCs w:val="24"/>
        </w:rPr>
        <w:t>tingkat</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pendidikan</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seseorang</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akan</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berpengaruh</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terhadap</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pengetahuan</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seseorang</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semakin</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banyak</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informasi</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dapat</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mempengaruhi</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atau</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menambah</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pengetahuan</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seseorang</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akan</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berperilaku</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sesuai</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dengan</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pengetahuan</w:t>
      </w:r>
      <w:proofErr w:type="spellEnd"/>
      <w:r w:rsidRPr="008C1356">
        <w:rPr>
          <w:rFonts w:ascii="Times New Roman" w:eastAsia="SimSun" w:hAnsi="Times New Roman" w:cs="Times New Roman"/>
          <w:color w:val="000000"/>
          <w:sz w:val="24"/>
          <w:szCs w:val="24"/>
        </w:rPr>
        <w:t xml:space="preserve"> yang </w:t>
      </w:r>
      <w:proofErr w:type="spellStart"/>
      <w:r w:rsidRPr="008C1356">
        <w:rPr>
          <w:rFonts w:ascii="Times New Roman" w:eastAsia="SimSun" w:hAnsi="Times New Roman" w:cs="Times New Roman"/>
          <w:color w:val="000000"/>
          <w:sz w:val="24"/>
          <w:szCs w:val="24"/>
        </w:rPr>
        <w:t>dimilikinya</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Notoatmodjo</w:t>
      </w:r>
      <w:proofErr w:type="spellEnd"/>
      <w:r w:rsidRPr="008C1356">
        <w:rPr>
          <w:rFonts w:ascii="Times New Roman" w:eastAsia="SimSun" w:hAnsi="Times New Roman" w:cs="Times New Roman"/>
          <w:color w:val="000000"/>
          <w:sz w:val="24"/>
          <w:szCs w:val="24"/>
        </w:rPr>
        <w:t>, 2010).</w:t>
      </w:r>
    </w:p>
    <w:p w14:paraId="389D322E" w14:textId="019AF2AB" w:rsidR="002C119D" w:rsidRPr="008C1356" w:rsidRDefault="00354B44" w:rsidP="002C119D">
      <w:pPr>
        <w:spacing w:line="360" w:lineRule="auto"/>
        <w:ind w:firstLine="720"/>
        <w:jc w:val="both"/>
        <w:rPr>
          <w:rFonts w:ascii="Times New Roman" w:eastAsia="SimSun" w:hAnsi="Times New Roman" w:cs="Times New Roman"/>
          <w:color w:val="000000"/>
          <w:sz w:val="24"/>
          <w:szCs w:val="24"/>
        </w:rPr>
      </w:pPr>
      <w:r w:rsidRPr="008C1356">
        <w:rPr>
          <w:rFonts w:ascii="Times New Roman" w:eastAsia="Calibri" w:hAnsi="Times New Roman" w:cs="Times New Roman"/>
          <w:sz w:val="24"/>
          <w:szCs w:val="24"/>
        </w:rPr>
        <w:t xml:space="preserve">Sebagian </w:t>
      </w:r>
      <w:proofErr w:type="spellStart"/>
      <w:r w:rsidRPr="008C1356">
        <w:rPr>
          <w:rFonts w:ascii="Times New Roman" w:eastAsia="Calibri" w:hAnsi="Times New Roman" w:cs="Times New Roman"/>
          <w:sz w:val="24"/>
          <w:szCs w:val="24"/>
        </w:rPr>
        <w:t>besar</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responden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bekerja</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sebagai</w:t>
      </w:r>
      <w:proofErr w:type="spellEnd"/>
      <w:r w:rsidRPr="008C1356">
        <w:rPr>
          <w:rFonts w:ascii="Times New Roman" w:eastAsia="Calibri" w:hAnsi="Times New Roman" w:cs="Times New Roman"/>
          <w:sz w:val="24"/>
          <w:szCs w:val="24"/>
        </w:rPr>
        <w:t xml:space="preserve"> Ibu Rumah </w:t>
      </w:r>
      <w:proofErr w:type="spellStart"/>
      <w:r w:rsidRPr="008C1356">
        <w:rPr>
          <w:rFonts w:ascii="Times New Roman" w:eastAsia="Calibri" w:hAnsi="Times New Roman" w:cs="Times New Roman"/>
          <w:sz w:val="24"/>
          <w:szCs w:val="24"/>
        </w:rPr>
        <w:t>Tangga</w:t>
      </w:r>
      <w:proofErr w:type="spellEnd"/>
      <w:r w:rsidRPr="008C1356">
        <w:rPr>
          <w:rFonts w:ascii="Times New Roman" w:eastAsia="Calibri" w:hAnsi="Times New Roman" w:cs="Times New Roman"/>
          <w:sz w:val="24"/>
          <w:szCs w:val="24"/>
        </w:rPr>
        <w:t xml:space="preserve"> (IRT) </w:t>
      </w:r>
      <w:proofErr w:type="spellStart"/>
      <w:r w:rsidRPr="008C1356">
        <w:rPr>
          <w:rFonts w:ascii="Times New Roman" w:eastAsia="Calibri" w:hAnsi="Times New Roman" w:cs="Times New Roman"/>
          <w:sz w:val="24"/>
          <w:szCs w:val="24"/>
        </w:rPr>
        <w:t>yaitu</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sebanyak</w:t>
      </w:r>
      <w:proofErr w:type="spellEnd"/>
      <w:r w:rsidRPr="008C1356">
        <w:rPr>
          <w:rFonts w:ascii="Times New Roman" w:eastAsia="Calibri" w:hAnsi="Times New Roman" w:cs="Times New Roman"/>
          <w:sz w:val="24"/>
          <w:szCs w:val="24"/>
        </w:rPr>
        <w:t xml:space="preserve"> 15 orang (55,6%</w:t>
      </w:r>
      <w:proofErr w:type="gramStart"/>
      <w:r w:rsidRPr="008C1356">
        <w:rPr>
          <w:rFonts w:ascii="Times New Roman" w:eastAsia="Calibri" w:hAnsi="Times New Roman" w:cs="Times New Roman"/>
          <w:sz w:val="24"/>
          <w:szCs w:val="24"/>
        </w:rPr>
        <w:t>) .</w:t>
      </w:r>
      <w:proofErr w:type="gramEnd"/>
      <w:r w:rsidRPr="008C1356">
        <w:rPr>
          <w:rFonts w:ascii="Times New Roman" w:eastAsia="Calibri" w:hAnsi="Times New Roman" w:cs="Times New Roman"/>
          <w:sz w:val="24"/>
          <w:szCs w:val="24"/>
        </w:rPr>
        <w:t xml:space="preserve"> Pada </w:t>
      </w:r>
      <w:proofErr w:type="spellStart"/>
      <w:r w:rsidRPr="008C1356">
        <w:rPr>
          <w:rFonts w:ascii="Times New Roman" w:eastAsia="Calibri" w:hAnsi="Times New Roman" w:cs="Times New Roman"/>
          <w:sz w:val="24"/>
          <w:szCs w:val="24"/>
        </w:rPr>
        <w:t>hasil</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ini</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lastRenderedPageBreak/>
        <w:t>didapatkan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bahwa</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sebagian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besar</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responden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adalah</w:t>
      </w:r>
      <w:proofErr w:type="spellEnd"/>
      <w:r w:rsidRPr="008C1356">
        <w:rPr>
          <w:rFonts w:ascii="Times New Roman" w:eastAsia="Calibri" w:hAnsi="Times New Roman" w:cs="Times New Roman"/>
          <w:sz w:val="24"/>
          <w:szCs w:val="24"/>
        </w:rPr>
        <w:t xml:space="preserve"> IRT yang </w:t>
      </w:r>
      <w:proofErr w:type="spellStart"/>
      <w:r w:rsidRPr="008C1356">
        <w:rPr>
          <w:rFonts w:ascii="Times New Roman" w:eastAsia="Calibri" w:hAnsi="Times New Roman" w:cs="Times New Roman"/>
          <w:sz w:val="24"/>
          <w:szCs w:val="24"/>
        </w:rPr>
        <w:t>artinya</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tidak</w:t>
      </w:r>
      <w:proofErr w:type="spellEnd"/>
      <w:r w:rsidRPr="008C1356">
        <w:rPr>
          <w:rFonts w:ascii="Times New Roman" w:eastAsia="Calibri" w:hAnsi="Times New Roman" w:cs="Times New Roman"/>
          <w:sz w:val="24"/>
          <w:szCs w:val="24"/>
        </w:rPr>
        <w:t xml:space="preserve"> </w:t>
      </w:r>
      <w:proofErr w:type="spellStart"/>
      <w:proofErr w:type="gramStart"/>
      <w:r w:rsidRPr="008C1356">
        <w:rPr>
          <w:rFonts w:ascii="Times New Roman" w:eastAsia="Calibri" w:hAnsi="Times New Roman" w:cs="Times New Roman"/>
          <w:sz w:val="24"/>
          <w:szCs w:val="24"/>
        </w:rPr>
        <w:t>bekerja</w:t>
      </w:r>
      <w:proofErr w:type="spellEnd"/>
      <w:r w:rsidRPr="008C1356">
        <w:rPr>
          <w:rFonts w:ascii="Times New Roman" w:eastAsia="Calibri" w:hAnsi="Times New Roman" w:cs="Times New Roman"/>
          <w:sz w:val="24"/>
          <w:szCs w:val="24"/>
        </w:rPr>
        <w:t xml:space="preserve"> .</w:t>
      </w:r>
      <w:proofErr w:type="gramEnd"/>
      <w:r w:rsidRPr="008C1356">
        <w:rPr>
          <w:rFonts w:ascii="Times New Roman" w:eastAsia="Calibri" w:hAnsi="Times New Roman" w:cs="Times New Roman"/>
          <w:sz w:val="24"/>
          <w:szCs w:val="24"/>
        </w:rPr>
        <w:t xml:space="preserve"> </w:t>
      </w:r>
      <w:proofErr w:type="spellStart"/>
      <w:r w:rsidRPr="008C1356">
        <w:rPr>
          <w:rFonts w:ascii="Times New Roman" w:eastAsia="SimSun" w:hAnsi="Times New Roman" w:cs="Times New Roman"/>
          <w:color w:val="000000"/>
          <w:sz w:val="24"/>
          <w:szCs w:val="24"/>
        </w:rPr>
        <w:t>Anggara</w:t>
      </w:r>
      <w:proofErr w:type="spellEnd"/>
      <w:r w:rsidRPr="008C1356">
        <w:rPr>
          <w:rFonts w:ascii="Times New Roman" w:eastAsia="SimSun" w:hAnsi="Times New Roman" w:cs="Times New Roman"/>
          <w:color w:val="000000"/>
          <w:sz w:val="24"/>
          <w:szCs w:val="24"/>
        </w:rPr>
        <w:t xml:space="preserve"> dan </w:t>
      </w:r>
      <w:proofErr w:type="spellStart"/>
      <w:r w:rsidRPr="008C1356">
        <w:rPr>
          <w:rFonts w:ascii="Times New Roman" w:eastAsia="SimSun" w:hAnsi="Times New Roman" w:cs="Times New Roman"/>
          <w:color w:val="000000"/>
          <w:sz w:val="24"/>
          <w:szCs w:val="24"/>
        </w:rPr>
        <w:t>Prayitno</w:t>
      </w:r>
      <w:proofErr w:type="spellEnd"/>
      <w:r w:rsidRPr="008C1356">
        <w:rPr>
          <w:rFonts w:ascii="Times New Roman" w:eastAsia="SimSun" w:hAnsi="Times New Roman" w:cs="Times New Roman"/>
          <w:color w:val="000000"/>
          <w:sz w:val="24"/>
          <w:szCs w:val="24"/>
        </w:rPr>
        <w:t xml:space="preserve"> (2012). </w:t>
      </w:r>
      <w:proofErr w:type="spellStart"/>
      <w:r w:rsidRPr="008C1356">
        <w:rPr>
          <w:rFonts w:ascii="Times New Roman" w:eastAsia="SimSun" w:hAnsi="Times New Roman" w:cs="Times New Roman"/>
          <w:color w:val="000000"/>
          <w:sz w:val="24"/>
          <w:szCs w:val="24"/>
        </w:rPr>
        <w:t>Seseorang</w:t>
      </w:r>
      <w:proofErr w:type="spellEnd"/>
      <w:r w:rsidRPr="008C1356">
        <w:rPr>
          <w:rFonts w:ascii="Times New Roman" w:eastAsia="SimSun" w:hAnsi="Times New Roman" w:cs="Times New Roman"/>
          <w:color w:val="000000"/>
          <w:sz w:val="24"/>
          <w:szCs w:val="24"/>
        </w:rPr>
        <w:t xml:space="preserve"> yang </w:t>
      </w:r>
      <w:proofErr w:type="spellStart"/>
      <w:r w:rsidRPr="008C1356">
        <w:rPr>
          <w:rFonts w:ascii="Times New Roman" w:eastAsia="SimSun" w:hAnsi="Times New Roman" w:cs="Times New Roman"/>
          <w:color w:val="000000"/>
          <w:sz w:val="24"/>
          <w:szCs w:val="24"/>
        </w:rPr>
        <w:t>tidak</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bekerja</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memiliki</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kemungkinan</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untuk</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terkenanya</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hipertensi</w:t>
      </w:r>
      <w:proofErr w:type="spellEnd"/>
      <w:r w:rsidRPr="008C1356">
        <w:rPr>
          <w:rFonts w:ascii="Times New Roman" w:eastAsia="SimSun" w:hAnsi="Times New Roman" w:cs="Times New Roman"/>
          <w:color w:val="000000"/>
          <w:sz w:val="24"/>
          <w:szCs w:val="24"/>
        </w:rPr>
        <w:t xml:space="preserve"> yang </w:t>
      </w:r>
      <w:proofErr w:type="spellStart"/>
      <w:r w:rsidRPr="008C1356">
        <w:rPr>
          <w:rFonts w:ascii="Times New Roman" w:eastAsia="SimSun" w:hAnsi="Times New Roman" w:cs="Times New Roman"/>
          <w:color w:val="000000"/>
          <w:sz w:val="24"/>
          <w:szCs w:val="24"/>
        </w:rPr>
        <w:t>disebabkan</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kurangnya</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aktifitas</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fisik</w:t>
      </w:r>
      <w:proofErr w:type="spellEnd"/>
      <w:r w:rsidRPr="008C1356">
        <w:rPr>
          <w:rFonts w:ascii="Times New Roman" w:eastAsia="SimSun" w:hAnsi="Times New Roman" w:cs="Times New Roman"/>
          <w:color w:val="000000"/>
          <w:sz w:val="24"/>
          <w:szCs w:val="24"/>
        </w:rPr>
        <w:t xml:space="preserve"> yang </w:t>
      </w:r>
      <w:proofErr w:type="spellStart"/>
      <w:r w:rsidRPr="008C1356">
        <w:rPr>
          <w:rFonts w:ascii="Times New Roman" w:eastAsia="SimSun" w:hAnsi="Times New Roman" w:cs="Times New Roman"/>
          <w:color w:val="000000"/>
          <w:sz w:val="24"/>
          <w:szCs w:val="24"/>
        </w:rPr>
        <w:t>kurang</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aktif</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atau</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aktifitas</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fisik</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ringan</w:t>
      </w:r>
      <w:proofErr w:type="spellEnd"/>
      <w:r w:rsidR="006A6429" w:rsidRPr="008C1356">
        <w:rPr>
          <w:rFonts w:ascii="Times New Roman" w:eastAsia="SimSun" w:hAnsi="Times New Roman" w:cs="Times New Roman"/>
          <w:color w:val="000000"/>
          <w:sz w:val="24"/>
          <w:szCs w:val="24"/>
        </w:rPr>
        <w:t>.</w:t>
      </w:r>
    </w:p>
    <w:p w14:paraId="002F3346" w14:textId="0432207B" w:rsidR="006A6429" w:rsidRPr="008C1356" w:rsidRDefault="006A6429" w:rsidP="008C1356">
      <w:pPr>
        <w:spacing w:after="0" w:line="240" w:lineRule="auto"/>
        <w:ind w:left="1134" w:hanging="1134"/>
        <w:jc w:val="both"/>
        <w:rPr>
          <w:rFonts w:ascii="Times New Roman" w:eastAsia="SimSun" w:hAnsi="Times New Roman" w:cs="Times New Roman"/>
          <w:color w:val="000000"/>
          <w:sz w:val="24"/>
          <w:szCs w:val="24"/>
        </w:rPr>
      </w:pPr>
      <w:r w:rsidRPr="008C1356">
        <w:rPr>
          <w:rFonts w:ascii="Times New Roman" w:eastAsia="SimSun" w:hAnsi="Times New Roman" w:cs="Times New Roman"/>
          <w:color w:val="000000"/>
          <w:sz w:val="24"/>
          <w:szCs w:val="24"/>
        </w:rPr>
        <w:t xml:space="preserve">Tabel 2. </w:t>
      </w:r>
      <w:proofErr w:type="spellStart"/>
      <w:r w:rsidRPr="008C1356">
        <w:rPr>
          <w:rFonts w:ascii="Times New Roman" w:eastAsia="Calibri" w:hAnsi="Times New Roman" w:cs="Times New Roman"/>
          <w:sz w:val="24"/>
          <w:szCs w:val="24"/>
        </w:rPr>
        <w:t>Distribusi</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Karakteristik</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klink</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responden</w:t>
      </w:r>
      <w:proofErr w:type="spellEnd"/>
      <w:r w:rsidRPr="008C1356">
        <w:rPr>
          <w:rFonts w:ascii="Times New Roman" w:eastAsia="Calibri" w:hAnsi="Times New Roman" w:cs="Times New Roman"/>
          <w:sz w:val="24"/>
          <w:szCs w:val="24"/>
        </w:rPr>
        <w:t>.</w:t>
      </w:r>
    </w:p>
    <w:tbl>
      <w:tblPr>
        <w:tblStyle w:val="TableGrid"/>
        <w:tblW w:w="4253" w:type="dxa"/>
        <w:tblInd w:w="0" w:type="dxa"/>
        <w:tblLayout w:type="fixed"/>
        <w:tblLook w:val="04A0" w:firstRow="1" w:lastRow="0" w:firstColumn="1" w:lastColumn="0" w:noHBand="0" w:noVBand="1"/>
      </w:tblPr>
      <w:tblGrid>
        <w:gridCol w:w="2552"/>
        <w:gridCol w:w="709"/>
        <w:gridCol w:w="992"/>
      </w:tblGrid>
      <w:tr w:rsidR="006A6429" w:rsidRPr="008C1356" w14:paraId="732711F7" w14:textId="77777777" w:rsidTr="003A3564">
        <w:trPr>
          <w:trHeight w:val="516"/>
        </w:trPr>
        <w:tc>
          <w:tcPr>
            <w:tcW w:w="2552" w:type="dxa"/>
            <w:tcBorders>
              <w:top w:val="single" w:sz="4" w:space="0" w:color="auto"/>
              <w:left w:val="nil"/>
              <w:bottom w:val="single" w:sz="4" w:space="0" w:color="auto"/>
              <w:right w:val="nil"/>
            </w:tcBorders>
            <w:vAlign w:val="center"/>
            <w:hideMark/>
          </w:tcPr>
          <w:p w14:paraId="0292E313" w14:textId="77777777" w:rsidR="006A6429" w:rsidRPr="008C1356" w:rsidRDefault="006A6429">
            <w:pPr>
              <w:spacing w:after="0"/>
              <w:jc w:val="center"/>
              <w:rPr>
                <w:rFonts w:eastAsia="Calibri"/>
                <w:b/>
                <w:lang w:val="en-ID"/>
              </w:rPr>
            </w:pPr>
            <w:proofErr w:type="spellStart"/>
            <w:r w:rsidRPr="008C1356">
              <w:rPr>
                <w:rFonts w:eastAsia="Calibri"/>
                <w:b/>
              </w:rPr>
              <w:t>Karakteristik</w:t>
            </w:r>
            <w:proofErr w:type="spellEnd"/>
            <w:r w:rsidRPr="008C1356">
              <w:rPr>
                <w:rFonts w:eastAsia="Calibri"/>
                <w:b/>
              </w:rPr>
              <w:t xml:space="preserve"> </w:t>
            </w:r>
            <w:proofErr w:type="spellStart"/>
            <w:r w:rsidRPr="008C1356">
              <w:rPr>
                <w:rFonts w:eastAsia="Calibri"/>
                <w:b/>
              </w:rPr>
              <w:t>Pasien</w:t>
            </w:r>
            <w:proofErr w:type="spellEnd"/>
          </w:p>
        </w:tc>
        <w:tc>
          <w:tcPr>
            <w:tcW w:w="709" w:type="dxa"/>
            <w:tcBorders>
              <w:top w:val="single" w:sz="4" w:space="0" w:color="auto"/>
              <w:left w:val="nil"/>
              <w:bottom w:val="single" w:sz="4" w:space="0" w:color="auto"/>
              <w:right w:val="nil"/>
            </w:tcBorders>
            <w:vAlign w:val="center"/>
            <w:hideMark/>
          </w:tcPr>
          <w:p w14:paraId="581DF717" w14:textId="77777777" w:rsidR="006A6429" w:rsidRPr="008C1356" w:rsidRDefault="006A6429">
            <w:pPr>
              <w:spacing w:after="0"/>
              <w:jc w:val="center"/>
              <w:rPr>
                <w:rFonts w:eastAsia="Calibri"/>
                <w:b/>
              </w:rPr>
            </w:pPr>
            <w:proofErr w:type="spellStart"/>
            <w:r w:rsidRPr="008C1356">
              <w:rPr>
                <w:rFonts w:eastAsia="Calibri"/>
                <w:b/>
              </w:rPr>
              <w:t>Frekuensi</w:t>
            </w:r>
            <w:proofErr w:type="spellEnd"/>
            <w:r w:rsidRPr="008C1356">
              <w:rPr>
                <w:rFonts w:eastAsia="Calibri"/>
                <w:b/>
              </w:rPr>
              <w:t xml:space="preserve"> </w:t>
            </w:r>
          </w:p>
        </w:tc>
        <w:tc>
          <w:tcPr>
            <w:tcW w:w="992" w:type="dxa"/>
            <w:tcBorders>
              <w:top w:val="single" w:sz="4" w:space="0" w:color="auto"/>
              <w:left w:val="nil"/>
              <w:bottom w:val="single" w:sz="4" w:space="0" w:color="auto"/>
              <w:right w:val="nil"/>
            </w:tcBorders>
            <w:vAlign w:val="center"/>
            <w:hideMark/>
          </w:tcPr>
          <w:p w14:paraId="109D0720" w14:textId="77777777" w:rsidR="006A6429" w:rsidRPr="008C1356" w:rsidRDefault="006A6429">
            <w:pPr>
              <w:spacing w:after="0"/>
              <w:jc w:val="center"/>
              <w:rPr>
                <w:rFonts w:eastAsia="Calibri"/>
                <w:b/>
              </w:rPr>
            </w:pPr>
            <w:proofErr w:type="spellStart"/>
            <w:r w:rsidRPr="008C1356">
              <w:rPr>
                <w:rFonts w:eastAsia="Calibri"/>
                <w:b/>
              </w:rPr>
              <w:t>Persentase</w:t>
            </w:r>
            <w:proofErr w:type="spellEnd"/>
            <w:r w:rsidRPr="008C1356">
              <w:rPr>
                <w:rFonts w:eastAsia="Calibri"/>
                <w:b/>
              </w:rPr>
              <w:t xml:space="preserve"> (%)</w:t>
            </w:r>
          </w:p>
        </w:tc>
      </w:tr>
      <w:tr w:rsidR="006A6429" w:rsidRPr="008C1356" w14:paraId="22C09363" w14:textId="77777777" w:rsidTr="003A3564">
        <w:tc>
          <w:tcPr>
            <w:tcW w:w="2552" w:type="dxa"/>
            <w:tcBorders>
              <w:top w:val="single" w:sz="4" w:space="0" w:color="auto"/>
              <w:left w:val="nil"/>
              <w:bottom w:val="single" w:sz="4" w:space="0" w:color="auto"/>
              <w:right w:val="nil"/>
            </w:tcBorders>
            <w:hideMark/>
          </w:tcPr>
          <w:p w14:paraId="3CE92B8A" w14:textId="77777777" w:rsidR="006A6429" w:rsidRPr="008C1356" w:rsidRDefault="006A6429">
            <w:pPr>
              <w:spacing w:after="0"/>
              <w:rPr>
                <w:rFonts w:eastAsia="Calibri"/>
                <w:b/>
              </w:rPr>
            </w:pPr>
            <w:r w:rsidRPr="008C1356">
              <w:rPr>
                <w:rFonts w:eastAsia="Calibri"/>
                <w:b/>
              </w:rPr>
              <w:t xml:space="preserve">Lama </w:t>
            </w:r>
            <w:proofErr w:type="spellStart"/>
            <w:r w:rsidRPr="008C1356">
              <w:rPr>
                <w:rFonts w:eastAsia="Calibri"/>
                <w:b/>
              </w:rPr>
              <w:t>Hipertensi</w:t>
            </w:r>
            <w:proofErr w:type="spellEnd"/>
            <w:r w:rsidRPr="008C1356">
              <w:rPr>
                <w:rFonts w:eastAsia="Calibri"/>
                <w:b/>
              </w:rPr>
              <w:t xml:space="preserve"> (</w:t>
            </w:r>
            <w:proofErr w:type="spellStart"/>
            <w:r w:rsidRPr="008C1356">
              <w:rPr>
                <w:rFonts w:eastAsia="Calibri"/>
                <w:b/>
              </w:rPr>
              <w:t>tahun</w:t>
            </w:r>
            <w:proofErr w:type="spellEnd"/>
            <w:r w:rsidRPr="008C1356">
              <w:rPr>
                <w:rFonts w:eastAsia="Calibri"/>
                <w:b/>
              </w:rPr>
              <w:t>)</w:t>
            </w:r>
          </w:p>
          <w:p w14:paraId="58381BE2" w14:textId="77777777" w:rsidR="006A6429" w:rsidRPr="008C1356" w:rsidRDefault="006A6429">
            <w:pPr>
              <w:spacing w:after="0"/>
              <w:rPr>
                <w:rFonts w:eastAsia="Calibri"/>
              </w:rPr>
            </w:pPr>
            <w:r w:rsidRPr="008C1356">
              <w:rPr>
                <w:rFonts w:eastAsia="Calibri"/>
              </w:rPr>
              <w:t xml:space="preserve">     1-5</w:t>
            </w:r>
          </w:p>
          <w:p w14:paraId="7B928344" w14:textId="77777777" w:rsidR="006A6429" w:rsidRPr="008C1356" w:rsidRDefault="006A6429">
            <w:pPr>
              <w:spacing w:after="0"/>
              <w:rPr>
                <w:rFonts w:eastAsia="Calibri"/>
              </w:rPr>
            </w:pPr>
            <w:r w:rsidRPr="008C1356">
              <w:rPr>
                <w:rFonts w:eastAsia="Calibri"/>
              </w:rPr>
              <w:t xml:space="preserve">     6-10</w:t>
            </w:r>
          </w:p>
          <w:p w14:paraId="3EC2C38F" w14:textId="77777777" w:rsidR="006A6429" w:rsidRPr="008C1356" w:rsidRDefault="006A6429">
            <w:pPr>
              <w:spacing w:after="0"/>
              <w:rPr>
                <w:rFonts w:eastAsia="Calibri"/>
              </w:rPr>
            </w:pPr>
            <w:r w:rsidRPr="008C1356">
              <w:rPr>
                <w:rFonts w:eastAsia="Calibri"/>
              </w:rPr>
              <w:t xml:space="preserve">     &gt;10</w:t>
            </w:r>
          </w:p>
        </w:tc>
        <w:tc>
          <w:tcPr>
            <w:tcW w:w="709" w:type="dxa"/>
            <w:tcBorders>
              <w:top w:val="single" w:sz="4" w:space="0" w:color="auto"/>
              <w:left w:val="nil"/>
              <w:bottom w:val="single" w:sz="4" w:space="0" w:color="auto"/>
              <w:right w:val="nil"/>
            </w:tcBorders>
          </w:tcPr>
          <w:p w14:paraId="50D52887" w14:textId="77777777" w:rsidR="006A6429" w:rsidRPr="008C1356" w:rsidRDefault="006A6429">
            <w:pPr>
              <w:spacing w:after="0"/>
              <w:jc w:val="center"/>
              <w:rPr>
                <w:rFonts w:eastAsia="Calibri"/>
              </w:rPr>
            </w:pPr>
          </w:p>
          <w:p w14:paraId="1C80AC3F" w14:textId="77777777" w:rsidR="006A6429" w:rsidRPr="008C1356" w:rsidRDefault="006A6429">
            <w:pPr>
              <w:spacing w:after="0"/>
              <w:jc w:val="center"/>
              <w:rPr>
                <w:rFonts w:eastAsia="Calibri"/>
              </w:rPr>
            </w:pPr>
            <w:r w:rsidRPr="008C1356">
              <w:rPr>
                <w:rFonts w:eastAsia="Calibri"/>
              </w:rPr>
              <w:t>15</w:t>
            </w:r>
          </w:p>
          <w:p w14:paraId="0F5CA144" w14:textId="77777777" w:rsidR="006A6429" w:rsidRPr="008C1356" w:rsidRDefault="006A6429">
            <w:pPr>
              <w:spacing w:after="0"/>
              <w:jc w:val="center"/>
              <w:rPr>
                <w:rFonts w:eastAsia="Calibri"/>
              </w:rPr>
            </w:pPr>
            <w:r w:rsidRPr="008C1356">
              <w:rPr>
                <w:rFonts w:eastAsia="Calibri"/>
              </w:rPr>
              <w:t>11</w:t>
            </w:r>
          </w:p>
          <w:p w14:paraId="6FA35FE7" w14:textId="77777777" w:rsidR="006A6429" w:rsidRPr="008C1356" w:rsidRDefault="006A6429">
            <w:pPr>
              <w:spacing w:after="0"/>
              <w:jc w:val="center"/>
              <w:rPr>
                <w:rFonts w:eastAsia="Calibri"/>
              </w:rPr>
            </w:pPr>
            <w:r w:rsidRPr="008C1356">
              <w:rPr>
                <w:rFonts w:eastAsia="Calibri"/>
              </w:rPr>
              <w:t>1</w:t>
            </w:r>
          </w:p>
        </w:tc>
        <w:tc>
          <w:tcPr>
            <w:tcW w:w="992" w:type="dxa"/>
            <w:tcBorders>
              <w:top w:val="single" w:sz="4" w:space="0" w:color="auto"/>
              <w:left w:val="nil"/>
              <w:bottom w:val="single" w:sz="4" w:space="0" w:color="auto"/>
              <w:right w:val="nil"/>
            </w:tcBorders>
          </w:tcPr>
          <w:p w14:paraId="69A31594" w14:textId="77777777" w:rsidR="006A6429" w:rsidRPr="008C1356" w:rsidRDefault="006A6429">
            <w:pPr>
              <w:spacing w:after="0"/>
              <w:jc w:val="center"/>
              <w:rPr>
                <w:rFonts w:eastAsia="Calibri"/>
              </w:rPr>
            </w:pPr>
          </w:p>
          <w:p w14:paraId="307FC7ED" w14:textId="77777777" w:rsidR="006A6429" w:rsidRPr="008C1356" w:rsidRDefault="006A6429">
            <w:pPr>
              <w:spacing w:after="0"/>
              <w:jc w:val="center"/>
              <w:rPr>
                <w:rFonts w:eastAsia="Calibri"/>
              </w:rPr>
            </w:pPr>
            <w:r w:rsidRPr="008C1356">
              <w:rPr>
                <w:rFonts w:eastAsia="Calibri"/>
              </w:rPr>
              <w:t>55,5</w:t>
            </w:r>
          </w:p>
          <w:p w14:paraId="31259DEC" w14:textId="77777777" w:rsidR="006A6429" w:rsidRPr="008C1356" w:rsidRDefault="006A6429">
            <w:pPr>
              <w:spacing w:after="0"/>
              <w:jc w:val="center"/>
              <w:rPr>
                <w:rFonts w:eastAsia="Calibri"/>
              </w:rPr>
            </w:pPr>
            <w:r w:rsidRPr="008C1356">
              <w:rPr>
                <w:rFonts w:eastAsia="Calibri"/>
              </w:rPr>
              <w:t>40,8</w:t>
            </w:r>
          </w:p>
          <w:p w14:paraId="0B2843E0" w14:textId="77777777" w:rsidR="006A6429" w:rsidRPr="008C1356" w:rsidRDefault="006A6429">
            <w:pPr>
              <w:spacing w:after="0"/>
              <w:jc w:val="center"/>
              <w:rPr>
                <w:rFonts w:eastAsia="Calibri"/>
              </w:rPr>
            </w:pPr>
            <w:r w:rsidRPr="008C1356">
              <w:rPr>
                <w:rFonts w:eastAsia="Calibri"/>
              </w:rPr>
              <w:t>3,7</w:t>
            </w:r>
          </w:p>
        </w:tc>
      </w:tr>
      <w:tr w:rsidR="006A6429" w:rsidRPr="008C1356" w14:paraId="698930FA" w14:textId="77777777" w:rsidTr="003A3564">
        <w:tc>
          <w:tcPr>
            <w:tcW w:w="2552" w:type="dxa"/>
            <w:tcBorders>
              <w:top w:val="single" w:sz="4" w:space="0" w:color="auto"/>
              <w:left w:val="nil"/>
              <w:bottom w:val="single" w:sz="4" w:space="0" w:color="auto"/>
              <w:right w:val="nil"/>
            </w:tcBorders>
            <w:hideMark/>
          </w:tcPr>
          <w:p w14:paraId="50E2FA7B" w14:textId="77777777" w:rsidR="006A6429" w:rsidRPr="008C1356" w:rsidRDefault="006A6429">
            <w:pPr>
              <w:spacing w:after="0"/>
              <w:rPr>
                <w:rFonts w:eastAsia="Calibri"/>
              </w:rPr>
            </w:pPr>
            <w:r w:rsidRPr="008C1356">
              <w:rPr>
                <w:rFonts w:eastAsia="Calibri"/>
                <w:b/>
              </w:rPr>
              <w:t>Sub Total</w:t>
            </w:r>
          </w:p>
        </w:tc>
        <w:tc>
          <w:tcPr>
            <w:tcW w:w="709" w:type="dxa"/>
            <w:tcBorders>
              <w:top w:val="single" w:sz="4" w:space="0" w:color="auto"/>
              <w:left w:val="nil"/>
              <w:bottom w:val="single" w:sz="4" w:space="0" w:color="auto"/>
              <w:right w:val="nil"/>
            </w:tcBorders>
            <w:hideMark/>
          </w:tcPr>
          <w:p w14:paraId="2EB01F65" w14:textId="77777777" w:rsidR="006A6429" w:rsidRPr="008C1356" w:rsidRDefault="006A6429">
            <w:pPr>
              <w:spacing w:after="0"/>
              <w:jc w:val="center"/>
              <w:rPr>
                <w:rFonts w:eastAsia="Calibri"/>
              </w:rPr>
            </w:pPr>
            <w:r w:rsidRPr="008C1356">
              <w:rPr>
                <w:rFonts w:eastAsia="Calibri"/>
              </w:rPr>
              <w:t>27</w:t>
            </w:r>
          </w:p>
        </w:tc>
        <w:tc>
          <w:tcPr>
            <w:tcW w:w="992" w:type="dxa"/>
            <w:tcBorders>
              <w:top w:val="single" w:sz="4" w:space="0" w:color="auto"/>
              <w:left w:val="nil"/>
              <w:bottom w:val="single" w:sz="4" w:space="0" w:color="auto"/>
              <w:right w:val="nil"/>
            </w:tcBorders>
            <w:hideMark/>
          </w:tcPr>
          <w:p w14:paraId="35B12FF2" w14:textId="77777777" w:rsidR="006A6429" w:rsidRPr="008C1356" w:rsidRDefault="006A6429">
            <w:pPr>
              <w:spacing w:after="0"/>
              <w:jc w:val="center"/>
              <w:rPr>
                <w:rFonts w:eastAsia="Calibri"/>
              </w:rPr>
            </w:pPr>
            <w:r w:rsidRPr="008C1356">
              <w:rPr>
                <w:rFonts w:eastAsia="Calibri"/>
              </w:rPr>
              <w:t>100,0</w:t>
            </w:r>
          </w:p>
        </w:tc>
      </w:tr>
      <w:tr w:rsidR="006A6429" w:rsidRPr="008C1356" w14:paraId="51B99D96" w14:textId="77777777" w:rsidTr="003A3564">
        <w:tc>
          <w:tcPr>
            <w:tcW w:w="2552" w:type="dxa"/>
            <w:tcBorders>
              <w:top w:val="single" w:sz="4" w:space="0" w:color="auto"/>
              <w:left w:val="nil"/>
              <w:bottom w:val="single" w:sz="4" w:space="0" w:color="auto"/>
              <w:right w:val="nil"/>
            </w:tcBorders>
          </w:tcPr>
          <w:p w14:paraId="4F28CD66" w14:textId="77777777" w:rsidR="006A6429" w:rsidRPr="008C1356" w:rsidRDefault="006A6429">
            <w:pPr>
              <w:spacing w:after="0"/>
              <w:rPr>
                <w:rFonts w:eastAsia="Calibri"/>
                <w:b/>
              </w:rPr>
            </w:pPr>
            <w:r w:rsidRPr="008C1356">
              <w:rPr>
                <w:rFonts w:eastAsia="Calibri"/>
                <w:b/>
              </w:rPr>
              <w:t>Jenis Obat</w:t>
            </w:r>
          </w:p>
          <w:p w14:paraId="3F91E935" w14:textId="77777777" w:rsidR="006A6429" w:rsidRPr="008C1356" w:rsidRDefault="006A6429">
            <w:pPr>
              <w:spacing w:after="0"/>
              <w:rPr>
                <w:rFonts w:eastAsia="Calibri"/>
                <w:b/>
              </w:rPr>
            </w:pPr>
          </w:p>
          <w:p w14:paraId="6B5C8F14" w14:textId="66E46F27" w:rsidR="006A6429" w:rsidRPr="008C1356" w:rsidRDefault="006A6429" w:rsidP="006A6429">
            <w:pPr>
              <w:spacing w:after="0"/>
              <w:jc w:val="left"/>
              <w:rPr>
                <w:rFonts w:eastAsia="Calibri"/>
                <w:b/>
              </w:rPr>
            </w:pPr>
            <w:r w:rsidRPr="008C1356">
              <w:rPr>
                <w:rFonts w:eastAsia="Calibri"/>
                <w:b/>
              </w:rPr>
              <w:t>Jenis Obat Tunggal</w:t>
            </w:r>
          </w:p>
          <w:p w14:paraId="58E9E7FA" w14:textId="251D0F65" w:rsidR="006A6429" w:rsidRPr="008C1356" w:rsidRDefault="006A6429" w:rsidP="006A6429">
            <w:pPr>
              <w:spacing w:after="0"/>
              <w:jc w:val="left"/>
              <w:rPr>
                <w:rFonts w:eastAsia="Calibri"/>
              </w:rPr>
            </w:pPr>
            <w:r w:rsidRPr="008C1356">
              <w:rPr>
                <w:rFonts w:eastAsia="Calibri"/>
              </w:rPr>
              <w:t>Amlodipine 5mg</w:t>
            </w:r>
          </w:p>
          <w:p w14:paraId="20754973" w14:textId="4D32A740" w:rsidR="006A6429" w:rsidRPr="008C1356" w:rsidRDefault="006A6429" w:rsidP="006A6429">
            <w:pPr>
              <w:spacing w:after="0"/>
              <w:jc w:val="left"/>
              <w:rPr>
                <w:rFonts w:eastAsia="Calibri"/>
              </w:rPr>
            </w:pPr>
            <w:r w:rsidRPr="008C1356">
              <w:rPr>
                <w:rFonts w:eastAsia="Calibri"/>
              </w:rPr>
              <w:t>Amlodipine 10mg</w:t>
            </w:r>
          </w:p>
          <w:p w14:paraId="4E8F7C45" w14:textId="0E0724BF" w:rsidR="006A6429" w:rsidRPr="008C1356" w:rsidRDefault="006A6429" w:rsidP="006A6429">
            <w:pPr>
              <w:spacing w:after="0"/>
              <w:jc w:val="left"/>
              <w:rPr>
                <w:rFonts w:eastAsia="Calibri"/>
              </w:rPr>
            </w:pPr>
            <w:r w:rsidRPr="008C1356">
              <w:rPr>
                <w:rFonts w:eastAsia="Calibri"/>
              </w:rPr>
              <w:t xml:space="preserve">Candesartan 8mg </w:t>
            </w:r>
          </w:p>
          <w:p w14:paraId="719F4572" w14:textId="77777777" w:rsidR="006A6429" w:rsidRPr="008C1356" w:rsidRDefault="006A6429">
            <w:pPr>
              <w:spacing w:after="0"/>
              <w:rPr>
                <w:rFonts w:eastAsia="Calibri"/>
              </w:rPr>
            </w:pPr>
          </w:p>
          <w:p w14:paraId="06381337" w14:textId="77777777" w:rsidR="006A6429" w:rsidRPr="008C1356" w:rsidRDefault="006A6429" w:rsidP="006A6429">
            <w:pPr>
              <w:spacing w:after="0"/>
              <w:jc w:val="left"/>
              <w:rPr>
                <w:rFonts w:eastAsia="Calibri"/>
              </w:rPr>
            </w:pPr>
            <w:r w:rsidRPr="008C1356">
              <w:rPr>
                <w:rFonts w:eastAsia="Calibri"/>
                <w:b/>
              </w:rPr>
              <w:t xml:space="preserve">Jenis Obat </w:t>
            </w:r>
            <w:proofErr w:type="spellStart"/>
            <w:r w:rsidRPr="008C1356">
              <w:rPr>
                <w:rFonts w:eastAsia="Calibri"/>
                <w:b/>
              </w:rPr>
              <w:t>Kombinasi</w:t>
            </w:r>
            <w:proofErr w:type="spellEnd"/>
          </w:p>
          <w:p w14:paraId="3045CE91" w14:textId="3BBA0D8A" w:rsidR="006A6429" w:rsidRPr="008C1356" w:rsidRDefault="006A6429" w:rsidP="006A6429">
            <w:pPr>
              <w:spacing w:after="0"/>
              <w:jc w:val="left"/>
              <w:rPr>
                <w:rFonts w:eastAsia="Calibri"/>
              </w:rPr>
            </w:pPr>
            <w:r w:rsidRPr="008C1356">
              <w:rPr>
                <w:rFonts w:eastAsia="Calibri"/>
              </w:rPr>
              <w:t>Cande 16mg, Amlo 10mg</w:t>
            </w:r>
          </w:p>
          <w:p w14:paraId="01126340" w14:textId="0C82D170" w:rsidR="006A6429" w:rsidRPr="008C1356" w:rsidRDefault="006A6429" w:rsidP="006A6429">
            <w:pPr>
              <w:spacing w:after="0"/>
              <w:jc w:val="left"/>
              <w:rPr>
                <w:rFonts w:eastAsia="Calibri"/>
              </w:rPr>
            </w:pPr>
            <w:r w:rsidRPr="008C1356">
              <w:rPr>
                <w:rFonts w:eastAsia="Calibri"/>
              </w:rPr>
              <w:t>Cande 8</w:t>
            </w:r>
            <w:proofErr w:type="gramStart"/>
            <w:r w:rsidRPr="008C1356">
              <w:rPr>
                <w:rFonts w:eastAsia="Calibri"/>
              </w:rPr>
              <w:t>mg ,</w:t>
            </w:r>
            <w:proofErr w:type="gramEnd"/>
            <w:r w:rsidRPr="008C1356">
              <w:rPr>
                <w:rFonts w:eastAsia="Calibri"/>
              </w:rPr>
              <w:t xml:space="preserve"> Amlo10mg</w:t>
            </w:r>
          </w:p>
          <w:p w14:paraId="3976482C" w14:textId="63FBC829" w:rsidR="006A6429" w:rsidRPr="008C1356" w:rsidRDefault="006A6429" w:rsidP="006A6429">
            <w:pPr>
              <w:spacing w:after="0"/>
              <w:jc w:val="left"/>
              <w:rPr>
                <w:rFonts w:eastAsia="Calibri"/>
                <w:sz w:val="22"/>
                <w:szCs w:val="22"/>
              </w:rPr>
            </w:pPr>
            <w:proofErr w:type="spellStart"/>
            <w:r w:rsidRPr="008C1356">
              <w:rPr>
                <w:rFonts w:eastAsia="Calibri"/>
              </w:rPr>
              <w:t>Capto</w:t>
            </w:r>
            <w:proofErr w:type="spellEnd"/>
            <w:r w:rsidRPr="008C1356">
              <w:rPr>
                <w:rFonts w:eastAsia="Calibri"/>
              </w:rPr>
              <w:t xml:space="preserve"> 50</w:t>
            </w:r>
            <w:proofErr w:type="gramStart"/>
            <w:r w:rsidRPr="008C1356">
              <w:rPr>
                <w:rFonts w:eastAsia="Calibri"/>
              </w:rPr>
              <w:t>mg ,</w:t>
            </w:r>
            <w:proofErr w:type="gramEnd"/>
            <w:r w:rsidRPr="008C1356">
              <w:rPr>
                <w:rFonts w:eastAsia="Calibri"/>
              </w:rPr>
              <w:t xml:space="preserve"> Amlo 10mg </w:t>
            </w:r>
          </w:p>
        </w:tc>
        <w:tc>
          <w:tcPr>
            <w:tcW w:w="709" w:type="dxa"/>
            <w:tcBorders>
              <w:top w:val="single" w:sz="4" w:space="0" w:color="auto"/>
              <w:left w:val="nil"/>
              <w:bottom w:val="single" w:sz="4" w:space="0" w:color="auto"/>
              <w:right w:val="nil"/>
            </w:tcBorders>
          </w:tcPr>
          <w:p w14:paraId="09BB8320" w14:textId="77777777" w:rsidR="006A6429" w:rsidRPr="008C1356" w:rsidRDefault="006A6429">
            <w:pPr>
              <w:spacing w:after="0"/>
              <w:jc w:val="center"/>
              <w:rPr>
                <w:rFonts w:eastAsia="Calibri"/>
              </w:rPr>
            </w:pPr>
          </w:p>
          <w:p w14:paraId="79A217F9" w14:textId="77777777" w:rsidR="006A6429" w:rsidRPr="008C1356" w:rsidRDefault="006A6429">
            <w:pPr>
              <w:spacing w:after="0"/>
              <w:jc w:val="center"/>
              <w:rPr>
                <w:rFonts w:eastAsia="Calibri"/>
              </w:rPr>
            </w:pPr>
          </w:p>
          <w:p w14:paraId="63960CDB" w14:textId="77777777" w:rsidR="006A6429" w:rsidRPr="008C1356" w:rsidRDefault="006A6429">
            <w:pPr>
              <w:spacing w:after="0"/>
              <w:jc w:val="center"/>
              <w:rPr>
                <w:rFonts w:eastAsia="Calibri"/>
              </w:rPr>
            </w:pPr>
          </w:p>
          <w:p w14:paraId="5A7E91E2" w14:textId="77777777" w:rsidR="006A6429" w:rsidRPr="008C1356" w:rsidRDefault="006A6429">
            <w:pPr>
              <w:spacing w:after="0"/>
              <w:jc w:val="center"/>
              <w:rPr>
                <w:rFonts w:eastAsia="Calibri"/>
              </w:rPr>
            </w:pPr>
            <w:r w:rsidRPr="008C1356">
              <w:rPr>
                <w:rFonts w:eastAsia="Calibri"/>
              </w:rPr>
              <w:t>7</w:t>
            </w:r>
          </w:p>
          <w:p w14:paraId="44AF70A1" w14:textId="77777777" w:rsidR="006A6429" w:rsidRPr="008C1356" w:rsidRDefault="006A6429">
            <w:pPr>
              <w:spacing w:after="0"/>
              <w:jc w:val="center"/>
              <w:rPr>
                <w:rFonts w:eastAsia="Calibri"/>
              </w:rPr>
            </w:pPr>
            <w:r w:rsidRPr="008C1356">
              <w:rPr>
                <w:rFonts w:eastAsia="Calibri"/>
              </w:rPr>
              <w:t>10</w:t>
            </w:r>
          </w:p>
          <w:p w14:paraId="1980AF0D" w14:textId="77777777" w:rsidR="006A6429" w:rsidRPr="008C1356" w:rsidRDefault="006A6429">
            <w:pPr>
              <w:spacing w:after="0"/>
              <w:jc w:val="center"/>
              <w:rPr>
                <w:rFonts w:eastAsia="Calibri"/>
              </w:rPr>
            </w:pPr>
            <w:r w:rsidRPr="008C1356">
              <w:rPr>
                <w:rFonts w:eastAsia="Calibri"/>
              </w:rPr>
              <w:t>3</w:t>
            </w:r>
          </w:p>
          <w:p w14:paraId="78C84209" w14:textId="77777777" w:rsidR="006A6429" w:rsidRPr="008C1356" w:rsidRDefault="006A6429">
            <w:pPr>
              <w:spacing w:after="0"/>
              <w:jc w:val="center"/>
              <w:rPr>
                <w:rFonts w:eastAsia="Calibri"/>
              </w:rPr>
            </w:pPr>
          </w:p>
          <w:p w14:paraId="31024039" w14:textId="77777777" w:rsidR="006A6429" w:rsidRPr="008C1356" w:rsidRDefault="006A6429">
            <w:pPr>
              <w:spacing w:after="0"/>
              <w:jc w:val="center"/>
              <w:rPr>
                <w:rFonts w:eastAsia="Calibri"/>
              </w:rPr>
            </w:pPr>
          </w:p>
          <w:p w14:paraId="359A5BF1" w14:textId="77777777" w:rsidR="006A6429" w:rsidRPr="008C1356" w:rsidRDefault="006A6429">
            <w:pPr>
              <w:spacing w:after="0"/>
              <w:jc w:val="center"/>
              <w:rPr>
                <w:rFonts w:eastAsia="Calibri"/>
              </w:rPr>
            </w:pPr>
            <w:r w:rsidRPr="008C1356">
              <w:rPr>
                <w:rFonts w:eastAsia="Calibri"/>
              </w:rPr>
              <w:t>5</w:t>
            </w:r>
          </w:p>
          <w:p w14:paraId="7DC5EC03" w14:textId="77777777" w:rsidR="006A6429" w:rsidRPr="008C1356" w:rsidRDefault="006A6429">
            <w:pPr>
              <w:spacing w:after="0"/>
              <w:jc w:val="center"/>
              <w:rPr>
                <w:rFonts w:eastAsia="Calibri"/>
              </w:rPr>
            </w:pPr>
            <w:r w:rsidRPr="008C1356">
              <w:rPr>
                <w:rFonts w:eastAsia="Calibri"/>
              </w:rPr>
              <w:t>1</w:t>
            </w:r>
          </w:p>
          <w:p w14:paraId="2CFC2986" w14:textId="77777777" w:rsidR="006A6429" w:rsidRPr="008C1356" w:rsidRDefault="006A6429">
            <w:pPr>
              <w:spacing w:after="0"/>
              <w:jc w:val="center"/>
              <w:rPr>
                <w:rFonts w:eastAsia="Calibri"/>
              </w:rPr>
            </w:pPr>
            <w:r w:rsidRPr="008C1356">
              <w:rPr>
                <w:rFonts w:eastAsia="Calibri"/>
              </w:rPr>
              <w:t>1</w:t>
            </w:r>
          </w:p>
          <w:p w14:paraId="60D1CC06" w14:textId="77777777" w:rsidR="006A6429" w:rsidRPr="008C1356" w:rsidRDefault="006A6429">
            <w:pPr>
              <w:spacing w:after="0"/>
              <w:rPr>
                <w:rFonts w:eastAsia="Calibri"/>
              </w:rPr>
            </w:pPr>
          </w:p>
        </w:tc>
        <w:tc>
          <w:tcPr>
            <w:tcW w:w="992" w:type="dxa"/>
            <w:tcBorders>
              <w:top w:val="single" w:sz="4" w:space="0" w:color="auto"/>
              <w:left w:val="nil"/>
              <w:bottom w:val="single" w:sz="4" w:space="0" w:color="auto"/>
              <w:right w:val="nil"/>
            </w:tcBorders>
          </w:tcPr>
          <w:p w14:paraId="6B8CF3EB" w14:textId="77777777" w:rsidR="006A6429" w:rsidRPr="008C1356" w:rsidRDefault="006A6429">
            <w:pPr>
              <w:spacing w:after="0"/>
              <w:jc w:val="center"/>
              <w:rPr>
                <w:rFonts w:eastAsia="Calibri"/>
              </w:rPr>
            </w:pPr>
          </w:p>
          <w:p w14:paraId="1976743C" w14:textId="77777777" w:rsidR="006A6429" w:rsidRPr="008C1356" w:rsidRDefault="006A6429">
            <w:pPr>
              <w:spacing w:after="0"/>
              <w:jc w:val="center"/>
              <w:rPr>
                <w:rFonts w:eastAsia="Calibri"/>
              </w:rPr>
            </w:pPr>
          </w:p>
          <w:p w14:paraId="01D1EB66" w14:textId="77777777" w:rsidR="006A6429" w:rsidRPr="008C1356" w:rsidRDefault="006A6429">
            <w:pPr>
              <w:spacing w:after="0"/>
              <w:jc w:val="center"/>
              <w:rPr>
                <w:rFonts w:eastAsia="Calibri"/>
              </w:rPr>
            </w:pPr>
          </w:p>
          <w:p w14:paraId="7055F0FE" w14:textId="77777777" w:rsidR="006A6429" w:rsidRPr="008C1356" w:rsidRDefault="006A6429">
            <w:pPr>
              <w:spacing w:after="0"/>
              <w:jc w:val="center"/>
              <w:rPr>
                <w:rFonts w:eastAsia="Calibri"/>
              </w:rPr>
            </w:pPr>
            <w:r w:rsidRPr="008C1356">
              <w:rPr>
                <w:rFonts w:eastAsia="Calibri"/>
              </w:rPr>
              <w:t>25,9</w:t>
            </w:r>
          </w:p>
          <w:p w14:paraId="2C0B4041" w14:textId="77777777" w:rsidR="006A6429" w:rsidRPr="008C1356" w:rsidRDefault="006A6429">
            <w:pPr>
              <w:spacing w:after="0"/>
              <w:jc w:val="center"/>
              <w:rPr>
                <w:rFonts w:eastAsia="Calibri"/>
              </w:rPr>
            </w:pPr>
            <w:r w:rsidRPr="008C1356">
              <w:rPr>
                <w:rFonts w:eastAsia="Calibri"/>
              </w:rPr>
              <w:t>37</w:t>
            </w:r>
          </w:p>
          <w:p w14:paraId="46ACBA61" w14:textId="77777777" w:rsidR="006A6429" w:rsidRPr="008C1356" w:rsidRDefault="006A6429">
            <w:pPr>
              <w:spacing w:after="0"/>
              <w:jc w:val="center"/>
              <w:rPr>
                <w:rFonts w:eastAsia="Calibri"/>
              </w:rPr>
            </w:pPr>
            <w:r w:rsidRPr="008C1356">
              <w:rPr>
                <w:rFonts w:eastAsia="Calibri"/>
              </w:rPr>
              <w:t>11,1</w:t>
            </w:r>
          </w:p>
          <w:p w14:paraId="6B7700FD" w14:textId="77777777" w:rsidR="006A6429" w:rsidRPr="008C1356" w:rsidRDefault="006A6429">
            <w:pPr>
              <w:spacing w:after="0"/>
              <w:jc w:val="center"/>
              <w:rPr>
                <w:rFonts w:eastAsia="Calibri"/>
              </w:rPr>
            </w:pPr>
          </w:p>
          <w:p w14:paraId="5915814E" w14:textId="77777777" w:rsidR="006A6429" w:rsidRPr="008C1356" w:rsidRDefault="006A6429">
            <w:pPr>
              <w:spacing w:after="0"/>
              <w:jc w:val="center"/>
              <w:rPr>
                <w:rFonts w:eastAsia="Calibri"/>
              </w:rPr>
            </w:pPr>
          </w:p>
          <w:p w14:paraId="4F6DDD60" w14:textId="77777777" w:rsidR="006A6429" w:rsidRPr="008C1356" w:rsidRDefault="006A6429">
            <w:pPr>
              <w:spacing w:after="0"/>
              <w:jc w:val="center"/>
              <w:rPr>
                <w:rFonts w:eastAsia="Calibri"/>
              </w:rPr>
            </w:pPr>
            <w:r w:rsidRPr="008C1356">
              <w:rPr>
                <w:rFonts w:eastAsia="Calibri"/>
              </w:rPr>
              <w:t>18,5</w:t>
            </w:r>
          </w:p>
          <w:p w14:paraId="44D28244" w14:textId="77777777" w:rsidR="006A6429" w:rsidRPr="008C1356" w:rsidRDefault="006A6429">
            <w:pPr>
              <w:spacing w:after="0"/>
              <w:jc w:val="center"/>
              <w:rPr>
                <w:rFonts w:eastAsia="Calibri"/>
              </w:rPr>
            </w:pPr>
            <w:r w:rsidRPr="008C1356">
              <w:rPr>
                <w:rFonts w:eastAsia="Calibri"/>
              </w:rPr>
              <w:t>3,7</w:t>
            </w:r>
          </w:p>
          <w:p w14:paraId="5ADC551A" w14:textId="77777777" w:rsidR="006A6429" w:rsidRPr="008C1356" w:rsidRDefault="006A6429">
            <w:pPr>
              <w:spacing w:after="0"/>
              <w:jc w:val="center"/>
              <w:rPr>
                <w:rFonts w:eastAsia="Calibri"/>
              </w:rPr>
            </w:pPr>
            <w:r w:rsidRPr="008C1356">
              <w:rPr>
                <w:rFonts w:eastAsia="Calibri"/>
              </w:rPr>
              <w:t>3,7</w:t>
            </w:r>
          </w:p>
        </w:tc>
      </w:tr>
      <w:tr w:rsidR="006A6429" w:rsidRPr="008C1356" w14:paraId="1F5F4004" w14:textId="77777777" w:rsidTr="003A3564">
        <w:tc>
          <w:tcPr>
            <w:tcW w:w="2552" w:type="dxa"/>
            <w:tcBorders>
              <w:top w:val="single" w:sz="4" w:space="0" w:color="auto"/>
              <w:left w:val="nil"/>
              <w:bottom w:val="single" w:sz="4" w:space="0" w:color="auto"/>
              <w:right w:val="nil"/>
            </w:tcBorders>
            <w:hideMark/>
          </w:tcPr>
          <w:p w14:paraId="58DF66D9" w14:textId="77777777" w:rsidR="006A6429" w:rsidRPr="008C1356" w:rsidRDefault="006A6429" w:rsidP="00C84F17">
            <w:pPr>
              <w:spacing w:after="0" w:line="240" w:lineRule="auto"/>
              <w:rPr>
                <w:rFonts w:eastAsia="Calibri"/>
              </w:rPr>
            </w:pPr>
            <w:r w:rsidRPr="008C1356">
              <w:rPr>
                <w:rFonts w:eastAsia="Calibri"/>
                <w:b/>
              </w:rPr>
              <w:t>Sub Total</w:t>
            </w:r>
          </w:p>
        </w:tc>
        <w:tc>
          <w:tcPr>
            <w:tcW w:w="709" w:type="dxa"/>
            <w:tcBorders>
              <w:top w:val="single" w:sz="4" w:space="0" w:color="auto"/>
              <w:left w:val="nil"/>
              <w:bottom w:val="single" w:sz="4" w:space="0" w:color="auto"/>
              <w:right w:val="nil"/>
            </w:tcBorders>
            <w:hideMark/>
          </w:tcPr>
          <w:p w14:paraId="0D796721" w14:textId="77777777" w:rsidR="006A6429" w:rsidRPr="008C1356" w:rsidRDefault="006A6429" w:rsidP="00C84F17">
            <w:pPr>
              <w:spacing w:after="0" w:line="240" w:lineRule="auto"/>
              <w:jc w:val="center"/>
              <w:rPr>
                <w:rFonts w:eastAsia="Calibri"/>
              </w:rPr>
            </w:pPr>
            <w:r w:rsidRPr="008C1356">
              <w:rPr>
                <w:rFonts w:eastAsia="Calibri"/>
              </w:rPr>
              <w:t>27</w:t>
            </w:r>
          </w:p>
        </w:tc>
        <w:tc>
          <w:tcPr>
            <w:tcW w:w="992" w:type="dxa"/>
            <w:tcBorders>
              <w:top w:val="single" w:sz="4" w:space="0" w:color="auto"/>
              <w:left w:val="nil"/>
              <w:bottom w:val="single" w:sz="4" w:space="0" w:color="auto"/>
              <w:right w:val="nil"/>
            </w:tcBorders>
            <w:hideMark/>
          </w:tcPr>
          <w:p w14:paraId="05761DBB" w14:textId="77777777" w:rsidR="006A6429" w:rsidRPr="008C1356" w:rsidRDefault="006A6429" w:rsidP="00C84F17">
            <w:pPr>
              <w:spacing w:after="0" w:line="240" w:lineRule="auto"/>
              <w:jc w:val="center"/>
              <w:rPr>
                <w:rFonts w:eastAsia="Calibri"/>
              </w:rPr>
            </w:pPr>
            <w:r w:rsidRPr="008C1356">
              <w:rPr>
                <w:rFonts w:eastAsia="Calibri"/>
              </w:rPr>
              <w:t>100,0</w:t>
            </w:r>
          </w:p>
        </w:tc>
      </w:tr>
    </w:tbl>
    <w:p w14:paraId="5ACD7D54" w14:textId="77777777" w:rsidR="00C84F17" w:rsidRPr="008C1356" w:rsidRDefault="00C84F17" w:rsidP="00C84F17">
      <w:pPr>
        <w:spacing w:after="0" w:line="240" w:lineRule="auto"/>
        <w:jc w:val="both"/>
        <w:rPr>
          <w:rFonts w:ascii="Times New Roman" w:eastAsia="Calibri" w:hAnsi="Times New Roman" w:cs="Times New Roman"/>
          <w:sz w:val="24"/>
          <w:szCs w:val="24"/>
        </w:rPr>
      </w:pPr>
    </w:p>
    <w:p w14:paraId="11619D5A" w14:textId="0C84B983" w:rsidR="00C84F17" w:rsidRPr="008C1356" w:rsidRDefault="00C84F17" w:rsidP="00C84F17">
      <w:pPr>
        <w:spacing w:after="0" w:line="360" w:lineRule="auto"/>
        <w:ind w:firstLine="720"/>
        <w:jc w:val="both"/>
        <w:rPr>
          <w:rFonts w:ascii="Times New Roman" w:hAnsi="Times New Roman" w:cs="Times New Roman"/>
          <w:lang w:val="en-ID"/>
        </w:rPr>
      </w:pPr>
      <w:r w:rsidRPr="008C1356">
        <w:rPr>
          <w:rFonts w:ascii="Times New Roman" w:eastAsia="Calibri" w:hAnsi="Times New Roman" w:cs="Times New Roman"/>
          <w:sz w:val="24"/>
          <w:szCs w:val="24"/>
        </w:rPr>
        <w:t xml:space="preserve">Hasil </w:t>
      </w:r>
      <w:proofErr w:type="spellStart"/>
      <w:r w:rsidRPr="008C1356">
        <w:rPr>
          <w:rFonts w:ascii="Times New Roman" w:eastAsia="Calibri" w:hAnsi="Times New Roman" w:cs="Times New Roman"/>
          <w:sz w:val="24"/>
          <w:szCs w:val="24"/>
        </w:rPr>
        <w:t>ini</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menunjukkan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bahwa</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responden</w:t>
      </w:r>
      <w:proofErr w:type="spellEnd"/>
      <w:r w:rsidRPr="008C1356">
        <w:rPr>
          <w:rFonts w:ascii="Times New Roman" w:eastAsia="Calibri" w:hAnsi="Times New Roman" w:cs="Times New Roman"/>
          <w:sz w:val="24"/>
          <w:szCs w:val="24"/>
        </w:rPr>
        <w:t xml:space="preserve"> paling </w:t>
      </w:r>
      <w:proofErr w:type="spellStart"/>
      <w:r w:rsidRPr="008C1356">
        <w:rPr>
          <w:rFonts w:ascii="Times New Roman" w:eastAsia="Calibri" w:hAnsi="Times New Roman" w:cs="Times New Roman"/>
          <w:sz w:val="24"/>
          <w:szCs w:val="24"/>
        </w:rPr>
        <w:t>banyak</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menderita</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hipertensi</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sudah</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selama</w:t>
      </w:r>
      <w:proofErr w:type="spellEnd"/>
      <w:r w:rsidRPr="008C1356">
        <w:rPr>
          <w:rFonts w:ascii="Times New Roman" w:eastAsia="Calibri" w:hAnsi="Times New Roman" w:cs="Times New Roman"/>
          <w:sz w:val="24"/>
          <w:szCs w:val="24"/>
        </w:rPr>
        <w:t xml:space="preserve"> 1-5 </w:t>
      </w:r>
      <w:proofErr w:type="spellStart"/>
      <w:r w:rsidRPr="008C1356">
        <w:rPr>
          <w:rFonts w:ascii="Times New Roman" w:eastAsia="Calibri" w:hAnsi="Times New Roman" w:cs="Times New Roman"/>
          <w:sz w:val="24"/>
          <w:szCs w:val="24"/>
        </w:rPr>
        <w:t>tahun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dengan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jumlah</w:t>
      </w:r>
      <w:proofErr w:type="spellEnd"/>
      <w:r w:rsidRPr="008C1356">
        <w:rPr>
          <w:rFonts w:ascii="Times New Roman" w:eastAsia="Calibri" w:hAnsi="Times New Roman" w:cs="Times New Roman"/>
          <w:sz w:val="24"/>
          <w:szCs w:val="24"/>
        </w:rPr>
        <w:t xml:space="preserve"> 15 orang (55,5%). Lama </w:t>
      </w:r>
      <w:proofErr w:type="spellStart"/>
      <w:r w:rsidRPr="008C1356">
        <w:rPr>
          <w:rFonts w:ascii="Times New Roman" w:eastAsia="Calibri" w:hAnsi="Times New Roman" w:cs="Times New Roman"/>
          <w:sz w:val="24"/>
          <w:szCs w:val="24"/>
        </w:rPr>
        <w:t>menderita</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penyakit</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dapat</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mempengaruhi</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kepatuhannya</w:t>
      </w:r>
      <w:proofErr w:type="spellEnd"/>
      <w:r w:rsidRPr="008C1356">
        <w:rPr>
          <w:rFonts w:ascii="Times New Roman" w:eastAsia="Calibri" w:hAnsi="Times New Roman" w:cs="Times New Roman"/>
          <w:sz w:val="24"/>
          <w:szCs w:val="24"/>
        </w:rPr>
        <w:t xml:space="preserve">, di mana </w:t>
      </w:r>
      <w:proofErr w:type="spellStart"/>
      <w:r w:rsidRPr="008C1356">
        <w:rPr>
          <w:rFonts w:ascii="Times New Roman" w:eastAsia="Calibri" w:hAnsi="Times New Roman" w:cs="Times New Roman"/>
          <w:sz w:val="24"/>
          <w:szCs w:val="24"/>
        </w:rPr>
        <w:t>semakin</w:t>
      </w:r>
      <w:proofErr w:type="spellEnd"/>
      <w:r w:rsidRPr="008C1356">
        <w:rPr>
          <w:rFonts w:ascii="Times New Roman" w:eastAsia="Calibri" w:hAnsi="Times New Roman" w:cs="Times New Roman"/>
          <w:sz w:val="24"/>
          <w:szCs w:val="24"/>
        </w:rPr>
        <w:t xml:space="preserve"> lama </w:t>
      </w:r>
      <w:proofErr w:type="spellStart"/>
      <w:r w:rsidRPr="008C1356">
        <w:rPr>
          <w:rFonts w:ascii="Times New Roman" w:eastAsia="Calibri" w:hAnsi="Times New Roman" w:cs="Times New Roman"/>
          <w:sz w:val="24"/>
          <w:szCs w:val="24"/>
        </w:rPr>
        <w:t>seseorang</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menderita</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hipertensi</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maka</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akan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cenderung</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untuk</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tidak</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patuh</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minum</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obat</w:t>
      </w:r>
      <w:proofErr w:type="spellEnd"/>
      <w:r w:rsidRPr="008C1356">
        <w:rPr>
          <w:rFonts w:ascii="Times New Roman" w:eastAsia="Calibri" w:hAnsi="Times New Roman" w:cs="Times New Roman"/>
          <w:sz w:val="24"/>
          <w:szCs w:val="24"/>
        </w:rPr>
        <w:t xml:space="preserve">. Hal </w:t>
      </w:r>
      <w:proofErr w:type="spellStart"/>
      <w:r w:rsidRPr="008C1356">
        <w:rPr>
          <w:rFonts w:ascii="Times New Roman" w:eastAsia="Calibri" w:hAnsi="Times New Roman" w:cs="Times New Roman"/>
          <w:sz w:val="24"/>
          <w:szCs w:val="24"/>
        </w:rPr>
        <w:t>ini</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dapat</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terjadi</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karena</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mereka</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merasa</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jenuh</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dalam</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menjalani</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pengobatan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atau</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minum</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obat</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sehingga</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hasil</w:t>
      </w:r>
      <w:proofErr w:type="spellEnd"/>
      <w:r w:rsidRPr="008C1356">
        <w:rPr>
          <w:rFonts w:ascii="Times New Roman" w:eastAsia="Calibri" w:hAnsi="Times New Roman" w:cs="Times New Roman"/>
          <w:sz w:val="24"/>
          <w:szCs w:val="24"/>
        </w:rPr>
        <w:t xml:space="preserve"> yang </w:t>
      </w:r>
      <w:proofErr w:type="spellStart"/>
      <w:r w:rsidRPr="008C1356">
        <w:rPr>
          <w:rFonts w:ascii="Times New Roman" w:eastAsia="Calibri" w:hAnsi="Times New Roman" w:cs="Times New Roman"/>
          <w:sz w:val="24"/>
          <w:szCs w:val="24"/>
        </w:rPr>
        <w:t>diharapkan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berupa</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tingkat</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kesembuhan</w:t>
      </w:r>
      <w:proofErr w:type="spellEnd"/>
      <w:r w:rsidRPr="008C1356">
        <w:rPr>
          <w:rFonts w:ascii="Times New Roman" w:eastAsia="Calibri" w:hAnsi="Times New Roman" w:cs="Times New Roman"/>
          <w:sz w:val="24"/>
          <w:szCs w:val="24"/>
        </w:rPr>
        <w:t xml:space="preserve"> yang </w:t>
      </w:r>
      <w:proofErr w:type="spellStart"/>
      <w:r w:rsidRPr="008C1356">
        <w:rPr>
          <w:rFonts w:ascii="Times New Roman" w:eastAsia="Calibri" w:hAnsi="Times New Roman" w:cs="Times New Roman"/>
          <w:sz w:val="24"/>
          <w:szCs w:val="24"/>
        </w:rPr>
        <w:t>dicapai</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tidak</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sesuai</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Djibu</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Afiani</w:t>
      </w:r>
      <w:proofErr w:type="spellEnd"/>
      <w:r w:rsidRPr="008C1356">
        <w:rPr>
          <w:rFonts w:ascii="Times New Roman" w:eastAsia="Calibri" w:hAnsi="Times New Roman" w:cs="Times New Roman"/>
          <w:sz w:val="24"/>
          <w:szCs w:val="24"/>
        </w:rPr>
        <w:t xml:space="preserve">, &amp; Zahra, 2021). </w:t>
      </w:r>
    </w:p>
    <w:p w14:paraId="35EC49CF" w14:textId="305C4970" w:rsidR="002C119D" w:rsidRPr="008C1356" w:rsidRDefault="003A3564" w:rsidP="002C119D">
      <w:pPr>
        <w:spacing w:after="0" w:line="360" w:lineRule="auto"/>
        <w:ind w:firstLine="720"/>
        <w:jc w:val="both"/>
        <w:rPr>
          <w:rFonts w:ascii="Times New Roman" w:eastAsia="Amiri-Regular" w:hAnsi="Times New Roman" w:cs="Times New Roman"/>
          <w:color w:val="231F20"/>
          <w:sz w:val="24"/>
          <w:szCs w:val="24"/>
        </w:rPr>
      </w:pPr>
      <w:r w:rsidRPr="008C1356">
        <w:rPr>
          <w:rFonts w:ascii="Times New Roman" w:eastAsia="Calibri" w:hAnsi="Times New Roman" w:cs="Times New Roman"/>
          <w:sz w:val="24"/>
          <w:szCs w:val="24"/>
        </w:rPr>
        <w:t xml:space="preserve">Jenis </w:t>
      </w:r>
      <w:proofErr w:type="spellStart"/>
      <w:r w:rsidRPr="008C1356">
        <w:rPr>
          <w:rFonts w:ascii="Times New Roman" w:eastAsia="Calibri" w:hAnsi="Times New Roman" w:cs="Times New Roman"/>
          <w:sz w:val="24"/>
          <w:szCs w:val="24"/>
        </w:rPr>
        <w:t>obat</w:t>
      </w:r>
      <w:proofErr w:type="spellEnd"/>
      <w:r w:rsidRPr="008C1356">
        <w:rPr>
          <w:rFonts w:ascii="Times New Roman" w:eastAsia="Calibri" w:hAnsi="Times New Roman" w:cs="Times New Roman"/>
          <w:sz w:val="24"/>
          <w:szCs w:val="24"/>
        </w:rPr>
        <w:t xml:space="preserve"> yang </w:t>
      </w:r>
      <w:proofErr w:type="spellStart"/>
      <w:r w:rsidRPr="008C1356">
        <w:rPr>
          <w:rFonts w:ascii="Times New Roman" w:eastAsia="Calibri" w:hAnsi="Times New Roman" w:cs="Times New Roman"/>
          <w:sz w:val="24"/>
          <w:szCs w:val="24"/>
        </w:rPr>
        <w:t>digunakan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pasien</w:t>
      </w:r>
      <w:proofErr w:type="spellEnd"/>
      <w:r w:rsidRPr="008C1356">
        <w:rPr>
          <w:rFonts w:ascii="Times New Roman" w:eastAsia="Calibri" w:hAnsi="Times New Roman" w:cs="Times New Roman"/>
          <w:sz w:val="24"/>
          <w:szCs w:val="24"/>
        </w:rPr>
        <w:t xml:space="preserve"> yang paling </w:t>
      </w:r>
      <w:proofErr w:type="spellStart"/>
      <w:r w:rsidRPr="008C1356">
        <w:rPr>
          <w:rFonts w:ascii="Times New Roman" w:eastAsia="Calibri" w:hAnsi="Times New Roman" w:cs="Times New Roman"/>
          <w:sz w:val="24"/>
          <w:szCs w:val="24"/>
        </w:rPr>
        <w:t>banyak</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adalah</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amlodipin</w:t>
      </w:r>
      <w:proofErr w:type="spellEnd"/>
      <w:r w:rsidRPr="008C1356">
        <w:rPr>
          <w:rFonts w:ascii="Times New Roman" w:eastAsia="Calibri" w:hAnsi="Times New Roman" w:cs="Times New Roman"/>
          <w:sz w:val="24"/>
          <w:szCs w:val="24"/>
        </w:rPr>
        <w:t xml:space="preserve"> 10 mg </w:t>
      </w:r>
      <w:proofErr w:type="spellStart"/>
      <w:r w:rsidRPr="008C1356">
        <w:rPr>
          <w:rFonts w:ascii="Times New Roman" w:eastAsia="Calibri" w:hAnsi="Times New Roman" w:cs="Times New Roman"/>
          <w:sz w:val="24"/>
          <w:szCs w:val="24"/>
        </w:rPr>
        <w:t>sebanyak</w:t>
      </w:r>
      <w:proofErr w:type="spellEnd"/>
      <w:r w:rsidRPr="008C1356">
        <w:rPr>
          <w:rFonts w:ascii="Times New Roman" w:eastAsia="Calibri" w:hAnsi="Times New Roman" w:cs="Times New Roman"/>
          <w:sz w:val="24"/>
          <w:szCs w:val="24"/>
        </w:rPr>
        <w:t xml:space="preserve"> 10 </w:t>
      </w:r>
      <w:proofErr w:type="gramStart"/>
      <w:r w:rsidRPr="008C1356">
        <w:rPr>
          <w:rFonts w:ascii="Times New Roman" w:eastAsia="Calibri" w:hAnsi="Times New Roman" w:cs="Times New Roman"/>
          <w:sz w:val="24"/>
          <w:szCs w:val="24"/>
        </w:rPr>
        <w:t>orang  (</w:t>
      </w:r>
      <w:proofErr w:type="gramEnd"/>
      <w:r w:rsidRPr="008C1356">
        <w:rPr>
          <w:rFonts w:ascii="Times New Roman" w:eastAsia="Calibri" w:hAnsi="Times New Roman" w:cs="Times New Roman"/>
          <w:sz w:val="24"/>
          <w:szCs w:val="24"/>
        </w:rPr>
        <w:t xml:space="preserve">37%). </w:t>
      </w:r>
      <w:r w:rsidRPr="008C1356">
        <w:rPr>
          <w:rFonts w:ascii="Times New Roman" w:eastAsia="Amiri-Regular" w:hAnsi="Times New Roman" w:cs="Times New Roman"/>
          <w:color w:val="231F20"/>
          <w:sz w:val="24"/>
          <w:szCs w:val="24"/>
        </w:rPr>
        <w:t xml:space="preserve">Hasil uji </w:t>
      </w:r>
      <w:proofErr w:type="spellStart"/>
      <w:r w:rsidRPr="008C1356">
        <w:rPr>
          <w:rFonts w:ascii="Times New Roman" w:eastAsia="Amiri-Regular" w:hAnsi="Times New Roman" w:cs="Times New Roman"/>
          <w:color w:val="231F20"/>
          <w:sz w:val="24"/>
          <w:szCs w:val="24"/>
        </w:rPr>
        <w:t>klinis</w:t>
      </w:r>
      <w:proofErr w:type="spellEnd"/>
      <w:r w:rsidRPr="008C1356">
        <w:rPr>
          <w:rFonts w:ascii="Times New Roman" w:eastAsia="Amiri-Regular" w:hAnsi="Times New Roman" w:cs="Times New Roman"/>
          <w:color w:val="231F20"/>
          <w:sz w:val="24"/>
          <w:szCs w:val="24"/>
        </w:rPr>
        <w:t xml:space="preserve"> </w:t>
      </w:r>
      <w:proofErr w:type="spellStart"/>
      <w:r w:rsidRPr="008C1356">
        <w:rPr>
          <w:rFonts w:ascii="Times New Roman" w:eastAsia="Amiri-Regular" w:hAnsi="Times New Roman" w:cs="Times New Roman"/>
          <w:color w:val="231F20"/>
          <w:sz w:val="24"/>
          <w:szCs w:val="24"/>
        </w:rPr>
        <w:t>mendukung</w:t>
      </w:r>
      <w:proofErr w:type="spellEnd"/>
      <w:r w:rsidRPr="008C1356">
        <w:rPr>
          <w:rFonts w:ascii="Times New Roman" w:eastAsia="Amiri-Regular" w:hAnsi="Times New Roman" w:cs="Times New Roman"/>
          <w:color w:val="231F20"/>
          <w:sz w:val="24"/>
          <w:szCs w:val="24"/>
        </w:rPr>
        <w:t xml:space="preserve"> </w:t>
      </w:r>
      <w:proofErr w:type="spellStart"/>
      <w:r w:rsidRPr="008C1356">
        <w:rPr>
          <w:rFonts w:ascii="Times New Roman" w:eastAsia="Amiri-Regular" w:hAnsi="Times New Roman" w:cs="Times New Roman"/>
          <w:color w:val="231F20"/>
          <w:sz w:val="24"/>
          <w:szCs w:val="24"/>
        </w:rPr>
        <w:t>penggunaan</w:t>
      </w:r>
      <w:proofErr w:type="spellEnd"/>
      <w:r w:rsidRPr="008C1356">
        <w:rPr>
          <w:rFonts w:ascii="Times New Roman" w:eastAsia="Amiri-Regular" w:hAnsi="Times New Roman" w:cs="Times New Roman"/>
          <w:color w:val="231F20"/>
          <w:sz w:val="24"/>
          <w:szCs w:val="24"/>
        </w:rPr>
        <w:t xml:space="preserve"> amlodipine pada orang </w:t>
      </w:r>
      <w:proofErr w:type="spellStart"/>
      <w:r w:rsidRPr="008C1356">
        <w:rPr>
          <w:rFonts w:ascii="Times New Roman" w:eastAsia="Amiri-Regular" w:hAnsi="Times New Roman" w:cs="Times New Roman"/>
          <w:color w:val="231F20"/>
          <w:sz w:val="24"/>
          <w:szCs w:val="24"/>
        </w:rPr>
        <w:t>tua</w:t>
      </w:r>
      <w:proofErr w:type="spellEnd"/>
      <w:r w:rsidRPr="008C1356">
        <w:rPr>
          <w:rFonts w:ascii="Times New Roman" w:eastAsia="Amiri-Regular" w:hAnsi="Times New Roman" w:cs="Times New Roman"/>
          <w:color w:val="231F20"/>
          <w:sz w:val="24"/>
          <w:szCs w:val="24"/>
        </w:rPr>
        <w:t xml:space="preserve">. </w:t>
      </w:r>
      <w:proofErr w:type="spellStart"/>
      <w:r w:rsidRPr="008C1356">
        <w:rPr>
          <w:rFonts w:ascii="Times New Roman" w:eastAsia="Amiri-Regular" w:hAnsi="Times New Roman" w:cs="Times New Roman"/>
          <w:color w:val="231F20"/>
          <w:sz w:val="24"/>
          <w:szCs w:val="24"/>
        </w:rPr>
        <w:t>Sesuai</w:t>
      </w:r>
      <w:proofErr w:type="spellEnd"/>
      <w:r w:rsidRPr="008C1356">
        <w:rPr>
          <w:rFonts w:ascii="Times New Roman" w:eastAsia="Amiri-Regular" w:hAnsi="Times New Roman" w:cs="Times New Roman"/>
          <w:color w:val="231F20"/>
          <w:sz w:val="24"/>
          <w:szCs w:val="24"/>
        </w:rPr>
        <w:t xml:space="preserve"> </w:t>
      </w:r>
      <w:proofErr w:type="spellStart"/>
      <w:r w:rsidRPr="008C1356">
        <w:rPr>
          <w:rFonts w:ascii="Times New Roman" w:eastAsia="Amiri-Regular" w:hAnsi="Times New Roman" w:cs="Times New Roman"/>
          <w:color w:val="231F20"/>
          <w:sz w:val="24"/>
          <w:szCs w:val="24"/>
        </w:rPr>
        <w:t>dengan</w:t>
      </w:r>
      <w:proofErr w:type="spellEnd"/>
      <w:r w:rsidRPr="008C1356">
        <w:rPr>
          <w:rFonts w:ascii="Times New Roman" w:eastAsia="Amiri-Regular" w:hAnsi="Times New Roman" w:cs="Times New Roman"/>
          <w:color w:val="231F20"/>
          <w:sz w:val="24"/>
          <w:szCs w:val="24"/>
        </w:rPr>
        <w:t xml:space="preserve"> </w:t>
      </w:r>
      <w:proofErr w:type="spellStart"/>
      <w:r w:rsidRPr="008C1356">
        <w:rPr>
          <w:rFonts w:ascii="Times New Roman" w:eastAsia="Amiri-Regular" w:hAnsi="Times New Roman" w:cs="Times New Roman"/>
          <w:color w:val="231F20"/>
          <w:sz w:val="24"/>
          <w:szCs w:val="24"/>
        </w:rPr>
        <w:t>berbagai</w:t>
      </w:r>
      <w:proofErr w:type="spellEnd"/>
      <w:r w:rsidRPr="008C1356">
        <w:rPr>
          <w:rFonts w:ascii="Times New Roman" w:eastAsia="Amiri-Regular" w:hAnsi="Times New Roman" w:cs="Times New Roman"/>
          <w:color w:val="231F20"/>
          <w:sz w:val="24"/>
          <w:szCs w:val="24"/>
        </w:rPr>
        <w:t xml:space="preserve"> </w:t>
      </w:r>
      <w:proofErr w:type="spellStart"/>
      <w:r w:rsidRPr="008C1356">
        <w:rPr>
          <w:rFonts w:ascii="Times New Roman" w:eastAsia="Amiri-Regular" w:hAnsi="Times New Roman" w:cs="Times New Roman"/>
          <w:color w:val="231F20"/>
          <w:sz w:val="24"/>
          <w:szCs w:val="24"/>
        </w:rPr>
        <w:t>pedoman</w:t>
      </w:r>
      <w:proofErr w:type="spellEnd"/>
      <w:r w:rsidRPr="008C1356">
        <w:rPr>
          <w:rFonts w:ascii="Times New Roman" w:eastAsia="Amiri-Regular" w:hAnsi="Times New Roman" w:cs="Times New Roman"/>
          <w:color w:val="231F20"/>
          <w:sz w:val="24"/>
          <w:szCs w:val="24"/>
        </w:rPr>
        <w:t xml:space="preserve"> </w:t>
      </w:r>
      <w:proofErr w:type="spellStart"/>
      <w:r w:rsidRPr="008C1356">
        <w:rPr>
          <w:rFonts w:ascii="Times New Roman" w:eastAsia="Amiri-Regular" w:hAnsi="Times New Roman" w:cs="Times New Roman"/>
          <w:color w:val="231F20"/>
          <w:sz w:val="24"/>
          <w:szCs w:val="24"/>
        </w:rPr>
        <w:t>pengobatan</w:t>
      </w:r>
      <w:proofErr w:type="spellEnd"/>
      <w:r w:rsidRPr="008C1356">
        <w:rPr>
          <w:rFonts w:ascii="Times New Roman" w:eastAsia="Amiri-Regular" w:hAnsi="Times New Roman" w:cs="Times New Roman"/>
          <w:color w:val="231F20"/>
          <w:sz w:val="24"/>
          <w:szCs w:val="24"/>
        </w:rPr>
        <w:t xml:space="preserve"> </w:t>
      </w:r>
      <w:proofErr w:type="spellStart"/>
      <w:r w:rsidRPr="008C1356">
        <w:rPr>
          <w:rFonts w:ascii="Times New Roman" w:eastAsia="Amiri-Regular" w:hAnsi="Times New Roman" w:cs="Times New Roman"/>
          <w:color w:val="231F20"/>
          <w:sz w:val="24"/>
          <w:szCs w:val="24"/>
        </w:rPr>
        <w:t>untuk</w:t>
      </w:r>
      <w:proofErr w:type="spellEnd"/>
      <w:r w:rsidRPr="008C1356">
        <w:rPr>
          <w:rFonts w:ascii="Times New Roman" w:eastAsia="Amiri-Regular" w:hAnsi="Times New Roman" w:cs="Times New Roman"/>
          <w:color w:val="231F20"/>
          <w:sz w:val="24"/>
          <w:szCs w:val="24"/>
        </w:rPr>
        <w:t xml:space="preserve"> </w:t>
      </w:r>
      <w:proofErr w:type="spellStart"/>
      <w:r w:rsidRPr="008C1356">
        <w:rPr>
          <w:rFonts w:ascii="Times New Roman" w:eastAsia="Amiri-Regular" w:hAnsi="Times New Roman" w:cs="Times New Roman"/>
          <w:color w:val="231F20"/>
          <w:sz w:val="24"/>
          <w:szCs w:val="24"/>
        </w:rPr>
        <w:t>hipertensi</w:t>
      </w:r>
      <w:proofErr w:type="spellEnd"/>
      <w:r w:rsidRPr="008C1356">
        <w:rPr>
          <w:rFonts w:ascii="Times New Roman" w:eastAsia="Amiri-Regular" w:hAnsi="Times New Roman" w:cs="Times New Roman"/>
          <w:color w:val="231F20"/>
          <w:sz w:val="24"/>
          <w:szCs w:val="24"/>
        </w:rPr>
        <w:t xml:space="preserve">, amlodipine </w:t>
      </w:r>
      <w:proofErr w:type="spellStart"/>
      <w:r w:rsidRPr="008C1356">
        <w:rPr>
          <w:rFonts w:ascii="Times New Roman" w:eastAsia="Amiri-Regular" w:hAnsi="Times New Roman" w:cs="Times New Roman"/>
          <w:color w:val="231F20"/>
          <w:sz w:val="24"/>
          <w:szCs w:val="24"/>
        </w:rPr>
        <w:t>harus</w:t>
      </w:r>
      <w:proofErr w:type="spellEnd"/>
      <w:r w:rsidRPr="008C1356">
        <w:rPr>
          <w:rFonts w:ascii="Times New Roman" w:eastAsia="Amiri-Regular" w:hAnsi="Times New Roman" w:cs="Times New Roman"/>
          <w:color w:val="231F20"/>
          <w:sz w:val="24"/>
          <w:szCs w:val="24"/>
        </w:rPr>
        <w:t xml:space="preserve"> </w:t>
      </w:r>
      <w:proofErr w:type="spellStart"/>
      <w:r w:rsidRPr="008C1356">
        <w:rPr>
          <w:rFonts w:ascii="Times New Roman" w:eastAsia="Amiri-Regular" w:hAnsi="Times New Roman" w:cs="Times New Roman"/>
          <w:color w:val="231F20"/>
          <w:sz w:val="24"/>
          <w:szCs w:val="24"/>
        </w:rPr>
        <w:t>dimulai</w:t>
      </w:r>
      <w:proofErr w:type="spellEnd"/>
      <w:r w:rsidRPr="008C1356">
        <w:rPr>
          <w:rFonts w:ascii="Times New Roman" w:eastAsia="Amiri-Regular" w:hAnsi="Times New Roman" w:cs="Times New Roman"/>
          <w:color w:val="231F20"/>
          <w:sz w:val="24"/>
          <w:szCs w:val="24"/>
        </w:rPr>
        <w:t xml:space="preserve"> pada </w:t>
      </w:r>
      <w:proofErr w:type="spellStart"/>
      <w:r w:rsidRPr="008C1356">
        <w:rPr>
          <w:rFonts w:ascii="Times New Roman" w:eastAsia="Amiri-Regular" w:hAnsi="Times New Roman" w:cs="Times New Roman"/>
          <w:color w:val="231F20"/>
          <w:sz w:val="24"/>
          <w:szCs w:val="24"/>
        </w:rPr>
        <w:t>dosis</w:t>
      </w:r>
      <w:proofErr w:type="spellEnd"/>
      <w:r w:rsidRPr="008C1356">
        <w:rPr>
          <w:rFonts w:ascii="Times New Roman" w:eastAsia="Amiri-Regular" w:hAnsi="Times New Roman" w:cs="Times New Roman"/>
          <w:color w:val="231F20"/>
          <w:sz w:val="24"/>
          <w:szCs w:val="24"/>
        </w:rPr>
        <w:t xml:space="preserve"> </w:t>
      </w:r>
      <w:proofErr w:type="spellStart"/>
      <w:r w:rsidRPr="008C1356">
        <w:rPr>
          <w:rFonts w:ascii="Times New Roman" w:eastAsia="Amiri-Regular" w:hAnsi="Times New Roman" w:cs="Times New Roman"/>
          <w:color w:val="231F20"/>
          <w:sz w:val="24"/>
          <w:szCs w:val="24"/>
        </w:rPr>
        <w:t>lazim</w:t>
      </w:r>
      <w:proofErr w:type="spellEnd"/>
      <w:r w:rsidRPr="008C1356">
        <w:rPr>
          <w:rFonts w:ascii="Times New Roman" w:eastAsia="Amiri-Regular" w:hAnsi="Times New Roman" w:cs="Times New Roman"/>
          <w:color w:val="231F20"/>
          <w:sz w:val="24"/>
          <w:szCs w:val="24"/>
        </w:rPr>
        <w:t xml:space="preserve"> </w:t>
      </w:r>
      <w:proofErr w:type="spellStart"/>
      <w:r w:rsidRPr="008C1356">
        <w:rPr>
          <w:rFonts w:ascii="Times New Roman" w:eastAsia="Amiri-Regular" w:hAnsi="Times New Roman" w:cs="Times New Roman"/>
          <w:color w:val="231F20"/>
          <w:sz w:val="24"/>
          <w:szCs w:val="24"/>
        </w:rPr>
        <w:t>dewasa</w:t>
      </w:r>
      <w:proofErr w:type="spellEnd"/>
      <w:r w:rsidRPr="008C1356">
        <w:rPr>
          <w:rFonts w:ascii="Times New Roman" w:eastAsia="Amiri-Regular" w:hAnsi="Times New Roman" w:cs="Times New Roman"/>
          <w:color w:val="231F20"/>
          <w:sz w:val="24"/>
          <w:szCs w:val="24"/>
        </w:rPr>
        <w:t xml:space="preserve"> (5 mg / </w:t>
      </w:r>
      <w:proofErr w:type="spellStart"/>
      <w:r w:rsidRPr="008C1356">
        <w:rPr>
          <w:rFonts w:ascii="Times New Roman" w:eastAsia="Amiri-Regular" w:hAnsi="Times New Roman" w:cs="Times New Roman"/>
          <w:color w:val="231F20"/>
          <w:sz w:val="24"/>
          <w:szCs w:val="24"/>
        </w:rPr>
        <w:t>hari</w:t>
      </w:r>
      <w:proofErr w:type="spellEnd"/>
      <w:r w:rsidRPr="008C1356">
        <w:rPr>
          <w:rFonts w:ascii="Times New Roman" w:eastAsia="Amiri-Regular" w:hAnsi="Times New Roman" w:cs="Times New Roman"/>
          <w:color w:val="231F20"/>
          <w:sz w:val="24"/>
          <w:szCs w:val="24"/>
        </w:rPr>
        <w:t xml:space="preserve">) pada </w:t>
      </w:r>
      <w:proofErr w:type="spellStart"/>
      <w:r w:rsidRPr="008C1356">
        <w:rPr>
          <w:rFonts w:ascii="Times New Roman" w:eastAsia="Amiri-Regular" w:hAnsi="Times New Roman" w:cs="Times New Roman"/>
          <w:color w:val="231F20"/>
          <w:sz w:val="24"/>
          <w:szCs w:val="24"/>
        </w:rPr>
        <w:t>pasien</w:t>
      </w:r>
      <w:proofErr w:type="spellEnd"/>
      <w:r w:rsidRPr="008C1356">
        <w:rPr>
          <w:rFonts w:ascii="Times New Roman" w:eastAsia="Amiri-Regular" w:hAnsi="Times New Roman" w:cs="Times New Roman"/>
          <w:color w:val="231F20"/>
          <w:sz w:val="24"/>
          <w:szCs w:val="24"/>
        </w:rPr>
        <w:t xml:space="preserve"> </w:t>
      </w:r>
      <w:proofErr w:type="spellStart"/>
      <w:r w:rsidRPr="008C1356">
        <w:rPr>
          <w:rFonts w:ascii="Times New Roman" w:eastAsia="Amiri-Regular" w:hAnsi="Times New Roman" w:cs="Times New Roman"/>
          <w:color w:val="231F20"/>
          <w:sz w:val="24"/>
          <w:szCs w:val="24"/>
        </w:rPr>
        <w:t>usia</w:t>
      </w:r>
      <w:proofErr w:type="spellEnd"/>
      <w:r w:rsidRPr="008C1356">
        <w:rPr>
          <w:rFonts w:ascii="Times New Roman" w:eastAsia="Amiri-Regular" w:hAnsi="Times New Roman" w:cs="Times New Roman"/>
          <w:color w:val="231F20"/>
          <w:sz w:val="24"/>
          <w:szCs w:val="24"/>
        </w:rPr>
        <w:t xml:space="preserve"> </w:t>
      </w:r>
      <w:proofErr w:type="spellStart"/>
      <w:r w:rsidRPr="008C1356">
        <w:rPr>
          <w:rFonts w:ascii="Times New Roman" w:eastAsia="Amiri-Regular" w:hAnsi="Times New Roman" w:cs="Times New Roman"/>
          <w:color w:val="231F20"/>
          <w:sz w:val="24"/>
          <w:szCs w:val="24"/>
        </w:rPr>
        <w:t>lanjut</w:t>
      </w:r>
      <w:proofErr w:type="spellEnd"/>
      <w:r w:rsidRPr="008C1356">
        <w:rPr>
          <w:rFonts w:ascii="Times New Roman" w:eastAsia="Amiri-Regular" w:hAnsi="Times New Roman" w:cs="Times New Roman"/>
          <w:color w:val="231F20"/>
          <w:sz w:val="24"/>
          <w:szCs w:val="24"/>
        </w:rPr>
        <w:t xml:space="preserve"> Amlodipine </w:t>
      </w:r>
      <w:proofErr w:type="spellStart"/>
      <w:r w:rsidRPr="008C1356">
        <w:rPr>
          <w:rFonts w:ascii="Times New Roman" w:eastAsia="Amiri-Regular" w:hAnsi="Times New Roman" w:cs="Times New Roman"/>
          <w:color w:val="231F20"/>
          <w:sz w:val="24"/>
          <w:szCs w:val="24"/>
        </w:rPr>
        <w:t>telah</w:t>
      </w:r>
      <w:proofErr w:type="spellEnd"/>
      <w:r w:rsidRPr="008C1356">
        <w:rPr>
          <w:rFonts w:ascii="Times New Roman" w:eastAsia="Amiri-Regular" w:hAnsi="Times New Roman" w:cs="Times New Roman"/>
          <w:color w:val="231F20"/>
          <w:sz w:val="24"/>
          <w:szCs w:val="24"/>
        </w:rPr>
        <w:t xml:space="preserve"> </w:t>
      </w:r>
      <w:proofErr w:type="spellStart"/>
      <w:r w:rsidRPr="008C1356">
        <w:rPr>
          <w:rFonts w:ascii="Times New Roman" w:eastAsia="Amiri-Regular" w:hAnsi="Times New Roman" w:cs="Times New Roman"/>
          <w:color w:val="231F20"/>
          <w:sz w:val="24"/>
          <w:szCs w:val="24"/>
        </w:rPr>
        <w:t>terbukti</w:t>
      </w:r>
      <w:proofErr w:type="spellEnd"/>
      <w:r w:rsidRPr="008C1356">
        <w:rPr>
          <w:rFonts w:ascii="Times New Roman" w:eastAsia="Amiri-Regular" w:hAnsi="Times New Roman" w:cs="Times New Roman"/>
          <w:color w:val="231F20"/>
          <w:sz w:val="24"/>
          <w:szCs w:val="24"/>
        </w:rPr>
        <w:t xml:space="preserve"> </w:t>
      </w:r>
      <w:proofErr w:type="spellStart"/>
      <w:r w:rsidRPr="008C1356">
        <w:rPr>
          <w:rFonts w:ascii="Times New Roman" w:eastAsia="Amiri-Regular" w:hAnsi="Times New Roman" w:cs="Times New Roman"/>
          <w:color w:val="231F20"/>
          <w:sz w:val="24"/>
          <w:szCs w:val="24"/>
        </w:rPr>
        <w:t>menjadi</w:t>
      </w:r>
      <w:proofErr w:type="spellEnd"/>
      <w:r w:rsidRPr="008C1356">
        <w:rPr>
          <w:rFonts w:ascii="Times New Roman" w:eastAsia="Amiri-Regular" w:hAnsi="Times New Roman" w:cs="Times New Roman"/>
          <w:color w:val="231F20"/>
          <w:sz w:val="24"/>
          <w:szCs w:val="24"/>
        </w:rPr>
        <w:t xml:space="preserve"> </w:t>
      </w:r>
      <w:proofErr w:type="spellStart"/>
      <w:r w:rsidRPr="008C1356">
        <w:rPr>
          <w:rFonts w:ascii="Times New Roman" w:eastAsia="Amiri-Regular" w:hAnsi="Times New Roman" w:cs="Times New Roman"/>
          <w:color w:val="231F20"/>
          <w:sz w:val="24"/>
          <w:szCs w:val="24"/>
        </w:rPr>
        <w:t>agen</w:t>
      </w:r>
      <w:proofErr w:type="spellEnd"/>
      <w:r w:rsidRPr="008C1356">
        <w:rPr>
          <w:rFonts w:ascii="Times New Roman" w:eastAsia="Amiri-Regular" w:hAnsi="Times New Roman" w:cs="Times New Roman"/>
          <w:color w:val="231F20"/>
          <w:sz w:val="24"/>
          <w:szCs w:val="24"/>
        </w:rPr>
        <w:t xml:space="preserve"> </w:t>
      </w:r>
      <w:proofErr w:type="spellStart"/>
      <w:r w:rsidRPr="008C1356">
        <w:rPr>
          <w:rFonts w:ascii="Times New Roman" w:eastAsia="Amiri-Regular" w:hAnsi="Times New Roman" w:cs="Times New Roman"/>
          <w:color w:val="231F20"/>
          <w:sz w:val="24"/>
          <w:szCs w:val="24"/>
        </w:rPr>
        <w:t>antihipertensi</w:t>
      </w:r>
      <w:proofErr w:type="spellEnd"/>
      <w:r w:rsidRPr="008C1356">
        <w:rPr>
          <w:rFonts w:ascii="Times New Roman" w:eastAsia="Amiri-Regular" w:hAnsi="Times New Roman" w:cs="Times New Roman"/>
          <w:color w:val="231F20"/>
          <w:sz w:val="24"/>
          <w:szCs w:val="24"/>
        </w:rPr>
        <w:t xml:space="preserve"> yang </w:t>
      </w:r>
      <w:proofErr w:type="spellStart"/>
      <w:r w:rsidRPr="008C1356">
        <w:rPr>
          <w:rFonts w:ascii="Times New Roman" w:eastAsia="Amiri-Regular" w:hAnsi="Times New Roman" w:cs="Times New Roman"/>
          <w:color w:val="231F20"/>
          <w:sz w:val="24"/>
          <w:szCs w:val="24"/>
        </w:rPr>
        <w:t>efektif</w:t>
      </w:r>
      <w:proofErr w:type="spellEnd"/>
      <w:r w:rsidRPr="008C1356">
        <w:rPr>
          <w:rFonts w:ascii="Times New Roman" w:eastAsia="Amiri-Regular" w:hAnsi="Times New Roman" w:cs="Times New Roman"/>
          <w:color w:val="231F20"/>
          <w:sz w:val="24"/>
          <w:szCs w:val="24"/>
        </w:rPr>
        <w:t xml:space="preserve"> pada orang </w:t>
      </w:r>
      <w:proofErr w:type="spellStart"/>
      <w:r w:rsidRPr="008C1356">
        <w:rPr>
          <w:rFonts w:ascii="Times New Roman" w:eastAsia="Amiri-Regular" w:hAnsi="Times New Roman" w:cs="Times New Roman"/>
          <w:color w:val="231F20"/>
          <w:sz w:val="24"/>
          <w:szCs w:val="24"/>
        </w:rPr>
        <w:t>tua</w:t>
      </w:r>
      <w:proofErr w:type="spellEnd"/>
      <w:r w:rsidRPr="008C1356">
        <w:rPr>
          <w:rFonts w:ascii="Times New Roman" w:eastAsia="Amiri-Regular" w:hAnsi="Times New Roman" w:cs="Times New Roman"/>
          <w:color w:val="231F20"/>
          <w:sz w:val="24"/>
          <w:szCs w:val="24"/>
        </w:rPr>
        <w:t xml:space="preserve"> (Pascual, 2000). </w:t>
      </w:r>
    </w:p>
    <w:p w14:paraId="58F9D79A" w14:textId="77777777" w:rsidR="002C119D" w:rsidRPr="008C1356" w:rsidRDefault="003A3564" w:rsidP="002C119D">
      <w:pPr>
        <w:spacing w:after="0" w:line="360" w:lineRule="auto"/>
        <w:ind w:left="1276" w:right="-236" w:hanging="1276"/>
        <w:rPr>
          <w:rFonts w:ascii="Times New Roman" w:hAnsi="Times New Roman" w:cs="Times New Roman"/>
          <w:lang w:val="en-ID"/>
        </w:rPr>
      </w:pPr>
      <w:r w:rsidRPr="008C1356">
        <w:rPr>
          <w:rFonts w:ascii="Times New Roman" w:hAnsi="Times New Roman" w:cs="Times New Roman"/>
          <w:lang w:val="en-ID"/>
        </w:rPr>
        <w:t xml:space="preserve">Tabel 3. </w:t>
      </w:r>
      <w:proofErr w:type="spellStart"/>
      <w:r w:rsidRPr="008C1356">
        <w:rPr>
          <w:rFonts w:ascii="Times New Roman" w:hAnsi="Times New Roman" w:cs="Times New Roman"/>
          <w:lang w:val="en-ID"/>
        </w:rPr>
        <w:t>Distribusi</w:t>
      </w:r>
      <w:proofErr w:type="spellEnd"/>
      <w:r w:rsidRPr="008C1356">
        <w:rPr>
          <w:rFonts w:ascii="Times New Roman" w:hAnsi="Times New Roman" w:cs="Times New Roman"/>
          <w:lang w:val="en-ID"/>
        </w:rPr>
        <w:t xml:space="preserve"> </w:t>
      </w:r>
      <w:proofErr w:type="spellStart"/>
      <w:r w:rsidRPr="008C1356">
        <w:rPr>
          <w:rFonts w:ascii="Times New Roman" w:hAnsi="Times New Roman" w:cs="Times New Roman"/>
          <w:lang w:val="en-ID"/>
        </w:rPr>
        <w:t>Pasien</w:t>
      </w:r>
      <w:proofErr w:type="spellEnd"/>
      <w:r w:rsidRPr="008C1356">
        <w:rPr>
          <w:rFonts w:ascii="Times New Roman" w:hAnsi="Times New Roman" w:cs="Times New Roman"/>
          <w:lang w:val="en-ID"/>
        </w:rPr>
        <w:t xml:space="preserve"> </w:t>
      </w:r>
      <w:proofErr w:type="spellStart"/>
      <w:r w:rsidRPr="008C1356">
        <w:rPr>
          <w:rFonts w:ascii="Times New Roman" w:hAnsi="Times New Roman" w:cs="Times New Roman"/>
          <w:lang w:val="en-ID"/>
        </w:rPr>
        <w:t>Hipertensi</w:t>
      </w:r>
      <w:proofErr w:type="spellEnd"/>
      <w:r w:rsidR="002C119D" w:rsidRPr="008C1356">
        <w:rPr>
          <w:rFonts w:ascii="Times New Roman" w:hAnsi="Times New Roman" w:cs="Times New Roman"/>
          <w:lang w:val="en-ID"/>
        </w:rPr>
        <w:t xml:space="preserve"> </w:t>
      </w:r>
      <w:proofErr w:type="spellStart"/>
      <w:r w:rsidRPr="008C1356">
        <w:rPr>
          <w:rFonts w:ascii="Times New Roman" w:hAnsi="Times New Roman" w:cs="Times New Roman"/>
          <w:lang w:val="en-ID"/>
        </w:rPr>
        <w:t>berdasar</w:t>
      </w:r>
      <w:proofErr w:type="spellEnd"/>
    </w:p>
    <w:p w14:paraId="011D6B12" w14:textId="7AAA8173" w:rsidR="003A3564" w:rsidRPr="008C1356" w:rsidRDefault="008C1356" w:rsidP="002C119D">
      <w:pPr>
        <w:spacing w:after="0" w:line="360" w:lineRule="auto"/>
        <w:ind w:right="-236" w:firstLine="720"/>
        <w:rPr>
          <w:rFonts w:ascii="Times New Roman" w:hAnsi="Times New Roman" w:cs="Times New Roman"/>
          <w:lang w:val="en-ID"/>
        </w:rPr>
      </w:pPr>
      <w:r>
        <w:rPr>
          <w:rFonts w:ascii="Times New Roman" w:hAnsi="Times New Roman" w:cs="Times New Roman"/>
          <w:lang w:val="en-ID"/>
        </w:rPr>
        <w:t xml:space="preserve"> </w:t>
      </w:r>
      <w:proofErr w:type="spellStart"/>
      <w:r w:rsidR="003A3564" w:rsidRPr="008C1356">
        <w:rPr>
          <w:rFonts w:ascii="Times New Roman" w:hAnsi="Times New Roman" w:cs="Times New Roman"/>
          <w:lang w:val="en-ID"/>
        </w:rPr>
        <w:t>kan</w:t>
      </w:r>
      <w:proofErr w:type="spellEnd"/>
      <w:r w:rsidR="003A3564" w:rsidRPr="008C1356">
        <w:rPr>
          <w:rFonts w:ascii="Times New Roman" w:hAnsi="Times New Roman" w:cs="Times New Roman"/>
          <w:lang w:val="en-ID"/>
        </w:rPr>
        <w:t xml:space="preserve"> Tingkat </w:t>
      </w:r>
      <w:proofErr w:type="spellStart"/>
      <w:r w:rsidR="003A3564" w:rsidRPr="008C1356">
        <w:rPr>
          <w:rFonts w:ascii="Times New Roman" w:hAnsi="Times New Roman" w:cs="Times New Roman"/>
          <w:lang w:val="en-ID"/>
        </w:rPr>
        <w:t>Kepatuhan.</w:t>
      </w:r>
      <w:r w:rsidR="00AE018D" w:rsidRPr="008C1356">
        <w:rPr>
          <w:rFonts w:ascii="Times New Roman" w:hAnsi="Times New Roman" w:cs="Times New Roman"/>
          <w:lang w:val="en-ID"/>
        </w:rPr>
        <w:t>Kontrol</w:t>
      </w:r>
      <w:proofErr w:type="spellEnd"/>
    </w:p>
    <w:tbl>
      <w:tblPr>
        <w:tblStyle w:val="TableGrid"/>
        <w:tblW w:w="4489" w:type="dxa"/>
        <w:jc w:val="center"/>
        <w:tblInd w:w="0" w:type="dxa"/>
        <w:tblLayout w:type="fixed"/>
        <w:tblLook w:val="04A0" w:firstRow="1" w:lastRow="0" w:firstColumn="1" w:lastColumn="0" w:noHBand="0" w:noVBand="1"/>
      </w:tblPr>
      <w:tblGrid>
        <w:gridCol w:w="1302"/>
        <w:gridCol w:w="667"/>
        <w:gridCol w:w="867"/>
        <w:gridCol w:w="746"/>
        <w:gridCol w:w="907"/>
      </w:tblGrid>
      <w:tr w:rsidR="00AE018D" w:rsidRPr="008C1356" w14:paraId="358CE137" w14:textId="77777777" w:rsidTr="00AE018D">
        <w:trPr>
          <w:trHeight w:val="434"/>
          <w:jc w:val="center"/>
        </w:trPr>
        <w:tc>
          <w:tcPr>
            <w:tcW w:w="1302" w:type="dxa"/>
            <w:vMerge w:val="restart"/>
            <w:tcBorders>
              <w:top w:val="single" w:sz="4" w:space="0" w:color="auto"/>
              <w:left w:val="nil"/>
              <w:bottom w:val="single" w:sz="4" w:space="0" w:color="auto"/>
              <w:right w:val="nil"/>
            </w:tcBorders>
            <w:hideMark/>
          </w:tcPr>
          <w:p w14:paraId="6FE20782" w14:textId="77777777" w:rsidR="00AE018D" w:rsidRPr="008C1356" w:rsidRDefault="00AE018D" w:rsidP="002C119D">
            <w:pPr>
              <w:spacing w:after="0"/>
              <w:jc w:val="center"/>
              <w:rPr>
                <w:rFonts w:eastAsia="Calibri"/>
                <w:b/>
                <w:bCs/>
                <w:lang w:val="en-ID"/>
              </w:rPr>
            </w:pPr>
            <w:r w:rsidRPr="008C1356">
              <w:rPr>
                <w:rFonts w:eastAsia="Calibri"/>
                <w:b/>
                <w:bCs/>
              </w:rPr>
              <w:t xml:space="preserve">    Tingkat </w:t>
            </w:r>
            <w:proofErr w:type="spellStart"/>
            <w:r w:rsidRPr="008C1356">
              <w:rPr>
                <w:rFonts w:eastAsia="Calibri"/>
                <w:b/>
                <w:bCs/>
              </w:rPr>
              <w:t>Kepatuhan</w:t>
            </w:r>
            <w:proofErr w:type="spellEnd"/>
            <w:r w:rsidRPr="008C1356">
              <w:rPr>
                <w:rFonts w:eastAsia="Calibri"/>
                <w:b/>
                <w:bCs/>
              </w:rPr>
              <w:t xml:space="preserve"> </w:t>
            </w:r>
            <w:proofErr w:type="spellStart"/>
            <w:r w:rsidRPr="008C1356">
              <w:rPr>
                <w:rFonts w:eastAsia="Calibri"/>
                <w:b/>
                <w:bCs/>
              </w:rPr>
              <w:t>Variabel</w:t>
            </w:r>
            <w:proofErr w:type="spellEnd"/>
            <w:r w:rsidRPr="008C1356">
              <w:rPr>
                <w:rFonts w:eastAsia="Calibri"/>
                <w:b/>
                <w:bCs/>
              </w:rPr>
              <w:t xml:space="preserve"> </w:t>
            </w:r>
          </w:p>
        </w:tc>
        <w:tc>
          <w:tcPr>
            <w:tcW w:w="3187" w:type="dxa"/>
            <w:gridSpan w:val="4"/>
            <w:tcBorders>
              <w:top w:val="single" w:sz="4" w:space="0" w:color="auto"/>
              <w:left w:val="nil"/>
              <w:bottom w:val="single" w:sz="4" w:space="0" w:color="auto"/>
              <w:right w:val="nil"/>
            </w:tcBorders>
            <w:hideMark/>
          </w:tcPr>
          <w:p w14:paraId="4D46F0B3" w14:textId="78502E9E" w:rsidR="00AE018D" w:rsidRPr="008C1356" w:rsidRDefault="00AE018D" w:rsidP="002C119D">
            <w:pPr>
              <w:spacing w:after="0"/>
              <w:jc w:val="center"/>
              <w:rPr>
                <w:rFonts w:eastAsia="Calibri"/>
                <w:b/>
                <w:bCs/>
              </w:rPr>
            </w:pPr>
            <w:proofErr w:type="spellStart"/>
            <w:r w:rsidRPr="008C1356">
              <w:rPr>
                <w:rFonts w:eastAsia="Calibri"/>
                <w:b/>
                <w:bCs/>
              </w:rPr>
              <w:t>Kontrol</w:t>
            </w:r>
            <w:proofErr w:type="spellEnd"/>
          </w:p>
        </w:tc>
      </w:tr>
      <w:tr w:rsidR="00AE018D" w:rsidRPr="008C1356" w14:paraId="60659D49" w14:textId="77777777" w:rsidTr="00AE018D">
        <w:trPr>
          <w:trHeight w:val="304"/>
          <w:jc w:val="center"/>
        </w:trPr>
        <w:tc>
          <w:tcPr>
            <w:tcW w:w="1302" w:type="dxa"/>
            <w:vMerge/>
            <w:tcBorders>
              <w:top w:val="single" w:sz="4" w:space="0" w:color="auto"/>
              <w:left w:val="nil"/>
              <w:bottom w:val="single" w:sz="4" w:space="0" w:color="auto"/>
              <w:right w:val="nil"/>
            </w:tcBorders>
            <w:vAlign w:val="center"/>
            <w:hideMark/>
          </w:tcPr>
          <w:p w14:paraId="78A8BAD1" w14:textId="77777777" w:rsidR="00AE018D" w:rsidRPr="008C1356" w:rsidRDefault="00AE018D" w:rsidP="002C119D">
            <w:pPr>
              <w:spacing w:after="0" w:line="240" w:lineRule="auto"/>
              <w:rPr>
                <w:rFonts w:eastAsia="Calibri"/>
                <w:b/>
                <w:bCs/>
              </w:rPr>
            </w:pPr>
          </w:p>
        </w:tc>
        <w:tc>
          <w:tcPr>
            <w:tcW w:w="1534" w:type="dxa"/>
            <w:gridSpan w:val="2"/>
            <w:tcBorders>
              <w:top w:val="single" w:sz="4" w:space="0" w:color="auto"/>
              <w:left w:val="nil"/>
              <w:bottom w:val="single" w:sz="4" w:space="0" w:color="auto"/>
              <w:right w:val="nil"/>
            </w:tcBorders>
            <w:hideMark/>
          </w:tcPr>
          <w:p w14:paraId="7C13DAD5" w14:textId="77777777" w:rsidR="00AE018D" w:rsidRPr="008C1356" w:rsidRDefault="00AE018D" w:rsidP="002C119D">
            <w:pPr>
              <w:spacing w:after="0"/>
              <w:jc w:val="center"/>
              <w:rPr>
                <w:rFonts w:eastAsia="Calibri"/>
                <w:b/>
                <w:bCs/>
              </w:rPr>
            </w:pPr>
            <w:proofErr w:type="spellStart"/>
            <w:r w:rsidRPr="008C1356">
              <w:rPr>
                <w:rFonts w:eastAsia="Calibri"/>
                <w:b/>
                <w:bCs/>
              </w:rPr>
              <w:t>Sebelum</w:t>
            </w:r>
            <w:proofErr w:type="spellEnd"/>
          </w:p>
        </w:tc>
        <w:tc>
          <w:tcPr>
            <w:tcW w:w="1653" w:type="dxa"/>
            <w:gridSpan w:val="2"/>
            <w:tcBorders>
              <w:top w:val="single" w:sz="4" w:space="0" w:color="auto"/>
              <w:left w:val="nil"/>
              <w:bottom w:val="single" w:sz="4" w:space="0" w:color="auto"/>
              <w:right w:val="nil"/>
            </w:tcBorders>
            <w:hideMark/>
          </w:tcPr>
          <w:p w14:paraId="20BF27C6" w14:textId="77777777" w:rsidR="00AE018D" w:rsidRPr="008C1356" w:rsidRDefault="00AE018D" w:rsidP="002C119D">
            <w:pPr>
              <w:spacing w:after="0"/>
              <w:jc w:val="center"/>
              <w:rPr>
                <w:rFonts w:eastAsia="Calibri"/>
                <w:b/>
                <w:bCs/>
              </w:rPr>
            </w:pPr>
            <w:proofErr w:type="spellStart"/>
            <w:r w:rsidRPr="008C1356">
              <w:rPr>
                <w:rFonts w:eastAsia="Calibri"/>
                <w:b/>
                <w:bCs/>
              </w:rPr>
              <w:t>Sesudah</w:t>
            </w:r>
            <w:proofErr w:type="spellEnd"/>
          </w:p>
        </w:tc>
      </w:tr>
      <w:tr w:rsidR="00AE018D" w:rsidRPr="008C1356" w14:paraId="06A7337B" w14:textId="77777777" w:rsidTr="00AE018D">
        <w:trPr>
          <w:trHeight w:val="179"/>
          <w:jc w:val="center"/>
        </w:trPr>
        <w:tc>
          <w:tcPr>
            <w:tcW w:w="1302" w:type="dxa"/>
            <w:vMerge/>
            <w:tcBorders>
              <w:top w:val="single" w:sz="4" w:space="0" w:color="auto"/>
              <w:left w:val="nil"/>
              <w:bottom w:val="single" w:sz="4" w:space="0" w:color="auto"/>
              <w:right w:val="nil"/>
            </w:tcBorders>
            <w:vAlign w:val="center"/>
            <w:hideMark/>
          </w:tcPr>
          <w:p w14:paraId="354FE8DD" w14:textId="77777777" w:rsidR="00AE018D" w:rsidRPr="008C1356" w:rsidRDefault="00AE018D" w:rsidP="002C119D">
            <w:pPr>
              <w:spacing w:after="0" w:line="240" w:lineRule="auto"/>
              <w:rPr>
                <w:rFonts w:eastAsia="Calibri"/>
                <w:b/>
                <w:bCs/>
              </w:rPr>
            </w:pPr>
          </w:p>
        </w:tc>
        <w:tc>
          <w:tcPr>
            <w:tcW w:w="667" w:type="dxa"/>
            <w:tcBorders>
              <w:top w:val="single" w:sz="4" w:space="0" w:color="auto"/>
              <w:left w:val="nil"/>
              <w:bottom w:val="single" w:sz="4" w:space="0" w:color="auto"/>
              <w:right w:val="nil"/>
            </w:tcBorders>
            <w:hideMark/>
          </w:tcPr>
          <w:p w14:paraId="55A53CFA" w14:textId="77777777" w:rsidR="00AE018D" w:rsidRPr="008C1356" w:rsidRDefault="00AE018D" w:rsidP="002C119D">
            <w:pPr>
              <w:spacing w:after="0"/>
              <w:jc w:val="center"/>
              <w:rPr>
                <w:rFonts w:eastAsia="Calibri"/>
                <w:b/>
                <w:bCs/>
              </w:rPr>
            </w:pPr>
            <w:r w:rsidRPr="008C1356">
              <w:rPr>
                <w:rFonts w:eastAsia="Calibri"/>
                <w:b/>
                <w:bCs/>
              </w:rPr>
              <w:t>N</w:t>
            </w:r>
          </w:p>
        </w:tc>
        <w:tc>
          <w:tcPr>
            <w:tcW w:w="867" w:type="dxa"/>
            <w:tcBorders>
              <w:top w:val="single" w:sz="4" w:space="0" w:color="auto"/>
              <w:left w:val="nil"/>
              <w:bottom w:val="single" w:sz="4" w:space="0" w:color="auto"/>
              <w:right w:val="nil"/>
            </w:tcBorders>
            <w:hideMark/>
          </w:tcPr>
          <w:p w14:paraId="3F2122BB" w14:textId="77777777" w:rsidR="00AE018D" w:rsidRPr="008C1356" w:rsidRDefault="00AE018D" w:rsidP="002C119D">
            <w:pPr>
              <w:spacing w:after="0"/>
              <w:jc w:val="center"/>
              <w:rPr>
                <w:rFonts w:eastAsia="Calibri"/>
                <w:b/>
                <w:bCs/>
              </w:rPr>
            </w:pPr>
            <w:r w:rsidRPr="008C1356">
              <w:rPr>
                <w:rFonts w:eastAsia="Calibri"/>
                <w:b/>
                <w:bCs/>
              </w:rPr>
              <w:t>%</w:t>
            </w:r>
          </w:p>
        </w:tc>
        <w:tc>
          <w:tcPr>
            <w:tcW w:w="746" w:type="dxa"/>
            <w:tcBorders>
              <w:top w:val="single" w:sz="4" w:space="0" w:color="auto"/>
              <w:left w:val="nil"/>
              <w:bottom w:val="single" w:sz="4" w:space="0" w:color="auto"/>
              <w:right w:val="nil"/>
            </w:tcBorders>
            <w:hideMark/>
          </w:tcPr>
          <w:p w14:paraId="753E2697" w14:textId="77777777" w:rsidR="00AE018D" w:rsidRPr="008C1356" w:rsidRDefault="00AE018D" w:rsidP="002C119D">
            <w:pPr>
              <w:spacing w:after="0"/>
              <w:jc w:val="center"/>
              <w:rPr>
                <w:rFonts w:eastAsia="Calibri"/>
                <w:b/>
                <w:bCs/>
              </w:rPr>
            </w:pPr>
            <w:r w:rsidRPr="008C1356">
              <w:rPr>
                <w:rFonts w:eastAsia="Calibri"/>
                <w:b/>
                <w:bCs/>
              </w:rPr>
              <w:t>N</w:t>
            </w:r>
          </w:p>
        </w:tc>
        <w:tc>
          <w:tcPr>
            <w:tcW w:w="907" w:type="dxa"/>
            <w:tcBorders>
              <w:top w:val="single" w:sz="4" w:space="0" w:color="auto"/>
              <w:left w:val="nil"/>
              <w:bottom w:val="single" w:sz="4" w:space="0" w:color="auto"/>
              <w:right w:val="nil"/>
            </w:tcBorders>
            <w:hideMark/>
          </w:tcPr>
          <w:p w14:paraId="6C5B53B5" w14:textId="77777777" w:rsidR="00AE018D" w:rsidRPr="008C1356" w:rsidRDefault="00AE018D" w:rsidP="002C119D">
            <w:pPr>
              <w:spacing w:after="0"/>
              <w:jc w:val="center"/>
              <w:rPr>
                <w:rFonts w:eastAsia="Calibri"/>
                <w:b/>
                <w:bCs/>
              </w:rPr>
            </w:pPr>
            <w:r w:rsidRPr="008C1356">
              <w:rPr>
                <w:rFonts w:eastAsia="Calibri"/>
                <w:b/>
                <w:bCs/>
              </w:rPr>
              <w:t>%</w:t>
            </w:r>
          </w:p>
        </w:tc>
      </w:tr>
      <w:tr w:rsidR="00AE018D" w:rsidRPr="008C1356" w14:paraId="1C6C20FF" w14:textId="77777777" w:rsidTr="00AE018D">
        <w:trPr>
          <w:trHeight w:val="440"/>
          <w:jc w:val="center"/>
        </w:trPr>
        <w:tc>
          <w:tcPr>
            <w:tcW w:w="1302" w:type="dxa"/>
            <w:tcBorders>
              <w:top w:val="single" w:sz="4" w:space="0" w:color="auto"/>
              <w:left w:val="nil"/>
              <w:bottom w:val="nil"/>
              <w:right w:val="nil"/>
            </w:tcBorders>
            <w:hideMark/>
          </w:tcPr>
          <w:p w14:paraId="576E9860" w14:textId="77777777" w:rsidR="00AE018D" w:rsidRPr="008C1356" w:rsidRDefault="00AE018D" w:rsidP="002C119D">
            <w:pPr>
              <w:spacing w:after="0"/>
              <w:rPr>
                <w:rFonts w:eastAsia="Calibri"/>
              </w:rPr>
            </w:pPr>
            <w:r w:rsidRPr="008C1356">
              <w:rPr>
                <w:rFonts w:eastAsia="Calibri"/>
              </w:rPr>
              <w:t xml:space="preserve"> </w:t>
            </w:r>
            <w:proofErr w:type="spellStart"/>
            <w:r w:rsidRPr="008C1356">
              <w:rPr>
                <w:rFonts w:eastAsia="Calibri"/>
              </w:rPr>
              <w:t>Rendah</w:t>
            </w:r>
            <w:proofErr w:type="spellEnd"/>
          </w:p>
        </w:tc>
        <w:tc>
          <w:tcPr>
            <w:tcW w:w="667" w:type="dxa"/>
            <w:tcBorders>
              <w:top w:val="single" w:sz="4" w:space="0" w:color="auto"/>
              <w:left w:val="nil"/>
              <w:bottom w:val="nil"/>
              <w:right w:val="nil"/>
            </w:tcBorders>
            <w:hideMark/>
          </w:tcPr>
          <w:p w14:paraId="48D87889" w14:textId="607FA5C3" w:rsidR="00AE018D" w:rsidRPr="008C1356" w:rsidRDefault="00AE018D" w:rsidP="002C119D">
            <w:pPr>
              <w:spacing w:after="0"/>
              <w:jc w:val="center"/>
              <w:rPr>
                <w:rFonts w:eastAsia="Calibri"/>
              </w:rPr>
            </w:pPr>
            <w:r w:rsidRPr="008C1356">
              <w:rPr>
                <w:rFonts w:eastAsia="Calibri"/>
              </w:rPr>
              <w:t>10</w:t>
            </w:r>
          </w:p>
        </w:tc>
        <w:tc>
          <w:tcPr>
            <w:tcW w:w="867" w:type="dxa"/>
            <w:tcBorders>
              <w:top w:val="single" w:sz="4" w:space="0" w:color="auto"/>
              <w:left w:val="nil"/>
              <w:bottom w:val="nil"/>
              <w:right w:val="nil"/>
            </w:tcBorders>
            <w:hideMark/>
          </w:tcPr>
          <w:p w14:paraId="3394FB8F" w14:textId="384F17F9" w:rsidR="00AE018D" w:rsidRPr="008C1356" w:rsidRDefault="00AE018D" w:rsidP="002C119D">
            <w:pPr>
              <w:spacing w:after="0"/>
              <w:jc w:val="center"/>
              <w:rPr>
                <w:rFonts w:eastAsia="Calibri"/>
              </w:rPr>
            </w:pPr>
            <w:r w:rsidRPr="008C1356">
              <w:rPr>
                <w:rFonts w:eastAsia="Calibri"/>
              </w:rPr>
              <w:t>83,3%</w:t>
            </w:r>
          </w:p>
        </w:tc>
        <w:tc>
          <w:tcPr>
            <w:tcW w:w="746" w:type="dxa"/>
            <w:tcBorders>
              <w:top w:val="single" w:sz="4" w:space="0" w:color="auto"/>
              <w:left w:val="nil"/>
              <w:bottom w:val="nil"/>
              <w:right w:val="nil"/>
            </w:tcBorders>
            <w:hideMark/>
          </w:tcPr>
          <w:p w14:paraId="758363FA" w14:textId="0BE00BFE" w:rsidR="00AE018D" w:rsidRPr="008C1356" w:rsidRDefault="00AE018D" w:rsidP="002C119D">
            <w:pPr>
              <w:spacing w:after="0"/>
              <w:jc w:val="center"/>
              <w:rPr>
                <w:rFonts w:eastAsia="Calibri"/>
              </w:rPr>
            </w:pPr>
            <w:r w:rsidRPr="008C1356">
              <w:rPr>
                <w:rFonts w:eastAsia="Calibri"/>
              </w:rPr>
              <w:t>10</w:t>
            </w:r>
          </w:p>
        </w:tc>
        <w:tc>
          <w:tcPr>
            <w:tcW w:w="907" w:type="dxa"/>
            <w:tcBorders>
              <w:top w:val="single" w:sz="4" w:space="0" w:color="auto"/>
              <w:left w:val="nil"/>
              <w:bottom w:val="nil"/>
              <w:right w:val="nil"/>
            </w:tcBorders>
            <w:hideMark/>
          </w:tcPr>
          <w:p w14:paraId="4C9F7584" w14:textId="7346E2ED" w:rsidR="00AE018D" w:rsidRPr="008C1356" w:rsidRDefault="00AE018D" w:rsidP="002C119D">
            <w:pPr>
              <w:spacing w:after="0"/>
              <w:jc w:val="center"/>
              <w:rPr>
                <w:rFonts w:eastAsia="Calibri"/>
              </w:rPr>
            </w:pPr>
            <w:r w:rsidRPr="008C1356">
              <w:rPr>
                <w:rFonts w:eastAsia="Calibri"/>
              </w:rPr>
              <w:t>83,3%</w:t>
            </w:r>
          </w:p>
        </w:tc>
      </w:tr>
      <w:tr w:rsidR="00AE018D" w:rsidRPr="008C1356" w14:paraId="1F78AAA5" w14:textId="77777777" w:rsidTr="00AE018D">
        <w:trPr>
          <w:trHeight w:val="379"/>
          <w:jc w:val="center"/>
        </w:trPr>
        <w:tc>
          <w:tcPr>
            <w:tcW w:w="1302" w:type="dxa"/>
            <w:tcBorders>
              <w:top w:val="nil"/>
              <w:left w:val="nil"/>
              <w:bottom w:val="nil"/>
              <w:right w:val="nil"/>
            </w:tcBorders>
            <w:hideMark/>
          </w:tcPr>
          <w:p w14:paraId="7B3A9A85" w14:textId="77777777" w:rsidR="00AE018D" w:rsidRPr="008C1356" w:rsidRDefault="00AE018D" w:rsidP="002C119D">
            <w:pPr>
              <w:spacing w:after="0"/>
              <w:rPr>
                <w:rFonts w:eastAsia="Calibri"/>
              </w:rPr>
            </w:pPr>
            <w:r w:rsidRPr="008C1356">
              <w:rPr>
                <w:rFonts w:eastAsia="Calibri"/>
              </w:rPr>
              <w:t>Sedang</w:t>
            </w:r>
          </w:p>
        </w:tc>
        <w:tc>
          <w:tcPr>
            <w:tcW w:w="667" w:type="dxa"/>
            <w:tcBorders>
              <w:top w:val="nil"/>
              <w:left w:val="nil"/>
              <w:bottom w:val="nil"/>
              <w:right w:val="nil"/>
            </w:tcBorders>
            <w:hideMark/>
          </w:tcPr>
          <w:p w14:paraId="1246CFE3" w14:textId="77777777" w:rsidR="00AE018D" w:rsidRPr="008C1356" w:rsidRDefault="00AE018D" w:rsidP="002C119D">
            <w:pPr>
              <w:spacing w:after="0"/>
              <w:jc w:val="center"/>
              <w:rPr>
                <w:rFonts w:eastAsia="Calibri"/>
              </w:rPr>
            </w:pPr>
            <w:r w:rsidRPr="008C1356">
              <w:rPr>
                <w:rFonts w:eastAsia="Calibri"/>
              </w:rPr>
              <w:t>2</w:t>
            </w:r>
          </w:p>
        </w:tc>
        <w:tc>
          <w:tcPr>
            <w:tcW w:w="867" w:type="dxa"/>
            <w:tcBorders>
              <w:top w:val="nil"/>
              <w:left w:val="nil"/>
              <w:bottom w:val="nil"/>
              <w:right w:val="nil"/>
            </w:tcBorders>
            <w:hideMark/>
          </w:tcPr>
          <w:p w14:paraId="41A1FCC6" w14:textId="3752FFC3" w:rsidR="00AE018D" w:rsidRPr="008C1356" w:rsidRDefault="00AE018D" w:rsidP="002C119D">
            <w:pPr>
              <w:spacing w:after="0"/>
              <w:jc w:val="center"/>
              <w:rPr>
                <w:rFonts w:eastAsia="Calibri"/>
              </w:rPr>
            </w:pPr>
            <w:r w:rsidRPr="008C1356">
              <w:rPr>
                <w:rFonts w:eastAsia="Calibri"/>
              </w:rPr>
              <w:t>16,7%</w:t>
            </w:r>
          </w:p>
        </w:tc>
        <w:tc>
          <w:tcPr>
            <w:tcW w:w="746" w:type="dxa"/>
            <w:tcBorders>
              <w:top w:val="nil"/>
              <w:left w:val="nil"/>
              <w:bottom w:val="nil"/>
              <w:right w:val="nil"/>
            </w:tcBorders>
            <w:hideMark/>
          </w:tcPr>
          <w:p w14:paraId="7E6B1271" w14:textId="213B5B01" w:rsidR="00AE018D" w:rsidRPr="008C1356" w:rsidRDefault="00AE018D" w:rsidP="002C119D">
            <w:pPr>
              <w:spacing w:after="0"/>
              <w:jc w:val="center"/>
              <w:rPr>
                <w:rFonts w:eastAsia="Calibri"/>
              </w:rPr>
            </w:pPr>
            <w:r w:rsidRPr="008C1356">
              <w:rPr>
                <w:rFonts w:eastAsia="Calibri"/>
              </w:rPr>
              <w:t>2</w:t>
            </w:r>
          </w:p>
        </w:tc>
        <w:tc>
          <w:tcPr>
            <w:tcW w:w="907" w:type="dxa"/>
            <w:tcBorders>
              <w:top w:val="nil"/>
              <w:left w:val="nil"/>
              <w:bottom w:val="nil"/>
              <w:right w:val="nil"/>
            </w:tcBorders>
            <w:hideMark/>
          </w:tcPr>
          <w:p w14:paraId="6CAF6312" w14:textId="2824A2C5" w:rsidR="00AE018D" w:rsidRPr="008C1356" w:rsidRDefault="00AE018D" w:rsidP="002C119D">
            <w:pPr>
              <w:spacing w:after="0"/>
              <w:jc w:val="center"/>
              <w:rPr>
                <w:rFonts w:eastAsia="Calibri"/>
              </w:rPr>
            </w:pPr>
            <w:r w:rsidRPr="008C1356">
              <w:rPr>
                <w:rFonts w:eastAsia="Calibri"/>
              </w:rPr>
              <w:t>16,7%</w:t>
            </w:r>
          </w:p>
        </w:tc>
      </w:tr>
      <w:tr w:rsidR="00AE018D" w:rsidRPr="008C1356" w14:paraId="7433E0F6" w14:textId="77777777" w:rsidTr="00AE018D">
        <w:trPr>
          <w:trHeight w:val="250"/>
          <w:jc w:val="center"/>
        </w:trPr>
        <w:tc>
          <w:tcPr>
            <w:tcW w:w="1302" w:type="dxa"/>
            <w:tcBorders>
              <w:top w:val="nil"/>
              <w:left w:val="nil"/>
              <w:bottom w:val="single" w:sz="4" w:space="0" w:color="auto"/>
              <w:right w:val="nil"/>
            </w:tcBorders>
            <w:hideMark/>
          </w:tcPr>
          <w:p w14:paraId="73372E37" w14:textId="77777777" w:rsidR="00AE018D" w:rsidRPr="008C1356" w:rsidRDefault="00AE018D" w:rsidP="002C119D">
            <w:pPr>
              <w:spacing w:after="0"/>
              <w:rPr>
                <w:rFonts w:eastAsia="Calibri"/>
              </w:rPr>
            </w:pPr>
            <w:r w:rsidRPr="008C1356">
              <w:rPr>
                <w:rFonts w:eastAsia="Calibri"/>
              </w:rPr>
              <w:t>Tinggi</w:t>
            </w:r>
          </w:p>
        </w:tc>
        <w:tc>
          <w:tcPr>
            <w:tcW w:w="667" w:type="dxa"/>
            <w:tcBorders>
              <w:top w:val="nil"/>
              <w:left w:val="nil"/>
              <w:bottom w:val="single" w:sz="4" w:space="0" w:color="auto"/>
              <w:right w:val="nil"/>
            </w:tcBorders>
            <w:hideMark/>
          </w:tcPr>
          <w:p w14:paraId="26F4EF9D" w14:textId="77777777" w:rsidR="00AE018D" w:rsidRPr="008C1356" w:rsidRDefault="00AE018D" w:rsidP="002C119D">
            <w:pPr>
              <w:spacing w:after="0"/>
              <w:jc w:val="center"/>
              <w:rPr>
                <w:rFonts w:eastAsia="Calibri"/>
              </w:rPr>
            </w:pPr>
            <w:r w:rsidRPr="008C1356">
              <w:rPr>
                <w:rFonts w:eastAsia="Calibri"/>
              </w:rPr>
              <w:t>0</w:t>
            </w:r>
          </w:p>
        </w:tc>
        <w:tc>
          <w:tcPr>
            <w:tcW w:w="867" w:type="dxa"/>
            <w:tcBorders>
              <w:top w:val="nil"/>
              <w:left w:val="nil"/>
              <w:bottom w:val="single" w:sz="4" w:space="0" w:color="auto"/>
              <w:right w:val="nil"/>
            </w:tcBorders>
            <w:hideMark/>
          </w:tcPr>
          <w:p w14:paraId="1D9928CA" w14:textId="77777777" w:rsidR="00AE018D" w:rsidRPr="008C1356" w:rsidRDefault="00AE018D" w:rsidP="002C119D">
            <w:pPr>
              <w:spacing w:after="0"/>
              <w:jc w:val="center"/>
              <w:rPr>
                <w:rFonts w:eastAsia="Calibri"/>
              </w:rPr>
            </w:pPr>
            <w:r w:rsidRPr="008C1356">
              <w:rPr>
                <w:rFonts w:eastAsia="Calibri"/>
              </w:rPr>
              <w:t>0%</w:t>
            </w:r>
          </w:p>
        </w:tc>
        <w:tc>
          <w:tcPr>
            <w:tcW w:w="746" w:type="dxa"/>
            <w:tcBorders>
              <w:top w:val="nil"/>
              <w:left w:val="nil"/>
              <w:bottom w:val="single" w:sz="4" w:space="0" w:color="auto"/>
              <w:right w:val="nil"/>
            </w:tcBorders>
            <w:hideMark/>
          </w:tcPr>
          <w:p w14:paraId="17BE7D31" w14:textId="2E3DC764" w:rsidR="00AE018D" w:rsidRPr="008C1356" w:rsidRDefault="00AE018D" w:rsidP="002C119D">
            <w:pPr>
              <w:spacing w:after="0"/>
              <w:jc w:val="center"/>
              <w:rPr>
                <w:rFonts w:eastAsia="Calibri"/>
              </w:rPr>
            </w:pPr>
            <w:r w:rsidRPr="008C1356">
              <w:rPr>
                <w:rFonts w:eastAsia="Calibri"/>
              </w:rPr>
              <w:t>0</w:t>
            </w:r>
          </w:p>
        </w:tc>
        <w:tc>
          <w:tcPr>
            <w:tcW w:w="907" w:type="dxa"/>
            <w:tcBorders>
              <w:top w:val="nil"/>
              <w:left w:val="nil"/>
              <w:bottom w:val="single" w:sz="4" w:space="0" w:color="auto"/>
              <w:right w:val="nil"/>
            </w:tcBorders>
            <w:hideMark/>
          </w:tcPr>
          <w:p w14:paraId="01D56FEF" w14:textId="7760974F" w:rsidR="00AE018D" w:rsidRPr="008C1356" w:rsidRDefault="00AE018D" w:rsidP="002C119D">
            <w:pPr>
              <w:spacing w:after="0"/>
              <w:jc w:val="center"/>
              <w:rPr>
                <w:rFonts w:eastAsia="Calibri"/>
              </w:rPr>
            </w:pPr>
            <w:r w:rsidRPr="008C1356">
              <w:rPr>
                <w:rFonts w:eastAsia="Calibri"/>
              </w:rPr>
              <w:t>0%</w:t>
            </w:r>
          </w:p>
        </w:tc>
      </w:tr>
      <w:tr w:rsidR="00AE018D" w:rsidRPr="008C1356" w14:paraId="5329B8F9" w14:textId="77777777" w:rsidTr="00AE018D">
        <w:trPr>
          <w:trHeight w:val="209"/>
          <w:jc w:val="center"/>
        </w:trPr>
        <w:tc>
          <w:tcPr>
            <w:tcW w:w="1302" w:type="dxa"/>
            <w:tcBorders>
              <w:top w:val="single" w:sz="4" w:space="0" w:color="auto"/>
              <w:left w:val="nil"/>
              <w:bottom w:val="single" w:sz="4" w:space="0" w:color="auto"/>
              <w:right w:val="nil"/>
            </w:tcBorders>
            <w:hideMark/>
          </w:tcPr>
          <w:p w14:paraId="054A45F8" w14:textId="77777777" w:rsidR="00AE018D" w:rsidRPr="008C1356" w:rsidRDefault="00AE018D" w:rsidP="002C119D">
            <w:pPr>
              <w:spacing w:after="0"/>
              <w:rPr>
                <w:rFonts w:eastAsia="Calibri"/>
              </w:rPr>
            </w:pPr>
            <w:r w:rsidRPr="008C1356">
              <w:rPr>
                <w:rFonts w:eastAsia="Calibri"/>
              </w:rPr>
              <w:t>Total</w:t>
            </w:r>
          </w:p>
        </w:tc>
        <w:tc>
          <w:tcPr>
            <w:tcW w:w="667" w:type="dxa"/>
            <w:tcBorders>
              <w:top w:val="single" w:sz="4" w:space="0" w:color="auto"/>
              <w:left w:val="nil"/>
              <w:bottom w:val="single" w:sz="4" w:space="0" w:color="auto"/>
              <w:right w:val="nil"/>
            </w:tcBorders>
            <w:hideMark/>
          </w:tcPr>
          <w:p w14:paraId="0D6AE43C" w14:textId="2F6EC70C" w:rsidR="00AE018D" w:rsidRPr="008C1356" w:rsidRDefault="00AE018D" w:rsidP="002C119D">
            <w:pPr>
              <w:spacing w:after="0"/>
              <w:jc w:val="center"/>
              <w:rPr>
                <w:rFonts w:eastAsia="Calibri"/>
              </w:rPr>
            </w:pPr>
            <w:r w:rsidRPr="008C1356">
              <w:rPr>
                <w:rFonts w:eastAsia="Calibri"/>
              </w:rPr>
              <w:t>12</w:t>
            </w:r>
          </w:p>
        </w:tc>
        <w:tc>
          <w:tcPr>
            <w:tcW w:w="867" w:type="dxa"/>
            <w:tcBorders>
              <w:top w:val="single" w:sz="4" w:space="0" w:color="auto"/>
              <w:left w:val="nil"/>
              <w:bottom w:val="single" w:sz="4" w:space="0" w:color="auto"/>
              <w:right w:val="nil"/>
            </w:tcBorders>
            <w:hideMark/>
          </w:tcPr>
          <w:p w14:paraId="58C27A8F" w14:textId="77777777" w:rsidR="00AE018D" w:rsidRPr="008C1356" w:rsidRDefault="00AE018D" w:rsidP="002C119D">
            <w:pPr>
              <w:spacing w:after="0"/>
              <w:jc w:val="center"/>
              <w:rPr>
                <w:rFonts w:eastAsia="Calibri"/>
              </w:rPr>
            </w:pPr>
            <w:r w:rsidRPr="008C1356">
              <w:rPr>
                <w:rFonts w:eastAsia="Calibri"/>
              </w:rPr>
              <w:t>100%</w:t>
            </w:r>
          </w:p>
        </w:tc>
        <w:tc>
          <w:tcPr>
            <w:tcW w:w="746" w:type="dxa"/>
            <w:tcBorders>
              <w:top w:val="single" w:sz="4" w:space="0" w:color="auto"/>
              <w:left w:val="nil"/>
              <w:bottom w:val="single" w:sz="4" w:space="0" w:color="auto"/>
              <w:right w:val="nil"/>
            </w:tcBorders>
            <w:hideMark/>
          </w:tcPr>
          <w:p w14:paraId="37E49299" w14:textId="56EBB56C" w:rsidR="00AE018D" w:rsidRPr="008C1356" w:rsidRDefault="00AE018D" w:rsidP="002C119D">
            <w:pPr>
              <w:spacing w:after="0"/>
              <w:jc w:val="center"/>
              <w:rPr>
                <w:rFonts w:eastAsia="Calibri"/>
              </w:rPr>
            </w:pPr>
            <w:r w:rsidRPr="008C1356">
              <w:rPr>
                <w:rFonts w:eastAsia="Calibri"/>
              </w:rPr>
              <w:t>12</w:t>
            </w:r>
          </w:p>
        </w:tc>
        <w:tc>
          <w:tcPr>
            <w:tcW w:w="907" w:type="dxa"/>
            <w:tcBorders>
              <w:top w:val="single" w:sz="4" w:space="0" w:color="auto"/>
              <w:left w:val="nil"/>
              <w:bottom w:val="single" w:sz="4" w:space="0" w:color="auto"/>
              <w:right w:val="nil"/>
            </w:tcBorders>
            <w:hideMark/>
          </w:tcPr>
          <w:p w14:paraId="56D8B878" w14:textId="1387225C" w:rsidR="00AE018D" w:rsidRPr="008C1356" w:rsidRDefault="00AE018D" w:rsidP="002C119D">
            <w:pPr>
              <w:spacing w:after="0"/>
              <w:jc w:val="center"/>
              <w:rPr>
                <w:rFonts w:eastAsia="Calibri"/>
              </w:rPr>
            </w:pPr>
            <w:r w:rsidRPr="008C1356">
              <w:rPr>
                <w:rFonts w:eastAsia="Calibri"/>
              </w:rPr>
              <w:t>100%</w:t>
            </w:r>
          </w:p>
        </w:tc>
      </w:tr>
    </w:tbl>
    <w:p w14:paraId="6CCDD6D8" w14:textId="77777777" w:rsidR="00AE018D" w:rsidRPr="008C1356" w:rsidRDefault="00AE018D" w:rsidP="00AE018D">
      <w:pPr>
        <w:spacing w:after="0" w:line="360" w:lineRule="auto"/>
        <w:jc w:val="both"/>
        <w:rPr>
          <w:rFonts w:ascii="Times New Roman" w:hAnsi="Times New Roman" w:cs="Times New Roman"/>
          <w:lang w:val="en-ID"/>
        </w:rPr>
      </w:pPr>
    </w:p>
    <w:p w14:paraId="382D4AA7" w14:textId="24BE9EB5" w:rsidR="002C119D" w:rsidRDefault="00AE018D" w:rsidP="008C1356">
      <w:pPr>
        <w:spacing w:after="0" w:line="360" w:lineRule="auto"/>
        <w:ind w:firstLine="720"/>
        <w:jc w:val="both"/>
        <w:rPr>
          <w:rFonts w:ascii="Times New Roman" w:hAnsi="Times New Roman" w:cs="Times New Roman"/>
          <w:lang w:val="en-ID"/>
        </w:rPr>
      </w:pPr>
      <w:r w:rsidRPr="008C1356">
        <w:rPr>
          <w:rFonts w:ascii="Times New Roman" w:eastAsia="Calibri" w:hAnsi="Times New Roman" w:cs="Times New Roman"/>
          <w:sz w:val="24"/>
          <w:szCs w:val="24"/>
        </w:rPr>
        <w:t xml:space="preserve">Hasil </w:t>
      </w:r>
      <w:proofErr w:type="spellStart"/>
      <w:r w:rsidRPr="008C1356">
        <w:rPr>
          <w:rFonts w:ascii="Times New Roman" w:eastAsia="Calibri" w:hAnsi="Times New Roman" w:cs="Times New Roman"/>
          <w:sz w:val="24"/>
          <w:szCs w:val="24"/>
        </w:rPr>
        <w:t>tabel</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variabel</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kontrol</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menunjukan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bahwa</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sebelum</w:t>
      </w:r>
      <w:proofErr w:type="spellEnd"/>
      <w:r w:rsidRPr="008C1356">
        <w:rPr>
          <w:rFonts w:ascii="Times New Roman" w:eastAsia="Calibri" w:hAnsi="Times New Roman" w:cs="Times New Roman"/>
          <w:sz w:val="24"/>
          <w:szCs w:val="24"/>
        </w:rPr>
        <w:t xml:space="preserve"> dan </w:t>
      </w:r>
      <w:proofErr w:type="spellStart"/>
      <w:r w:rsidRPr="008C1356">
        <w:rPr>
          <w:rFonts w:ascii="Times New Roman" w:eastAsia="Calibri" w:hAnsi="Times New Roman" w:cs="Times New Roman"/>
          <w:sz w:val="24"/>
          <w:szCs w:val="24"/>
        </w:rPr>
        <w:t>sesudah</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tidak</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ada</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perbedaan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dengan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hasil</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sebanyak</w:t>
      </w:r>
      <w:proofErr w:type="spellEnd"/>
      <w:r w:rsidRPr="008C1356">
        <w:rPr>
          <w:rFonts w:ascii="Times New Roman" w:eastAsia="Calibri" w:hAnsi="Times New Roman" w:cs="Times New Roman"/>
          <w:sz w:val="24"/>
          <w:szCs w:val="24"/>
        </w:rPr>
        <w:t xml:space="preserve"> 10 orang (83,3%) </w:t>
      </w:r>
      <w:proofErr w:type="spellStart"/>
      <w:r w:rsidRPr="008C1356">
        <w:rPr>
          <w:rFonts w:ascii="Times New Roman" w:eastAsia="Calibri" w:hAnsi="Times New Roman" w:cs="Times New Roman"/>
          <w:sz w:val="24"/>
          <w:szCs w:val="24"/>
        </w:rPr>
        <w:t>mempunyai</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tingkat</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pengetahuan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rendah</w:t>
      </w:r>
      <w:proofErr w:type="spellEnd"/>
      <w:r w:rsidR="002C119D" w:rsidRPr="008C1356">
        <w:rPr>
          <w:rFonts w:ascii="Times New Roman" w:eastAsia="Calibri" w:hAnsi="Times New Roman" w:cs="Times New Roman"/>
          <w:sz w:val="24"/>
          <w:szCs w:val="24"/>
        </w:rPr>
        <w:t xml:space="preserve"> pada </w:t>
      </w:r>
      <w:proofErr w:type="spellStart"/>
      <w:r w:rsidR="002C119D" w:rsidRPr="008C1356">
        <w:rPr>
          <w:rFonts w:ascii="Times New Roman" w:eastAsia="Calibri" w:hAnsi="Times New Roman" w:cs="Times New Roman"/>
          <w:sz w:val="24"/>
          <w:szCs w:val="24"/>
        </w:rPr>
        <w:t>variabel</w:t>
      </w:r>
      <w:proofErr w:type="spellEnd"/>
      <w:r w:rsidR="002C119D" w:rsidRPr="008C1356">
        <w:rPr>
          <w:rFonts w:ascii="Times New Roman" w:eastAsia="Calibri" w:hAnsi="Times New Roman" w:cs="Times New Roman"/>
          <w:sz w:val="24"/>
          <w:szCs w:val="24"/>
        </w:rPr>
        <w:t xml:space="preserve"> </w:t>
      </w:r>
      <w:proofErr w:type="spellStart"/>
      <w:proofErr w:type="gramStart"/>
      <w:r w:rsidR="002C119D" w:rsidRPr="008C1356">
        <w:rPr>
          <w:rFonts w:ascii="Times New Roman" w:eastAsia="Calibri" w:hAnsi="Times New Roman" w:cs="Times New Roman"/>
          <w:sz w:val="24"/>
          <w:szCs w:val="24"/>
        </w:rPr>
        <w:t>kontrol</w:t>
      </w:r>
      <w:proofErr w:type="spellEnd"/>
      <w:r w:rsidR="002C119D" w:rsidRPr="008C1356">
        <w:rPr>
          <w:rFonts w:ascii="Times New Roman" w:eastAsia="Calibri" w:hAnsi="Times New Roman" w:cs="Times New Roman"/>
          <w:sz w:val="24"/>
          <w:szCs w:val="24"/>
        </w:rPr>
        <w:t xml:space="preserve"> </w:t>
      </w:r>
      <w:r w:rsidRPr="008C1356">
        <w:rPr>
          <w:rFonts w:ascii="Times New Roman" w:eastAsia="Calibri" w:hAnsi="Times New Roman" w:cs="Times New Roman"/>
          <w:sz w:val="24"/>
          <w:szCs w:val="24"/>
        </w:rPr>
        <w:t xml:space="preserve"> dan</w:t>
      </w:r>
      <w:proofErr w:type="gramEnd"/>
      <w:r w:rsidRPr="008C1356">
        <w:rPr>
          <w:rFonts w:ascii="Times New Roman" w:eastAsia="Calibri" w:hAnsi="Times New Roman" w:cs="Times New Roman"/>
          <w:sz w:val="24"/>
          <w:szCs w:val="24"/>
        </w:rPr>
        <w:t xml:space="preserve"> </w:t>
      </w:r>
      <w:proofErr w:type="spellStart"/>
      <w:r w:rsidR="002C119D" w:rsidRPr="008C1356">
        <w:rPr>
          <w:rFonts w:ascii="Times New Roman" w:eastAsia="Calibri" w:hAnsi="Times New Roman" w:cs="Times New Roman"/>
          <w:sz w:val="24"/>
          <w:szCs w:val="24"/>
        </w:rPr>
        <w:t>hanya</w:t>
      </w:r>
      <w:proofErr w:type="spellEnd"/>
      <w:r w:rsidR="002C119D" w:rsidRPr="008C1356">
        <w:rPr>
          <w:rFonts w:ascii="Times New Roman" w:eastAsia="Calibri" w:hAnsi="Times New Roman" w:cs="Times New Roman"/>
          <w:sz w:val="24"/>
          <w:szCs w:val="24"/>
        </w:rPr>
        <w:t xml:space="preserve"> </w:t>
      </w:r>
      <w:r w:rsidRPr="008C1356">
        <w:rPr>
          <w:rFonts w:ascii="Times New Roman" w:eastAsia="Calibri" w:hAnsi="Times New Roman" w:cs="Times New Roman"/>
          <w:sz w:val="24"/>
          <w:szCs w:val="24"/>
        </w:rPr>
        <w:t xml:space="preserve">2 orang (16,7%) </w:t>
      </w:r>
      <w:proofErr w:type="spellStart"/>
      <w:r w:rsidRPr="008C1356">
        <w:rPr>
          <w:rFonts w:ascii="Times New Roman" w:eastAsia="Calibri" w:hAnsi="Times New Roman" w:cs="Times New Roman"/>
          <w:sz w:val="24"/>
          <w:szCs w:val="24"/>
        </w:rPr>
        <w:t>mempunyai</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tingkat</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pengetahuan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sedang</w:t>
      </w:r>
      <w:proofErr w:type="spellEnd"/>
      <w:r w:rsidRPr="008C1356">
        <w:rPr>
          <w:rFonts w:ascii="Times New Roman" w:eastAsia="Calibri" w:hAnsi="Times New Roman" w:cs="Times New Roman"/>
          <w:sz w:val="24"/>
          <w:szCs w:val="24"/>
        </w:rPr>
        <w:t>.</w:t>
      </w:r>
    </w:p>
    <w:p w14:paraId="582CA350" w14:textId="77777777" w:rsidR="008C1356" w:rsidRDefault="008C1356" w:rsidP="008C1356">
      <w:pPr>
        <w:spacing w:after="0" w:line="360" w:lineRule="auto"/>
        <w:ind w:firstLine="720"/>
        <w:jc w:val="both"/>
        <w:rPr>
          <w:rFonts w:ascii="Times New Roman" w:hAnsi="Times New Roman" w:cs="Times New Roman"/>
          <w:lang w:val="en-ID"/>
        </w:rPr>
      </w:pPr>
    </w:p>
    <w:p w14:paraId="7164712E" w14:textId="77777777" w:rsidR="008C1356" w:rsidRDefault="008C1356" w:rsidP="008C1356">
      <w:pPr>
        <w:spacing w:after="0" w:line="360" w:lineRule="auto"/>
        <w:ind w:firstLine="720"/>
        <w:jc w:val="both"/>
        <w:rPr>
          <w:rFonts w:ascii="Times New Roman" w:hAnsi="Times New Roman" w:cs="Times New Roman"/>
          <w:lang w:val="en-ID"/>
        </w:rPr>
      </w:pPr>
    </w:p>
    <w:p w14:paraId="60EDADF6" w14:textId="77777777" w:rsidR="008C1356" w:rsidRDefault="008C1356" w:rsidP="008C1356">
      <w:pPr>
        <w:spacing w:after="0" w:line="360" w:lineRule="auto"/>
        <w:ind w:firstLine="720"/>
        <w:jc w:val="both"/>
        <w:rPr>
          <w:rFonts w:ascii="Times New Roman" w:hAnsi="Times New Roman" w:cs="Times New Roman"/>
          <w:lang w:val="en-ID"/>
        </w:rPr>
      </w:pPr>
    </w:p>
    <w:p w14:paraId="05D499B6" w14:textId="77777777" w:rsidR="008C1356" w:rsidRPr="008C1356" w:rsidRDefault="008C1356" w:rsidP="008C1356">
      <w:pPr>
        <w:spacing w:after="0" w:line="360" w:lineRule="auto"/>
        <w:ind w:firstLine="720"/>
        <w:jc w:val="both"/>
        <w:rPr>
          <w:rFonts w:ascii="Times New Roman" w:hAnsi="Times New Roman" w:cs="Times New Roman"/>
          <w:lang w:val="en-ID"/>
        </w:rPr>
      </w:pPr>
    </w:p>
    <w:p w14:paraId="51D78A1F" w14:textId="0A593D22" w:rsidR="00AE018D" w:rsidRPr="008C1356" w:rsidRDefault="00AE018D" w:rsidP="002C119D">
      <w:pPr>
        <w:spacing w:line="360" w:lineRule="auto"/>
        <w:ind w:left="709" w:hanging="709"/>
        <w:rPr>
          <w:rFonts w:ascii="Times New Roman" w:hAnsi="Times New Roman" w:cs="Times New Roman"/>
          <w:lang w:val="en-ID"/>
        </w:rPr>
      </w:pPr>
      <w:r w:rsidRPr="008C1356">
        <w:rPr>
          <w:rFonts w:ascii="Times New Roman" w:hAnsi="Times New Roman" w:cs="Times New Roman"/>
          <w:lang w:val="en-ID"/>
        </w:rPr>
        <w:lastRenderedPageBreak/>
        <w:t xml:space="preserve">Tabel 4. </w:t>
      </w:r>
      <w:proofErr w:type="spellStart"/>
      <w:r w:rsidRPr="008C1356">
        <w:rPr>
          <w:rFonts w:ascii="Times New Roman" w:hAnsi="Times New Roman" w:cs="Times New Roman"/>
          <w:lang w:val="en-ID"/>
        </w:rPr>
        <w:t>Distribusi</w:t>
      </w:r>
      <w:proofErr w:type="spellEnd"/>
      <w:r w:rsidRPr="008C1356">
        <w:rPr>
          <w:rFonts w:ascii="Times New Roman" w:hAnsi="Times New Roman" w:cs="Times New Roman"/>
          <w:lang w:val="en-ID"/>
        </w:rPr>
        <w:t xml:space="preserve"> </w:t>
      </w:r>
      <w:proofErr w:type="spellStart"/>
      <w:r w:rsidRPr="008C1356">
        <w:rPr>
          <w:rFonts w:ascii="Times New Roman" w:hAnsi="Times New Roman" w:cs="Times New Roman"/>
          <w:lang w:val="en-ID"/>
        </w:rPr>
        <w:t>Pasien</w:t>
      </w:r>
      <w:proofErr w:type="spellEnd"/>
      <w:r w:rsidRPr="008C1356">
        <w:rPr>
          <w:rFonts w:ascii="Times New Roman" w:hAnsi="Times New Roman" w:cs="Times New Roman"/>
          <w:lang w:val="en-ID"/>
        </w:rPr>
        <w:t xml:space="preserve"> </w:t>
      </w:r>
      <w:proofErr w:type="spellStart"/>
      <w:r w:rsidRPr="008C1356">
        <w:rPr>
          <w:rFonts w:ascii="Times New Roman" w:hAnsi="Times New Roman" w:cs="Times New Roman"/>
          <w:lang w:val="en-ID"/>
        </w:rPr>
        <w:t>Hipertensi</w:t>
      </w:r>
      <w:proofErr w:type="spellEnd"/>
      <w:r w:rsidR="008C1356" w:rsidRPr="008C1356">
        <w:rPr>
          <w:rFonts w:ascii="Times New Roman" w:hAnsi="Times New Roman" w:cs="Times New Roman"/>
          <w:lang w:val="en-ID"/>
        </w:rPr>
        <w:t xml:space="preserve"> </w:t>
      </w:r>
      <w:proofErr w:type="spellStart"/>
      <w:r w:rsidRPr="008C1356">
        <w:rPr>
          <w:rFonts w:ascii="Times New Roman" w:hAnsi="Times New Roman" w:cs="Times New Roman"/>
          <w:lang w:val="en-ID"/>
        </w:rPr>
        <w:t>berdasar</w:t>
      </w:r>
      <w:proofErr w:type="spellEnd"/>
      <w:r w:rsidR="002C119D" w:rsidRPr="008C1356">
        <w:rPr>
          <w:rFonts w:ascii="Times New Roman" w:hAnsi="Times New Roman" w:cs="Times New Roman"/>
          <w:lang w:val="en-ID"/>
        </w:rPr>
        <w:t xml:space="preserve"> </w:t>
      </w:r>
      <w:proofErr w:type="spellStart"/>
      <w:r w:rsidRPr="008C1356">
        <w:rPr>
          <w:rFonts w:ascii="Times New Roman" w:hAnsi="Times New Roman" w:cs="Times New Roman"/>
          <w:lang w:val="en-ID"/>
        </w:rPr>
        <w:t>kan</w:t>
      </w:r>
      <w:proofErr w:type="spellEnd"/>
      <w:r w:rsidRPr="008C1356">
        <w:rPr>
          <w:rFonts w:ascii="Times New Roman" w:hAnsi="Times New Roman" w:cs="Times New Roman"/>
          <w:lang w:val="en-ID"/>
        </w:rPr>
        <w:t xml:space="preserve"> Tingkat </w:t>
      </w:r>
      <w:proofErr w:type="spellStart"/>
      <w:r w:rsidRPr="008C1356">
        <w:rPr>
          <w:rFonts w:ascii="Times New Roman" w:hAnsi="Times New Roman" w:cs="Times New Roman"/>
          <w:lang w:val="en-ID"/>
        </w:rPr>
        <w:t>Kepatuhan.Perlakuan</w:t>
      </w:r>
      <w:proofErr w:type="spellEnd"/>
    </w:p>
    <w:tbl>
      <w:tblPr>
        <w:tblStyle w:val="TableGrid"/>
        <w:tblW w:w="4205" w:type="dxa"/>
        <w:jc w:val="center"/>
        <w:tblInd w:w="0" w:type="dxa"/>
        <w:tblLayout w:type="fixed"/>
        <w:tblLook w:val="04A0" w:firstRow="1" w:lastRow="0" w:firstColumn="1" w:lastColumn="0" w:noHBand="0" w:noVBand="1"/>
      </w:tblPr>
      <w:tblGrid>
        <w:gridCol w:w="1276"/>
        <w:gridCol w:w="409"/>
        <w:gridCol w:w="867"/>
        <w:gridCol w:w="746"/>
        <w:gridCol w:w="907"/>
      </w:tblGrid>
      <w:tr w:rsidR="003A3564" w:rsidRPr="008C1356" w14:paraId="5939CF59" w14:textId="77777777" w:rsidTr="008C1356">
        <w:trPr>
          <w:trHeight w:val="434"/>
          <w:jc w:val="center"/>
        </w:trPr>
        <w:tc>
          <w:tcPr>
            <w:tcW w:w="1276" w:type="dxa"/>
            <w:vMerge w:val="restart"/>
            <w:tcBorders>
              <w:top w:val="single" w:sz="4" w:space="0" w:color="auto"/>
              <w:left w:val="nil"/>
              <w:bottom w:val="single" w:sz="4" w:space="0" w:color="auto"/>
              <w:right w:val="nil"/>
            </w:tcBorders>
            <w:hideMark/>
          </w:tcPr>
          <w:p w14:paraId="216D00D6" w14:textId="77777777" w:rsidR="003A3564" w:rsidRPr="008C1356" w:rsidRDefault="003A3564" w:rsidP="002C119D">
            <w:pPr>
              <w:spacing w:after="0"/>
              <w:jc w:val="center"/>
              <w:rPr>
                <w:rFonts w:eastAsia="Calibri"/>
                <w:b/>
                <w:bCs/>
                <w:lang w:val="en-ID"/>
              </w:rPr>
            </w:pPr>
            <w:r w:rsidRPr="008C1356">
              <w:rPr>
                <w:rFonts w:eastAsia="Calibri"/>
                <w:b/>
                <w:bCs/>
              </w:rPr>
              <w:t xml:space="preserve">    Tingkat </w:t>
            </w:r>
            <w:proofErr w:type="spellStart"/>
            <w:r w:rsidRPr="008C1356">
              <w:rPr>
                <w:rFonts w:eastAsia="Calibri"/>
                <w:b/>
                <w:bCs/>
              </w:rPr>
              <w:t>Kepatuhan</w:t>
            </w:r>
            <w:proofErr w:type="spellEnd"/>
            <w:r w:rsidRPr="008C1356">
              <w:rPr>
                <w:rFonts w:eastAsia="Calibri"/>
                <w:b/>
                <w:bCs/>
              </w:rPr>
              <w:t xml:space="preserve"> </w:t>
            </w:r>
            <w:proofErr w:type="spellStart"/>
            <w:r w:rsidRPr="008C1356">
              <w:rPr>
                <w:rFonts w:eastAsia="Calibri"/>
                <w:b/>
                <w:bCs/>
              </w:rPr>
              <w:t>Variabel</w:t>
            </w:r>
            <w:proofErr w:type="spellEnd"/>
            <w:r w:rsidRPr="008C1356">
              <w:rPr>
                <w:rFonts w:eastAsia="Calibri"/>
                <w:b/>
                <w:bCs/>
              </w:rPr>
              <w:t xml:space="preserve"> </w:t>
            </w:r>
          </w:p>
        </w:tc>
        <w:tc>
          <w:tcPr>
            <w:tcW w:w="2929" w:type="dxa"/>
            <w:gridSpan w:val="4"/>
            <w:tcBorders>
              <w:top w:val="single" w:sz="4" w:space="0" w:color="auto"/>
              <w:left w:val="nil"/>
              <w:bottom w:val="single" w:sz="4" w:space="0" w:color="auto"/>
              <w:right w:val="nil"/>
            </w:tcBorders>
            <w:hideMark/>
          </w:tcPr>
          <w:p w14:paraId="6DC5D2ED" w14:textId="77777777" w:rsidR="003A3564" w:rsidRPr="008C1356" w:rsidRDefault="003A3564" w:rsidP="002C119D">
            <w:pPr>
              <w:spacing w:after="0"/>
              <w:jc w:val="center"/>
              <w:rPr>
                <w:rFonts w:eastAsia="Calibri"/>
                <w:b/>
                <w:bCs/>
              </w:rPr>
            </w:pPr>
            <w:proofErr w:type="spellStart"/>
            <w:r w:rsidRPr="008C1356">
              <w:rPr>
                <w:rFonts w:eastAsia="Calibri"/>
                <w:b/>
                <w:bCs/>
              </w:rPr>
              <w:t>Perlakuan</w:t>
            </w:r>
            <w:proofErr w:type="spellEnd"/>
          </w:p>
        </w:tc>
      </w:tr>
      <w:tr w:rsidR="003A3564" w:rsidRPr="008C1356" w14:paraId="42BECDEE" w14:textId="77777777" w:rsidTr="008C1356">
        <w:trPr>
          <w:trHeight w:val="304"/>
          <w:jc w:val="center"/>
        </w:trPr>
        <w:tc>
          <w:tcPr>
            <w:tcW w:w="1276" w:type="dxa"/>
            <w:vMerge/>
            <w:tcBorders>
              <w:top w:val="single" w:sz="4" w:space="0" w:color="auto"/>
              <w:left w:val="nil"/>
              <w:bottom w:val="single" w:sz="4" w:space="0" w:color="auto"/>
              <w:right w:val="nil"/>
            </w:tcBorders>
            <w:vAlign w:val="center"/>
            <w:hideMark/>
          </w:tcPr>
          <w:p w14:paraId="19D46FE9" w14:textId="77777777" w:rsidR="003A3564" w:rsidRPr="008C1356" w:rsidRDefault="003A3564" w:rsidP="002C119D">
            <w:pPr>
              <w:spacing w:after="0" w:line="240" w:lineRule="auto"/>
              <w:rPr>
                <w:rFonts w:eastAsia="Calibri"/>
                <w:b/>
                <w:bCs/>
              </w:rPr>
            </w:pPr>
          </w:p>
        </w:tc>
        <w:tc>
          <w:tcPr>
            <w:tcW w:w="1276" w:type="dxa"/>
            <w:gridSpan w:val="2"/>
            <w:tcBorders>
              <w:top w:val="single" w:sz="4" w:space="0" w:color="auto"/>
              <w:left w:val="nil"/>
              <w:bottom w:val="single" w:sz="4" w:space="0" w:color="auto"/>
              <w:right w:val="nil"/>
            </w:tcBorders>
            <w:hideMark/>
          </w:tcPr>
          <w:p w14:paraId="05D60AAD" w14:textId="77777777" w:rsidR="003A3564" w:rsidRPr="008C1356" w:rsidRDefault="003A3564" w:rsidP="002C119D">
            <w:pPr>
              <w:spacing w:after="0"/>
              <w:jc w:val="center"/>
              <w:rPr>
                <w:rFonts w:eastAsia="Calibri"/>
                <w:b/>
                <w:bCs/>
              </w:rPr>
            </w:pPr>
            <w:proofErr w:type="spellStart"/>
            <w:r w:rsidRPr="008C1356">
              <w:rPr>
                <w:rFonts w:eastAsia="Calibri"/>
                <w:b/>
                <w:bCs/>
              </w:rPr>
              <w:t>Sebelum</w:t>
            </w:r>
            <w:proofErr w:type="spellEnd"/>
          </w:p>
        </w:tc>
        <w:tc>
          <w:tcPr>
            <w:tcW w:w="1653" w:type="dxa"/>
            <w:gridSpan w:val="2"/>
            <w:tcBorders>
              <w:top w:val="single" w:sz="4" w:space="0" w:color="auto"/>
              <w:left w:val="nil"/>
              <w:bottom w:val="single" w:sz="4" w:space="0" w:color="auto"/>
              <w:right w:val="nil"/>
            </w:tcBorders>
            <w:hideMark/>
          </w:tcPr>
          <w:p w14:paraId="7F6437D4" w14:textId="77777777" w:rsidR="003A3564" w:rsidRPr="008C1356" w:rsidRDefault="003A3564" w:rsidP="002C119D">
            <w:pPr>
              <w:spacing w:after="0"/>
              <w:jc w:val="center"/>
              <w:rPr>
                <w:rFonts w:eastAsia="Calibri"/>
                <w:b/>
                <w:bCs/>
              </w:rPr>
            </w:pPr>
            <w:proofErr w:type="spellStart"/>
            <w:r w:rsidRPr="008C1356">
              <w:rPr>
                <w:rFonts w:eastAsia="Calibri"/>
                <w:b/>
                <w:bCs/>
              </w:rPr>
              <w:t>Sesudah</w:t>
            </w:r>
            <w:proofErr w:type="spellEnd"/>
          </w:p>
        </w:tc>
      </w:tr>
      <w:tr w:rsidR="003A3564" w:rsidRPr="008C1356" w14:paraId="365B2FCB" w14:textId="77777777" w:rsidTr="008C1356">
        <w:trPr>
          <w:trHeight w:val="179"/>
          <w:jc w:val="center"/>
        </w:trPr>
        <w:tc>
          <w:tcPr>
            <w:tcW w:w="1276" w:type="dxa"/>
            <w:vMerge/>
            <w:tcBorders>
              <w:top w:val="single" w:sz="4" w:space="0" w:color="auto"/>
              <w:left w:val="nil"/>
              <w:bottom w:val="single" w:sz="4" w:space="0" w:color="auto"/>
              <w:right w:val="nil"/>
            </w:tcBorders>
            <w:vAlign w:val="center"/>
            <w:hideMark/>
          </w:tcPr>
          <w:p w14:paraId="2CEEFE80" w14:textId="77777777" w:rsidR="003A3564" w:rsidRPr="008C1356" w:rsidRDefault="003A3564" w:rsidP="002C119D">
            <w:pPr>
              <w:spacing w:after="0" w:line="240" w:lineRule="auto"/>
              <w:rPr>
                <w:rFonts w:eastAsia="Calibri"/>
                <w:b/>
                <w:bCs/>
              </w:rPr>
            </w:pPr>
          </w:p>
        </w:tc>
        <w:tc>
          <w:tcPr>
            <w:tcW w:w="409" w:type="dxa"/>
            <w:tcBorders>
              <w:top w:val="single" w:sz="4" w:space="0" w:color="auto"/>
              <w:left w:val="nil"/>
              <w:bottom w:val="single" w:sz="4" w:space="0" w:color="auto"/>
              <w:right w:val="nil"/>
            </w:tcBorders>
            <w:hideMark/>
          </w:tcPr>
          <w:p w14:paraId="67A64293" w14:textId="77777777" w:rsidR="003A3564" w:rsidRPr="008C1356" w:rsidRDefault="003A3564" w:rsidP="002C119D">
            <w:pPr>
              <w:spacing w:after="0"/>
              <w:jc w:val="center"/>
              <w:rPr>
                <w:rFonts w:eastAsia="Calibri"/>
                <w:b/>
                <w:bCs/>
              </w:rPr>
            </w:pPr>
            <w:r w:rsidRPr="008C1356">
              <w:rPr>
                <w:rFonts w:eastAsia="Calibri"/>
                <w:b/>
                <w:bCs/>
              </w:rPr>
              <w:t>N</w:t>
            </w:r>
          </w:p>
        </w:tc>
        <w:tc>
          <w:tcPr>
            <w:tcW w:w="867" w:type="dxa"/>
            <w:tcBorders>
              <w:top w:val="single" w:sz="4" w:space="0" w:color="auto"/>
              <w:left w:val="nil"/>
              <w:bottom w:val="single" w:sz="4" w:space="0" w:color="auto"/>
              <w:right w:val="nil"/>
            </w:tcBorders>
            <w:hideMark/>
          </w:tcPr>
          <w:p w14:paraId="7054E594" w14:textId="77777777" w:rsidR="003A3564" w:rsidRPr="008C1356" w:rsidRDefault="003A3564" w:rsidP="002C119D">
            <w:pPr>
              <w:spacing w:after="0"/>
              <w:jc w:val="center"/>
              <w:rPr>
                <w:rFonts w:eastAsia="Calibri"/>
                <w:b/>
                <w:bCs/>
              </w:rPr>
            </w:pPr>
            <w:r w:rsidRPr="008C1356">
              <w:rPr>
                <w:rFonts w:eastAsia="Calibri"/>
                <w:b/>
                <w:bCs/>
              </w:rPr>
              <w:t>%</w:t>
            </w:r>
          </w:p>
        </w:tc>
        <w:tc>
          <w:tcPr>
            <w:tcW w:w="746" w:type="dxa"/>
            <w:tcBorders>
              <w:top w:val="single" w:sz="4" w:space="0" w:color="auto"/>
              <w:left w:val="nil"/>
              <w:bottom w:val="single" w:sz="4" w:space="0" w:color="auto"/>
              <w:right w:val="nil"/>
            </w:tcBorders>
            <w:hideMark/>
          </w:tcPr>
          <w:p w14:paraId="03F8595A" w14:textId="77777777" w:rsidR="003A3564" w:rsidRPr="008C1356" w:rsidRDefault="003A3564" w:rsidP="002C119D">
            <w:pPr>
              <w:spacing w:after="0"/>
              <w:jc w:val="center"/>
              <w:rPr>
                <w:rFonts w:eastAsia="Calibri"/>
                <w:b/>
                <w:bCs/>
              </w:rPr>
            </w:pPr>
            <w:r w:rsidRPr="008C1356">
              <w:rPr>
                <w:rFonts w:eastAsia="Calibri"/>
                <w:b/>
                <w:bCs/>
              </w:rPr>
              <w:t>N</w:t>
            </w:r>
          </w:p>
        </w:tc>
        <w:tc>
          <w:tcPr>
            <w:tcW w:w="907" w:type="dxa"/>
            <w:tcBorders>
              <w:top w:val="single" w:sz="4" w:space="0" w:color="auto"/>
              <w:left w:val="nil"/>
              <w:bottom w:val="single" w:sz="4" w:space="0" w:color="auto"/>
              <w:right w:val="nil"/>
            </w:tcBorders>
            <w:hideMark/>
          </w:tcPr>
          <w:p w14:paraId="69888B76" w14:textId="77777777" w:rsidR="003A3564" w:rsidRPr="008C1356" w:rsidRDefault="003A3564" w:rsidP="002C119D">
            <w:pPr>
              <w:spacing w:after="0"/>
              <w:jc w:val="center"/>
              <w:rPr>
                <w:rFonts w:eastAsia="Calibri"/>
                <w:b/>
                <w:bCs/>
              </w:rPr>
            </w:pPr>
            <w:r w:rsidRPr="008C1356">
              <w:rPr>
                <w:rFonts w:eastAsia="Calibri"/>
                <w:b/>
                <w:bCs/>
              </w:rPr>
              <w:t>%</w:t>
            </w:r>
          </w:p>
        </w:tc>
      </w:tr>
      <w:tr w:rsidR="003A3564" w:rsidRPr="008C1356" w14:paraId="54A6D572" w14:textId="77777777" w:rsidTr="008C1356">
        <w:trPr>
          <w:trHeight w:val="440"/>
          <w:jc w:val="center"/>
        </w:trPr>
        <w:tc>
          <w:tcPr>
            <w:tcW w:w="1276" w:type="dxa"/>
            <w:tcBorders>
              <w:top w:val="single" w:sz="4" w:space="0" w:color="auto"/>
              <w:left w:val="nil"/>
              <w:bottom w:val="nil"/>
              <w:right w:val="nil"/>
            </w:tcBorders>
            <w:hideMark/>
          </w:tcPr>
          <w:p w14:paraId="6345573C" w14:textId="77777777" w:rsidR="003A3564" w:rsidRPr="008C1356" w:rsidRDefault="003A3564" w:rsidP="002C119D">
            <w:pPr>
              <w:spacing w:after="0"/>
              <w:rPr>
                <w:rFonts w:eastAsia="Calibri"/>
              </w:rPr>
            </w:pPr>
            <w:r w:rsidRPr="008C1356">
              <w:rPr>
                <w:rFonts w:eastAsia="Calibri"/>
              </w:rPr>
              <w:t xml:space="preserve"> </w:t>
            </w:r>
            <w:proofErr w:type="spellStart"/>
            <w:r w:rsidRPr="008C1356">
              <w:rPr>
                <w:rFonts w:eastAsia="Calibri"/>
              </w:rPr>
              <w:t>Rendah</w:t>
            </w:r>
            <w:proofErr w:type="spellEnd"/>
          </w:p>
        </w:tc>
        <w:tc>
          <w:tcPr>
            <w:tcW w:w="409" w:type="dxa"/>
            <w:tcBorders>
              <w:top w:val="single" w:sz="4" w:space="0" w:color="auto"/>
              <w:left w:val="nil"/>
              <w:bottom w:val="nil"/>
              <w:right w:val="nil"/>
            </w:tcBorders>
            <w:hideMark/>
          </w:tcPr>
          <w:p w14:paraId="7630867D" w14:textId="77777777" w:rsidR="003A3564" w:rsidRPr="008C1356" w:rsidRDefault="003A3564" w:rsidP="002C119D">
            <w:pPr>
              <w:spacing w:after="0"/>
              <w:jc w:val="center"/>
              <w:rPr>
                <w:rFonts w:eastAsia="Calibri"/>
              </w:rPr>
            </w:pPr>
            <w:r w:rsidRPr="008C1356">
              <w:rPr>
                <w:rFonts w:eastAsia="Calibri"/>
              </w:rPr>
              <w:t>13</w:t>
            </w:r>
          </w:p>
        </w:tc>
        <w:tc>
          <w:tcPr>
            <w:tcW w:w="867" w:type="dxa"/>
            <w:tcBorders>
              <w:top w:val="single" w:sz="4" w:space="0" w:color="auto"/>
              <w:left w:val="nil"/>
              <w:bottom w:val="nil"/>
              <w:right w:val="nil"/>
            </w:tcBorders>
            <w:hideMark/>
          </w:tcPr>
          <w:p w14:paraId="3EA4669E" w14:textId="77777777" w:rsidR="003A3564" w:rsidRPr="008C1356" w:rsidRDefault="003A3564" w:rsidP="002C119D">
            <w:pPr>
              <w:spacing w:after="0"/>
              <w:jc w:val="center"/>
              <w:rPr>
                <w:rFonts w:eastAsia="Calibri"/>
              </w:rPr>
            </w:pPr>
            <w:r w:rsidRPr="008C1356">
              <w:rPr>
                <w:rFonts w:eastAsia="Calibri"/>
              </w:rPr>
              <w:t>86,7%</w:t>
            </w:r>
          </w:p>
        </w:tc>
        <w:tc>
          <w:tcPr>
            <w:tcW w:w="746" w:type="dxa"/>
            <w:tcBorders>
              <w:top w:val="single" w:sz="4" w:space="0" w:color="auto"/>
              <w:left w:val="nil"/>
              <w:bottom w:val="nil"/>
              <w:right w:val="nil"/>
            </w:tcBorders>
            <w:hideMark/>
          </w:tcPr>
          <w:p w14:paraId="440182F4" w14:textId="77777777" w:rsidR="003A3564" w:rsidRPr="008C1356" w:rsidRDefault="003A3564" w:rsidP="002C119D">
            <w:pPr>
              <w:spacing w:after="0"/>
              <w:jc w:val="center"/>
              <w:rPr>
                <w:rFonts w:eastAsia="Calibri"/>
              </w:rPr>
            </w:pPr>
            <w:r w:rsidRPr="008C1356">
              <w:rPr>
                <w:rFonts w:eastAsia="Calibri"/>
              </w:rPr>
              <w:t>3</w:t>
            </w:r>
          </w:p>
        </w:tc>
        <w:tc>
          <w:tcPr>
            <w:tcW w:w="907" w:type="dxa"/>
            <w:tcBorders>
              <w:top w:val="single" w:sz="4" w:space="0" w:color="auto"/>
              <w:left w:val="nil"/>
              <w:bottom w:val="nil"/>
              <w:right w:val="nil"/>
            </w:tcBorders>
            <w:hideMark/>
          </w:tcPr>
          <w:p w14:paraId="0909B664" w14:textId="77777777" w:rsidR="003A3564" w:rsidRPr="008C1356" w:rsidRDefault="003A3564" w:rsidP="002C119D">
            <w:pPr>
              <w:spacing w:after="0"/>
              <w:jc w:val="center"/>
              <w:rPr>
                <w:rFonts w:eastAsia="Calibri"/>
              </w:rPr>
            </w:pPr>
            <w:r w:rsidRPr="008C1356">
              <w:rPr>
                <w:rFonts w:eastAsia="Calibri"/>
              </w:rPr>
              <w:t>20%</w:t>
            </w:r>
          </w:p>
        </w:tc>
      </w:tr>
      <w:tr w:rsidR="003A3564" w:rsidRPr="008C1356" w14:paraId="722BE50C" w14:textId="77777777" w:rsidTr="008C1356">
        <w:trPr>
          <w:trHeight w:val="379"/>
          <w:jc w:val="center"/>
        </w:trPr>
        <w:tc>
          <w:tcPr>
            <w:tcW w:w="1276" w:type="dxa"/>
            <w:tcBorders>
              <w:top w:val="nil"/>
              <w:left w:val="nil"/>
              <w:bottom w:val="nil"/>
              <w:right w:val="nil"/>
            </w:tcBorders>
            <w:hideMark/>
          </w:tcPr>
          <w:p w14:paraId="1F575C52" w14:textId="77777777" w:rsidR="003A3564" w:rsidRPr="008C1356" w:rsidRDefault="003A3564" w:rsidP="002C119D">
            <w:pPr>
              <w:spacing w:after="0"/>
              <w:rPr>
                <w:rFonts w:eastAsia="Calibri"/>
              </w:rPr>
            </w:pPr>
            <w:r w:rsidRPr="008C1356">
              <w:rPr>
                <w:rFonts w:eastAsia="Calibri"/>
              </w:rPr>
              <w:t>Sedang</w:t>
            </w:r>
          </w:p>
        </w:tc>
        <w:tc>
          <w:tcPr>
            <w:tcW w:w="409" w:type="dxa"/>
            <w:tcBorders>
              <w:top w:val="nil"/>
              <w:left w:val="nil"/>
              <w:bottom w:val="nil"/>
              <w:right w:val="nil"/>
            </w:tcBorders>
            <w:hideMark/>
          </w:tcPr>
          <w:p w14:paraId="757D6A76" w14:textId="77777777" w:rsidR="003A3564" w:rsidRPr="008C1356" w:rsidRDefault="003A3564" w:rsidP="002C119D">
            <w:pPr>
              <w:spacing w:after="0"/>
              <w:jc w:val="center"/>
              <w:rPr>
                <w:rFonts w:eastAsia="Calibri"/>
              </w:rPr>
            </w:pPr>
            <w:r w:rsidRPr="008C1356">
              <w:rPr>
                <w:rFonts w:eastAsia="Calibri"/>
              </w:rPr>
              <w:t>2</w:t>
            </w:r>
          </w:p>
        </w:tc>
        <w:tc>
          <w:tcPr>
            <w:tcW w:w="867" w:type="dxa"/>
            <w:tcBorders>
              <w:top w:val="nil"/>
              <w:left w:val="nil"/>
              <w:bottom w:val="nil"/>
              <w:right w:val="nil"/>
            </w:tcBorders>
            <w:hideMark/>
          </w:tcPr>
          <w:p w14:paraId="676A254E" w14:textId="77777777" w:rsidR="003A3564" w:rsidRPr="008C1356" w:rsidRDefault="003A3564" w:rsidP="002C119D">
            <w:pPr>
              <w:spacing w:after="0"/>
              <w:jc w:val="center"/>
              <w:rPr>
                <w:rFonts w:eastAsia="Calibri"/>
              </w:rPr>
            </w:pPr>
            <w:r w:rsidRPr="008C1356">
              <w:rPr>
                <w:rFonts w:eastAsia="Calibri"/>
              </w:rPr>
              <w:t>13,3%</w:t>
            </w:r>
          </w:p>
        </w:tc>
        <w:tc>
          <w:tcPr>
            <w:tcW w:w="746" w:type="dxa"/>
            <w:tcBorders>
              <w:top w:val="nil"/>
              <w:left w:val="nil"/>
              <w:bottom w:val="nil"/>
              <w:right w:val="nil"/>
            </w:tcBorders>
            <w:hideMark/>
          </w:tcPr>
          <w:p w14:paraId="6E2605AA" w14:textId="77777777" w:rsidR="003A3564" w:rsidRPr="008C1356" w:rsidRDefault="003A3564" w:rsidP="002C119D">
            <w:pPr>
              <w:spacing w:after="0"/>
              <w:jc w:val="center"/>
              <w:rPr>
                <w:rFonts w:eastAsia="Calibri"/>
              </w:rPr>
            </w:pPr>
            <w:r w:rsidRPr="008C1356">
              <w:rPr>
                <w:rFonts w:eastAsia="Calibri"/>
              </w:rPr>
              <w:t>10</w:t>
            </w:r>
          </w:p>
        </w:tc>
        <w:tc>
          <w:tcPr>
            <w:tcW w:w="907" w:type="dxa"/>
            <w:tcBorders>
              <w:top w:val="nil"/>
              <w:left w:val="nil"/>
              <w:bottom w:val="nil"/>
              <w:right w:val="nil"/>
            </w:tcBorders>
            <w:hideMark/>
          </w:tcPr>
          <w:p w14:paraId="43B42CEA" w14:textId="77777777" w:rsidR="003A3564" w:rsidRPr="008C1356" w:rsidRDefault="003A3564" w:rsidP="002C119D">
            <w:pPr>
              <w:spacing w:after="0"/>
              <w:jc w:val="center"/>
              <w:rPr>
                <w:rFonts w:eastAsia="Calibri"/>
              </w:rPr>
            </w:pPr>
            <w:r w:rsidRPr="008C1356">
              <w:rPr>
                <w:rFonts w:eastAsia="Calibri"/>
              </w:rPr>
              <w:t>66,7%</w:t>
            </w:r>
          </w:p>
        </w:tc>
      </w:tr>
      <w:tr w:rsidR="003A3564" w:rsidRPr="008C1356" w14:paraId="5BBC6E56" w14:textId="77777777" w:rsidTr="008C1356">
        <w:trPr>
          <w:trHeight w:val="250"/>
          <w:jc w:val="center"/>
        </w:trPr>
        <w:tc>
          <w:tcPr>
            <w:tcW w:w="1276" w:type="dxa"/>
            <w:tcBorders>
              <w:top w:val="nil"/>
              <w:left w:val="nil"/>
              <w:bottom w:val="single" w:sz="4" w:space="0" w:color="auto"/>
              <w:right w:val="nil"/>
            </w:tcBorders>
            <w:hideMark/>
          </w:tcPr>
          <w:p w14:paraId="18FEE79C" w14:textId="77777777" w:rsidR="003A3564" w:rsidRPr="008C1356" w:rsidRDefault="003A3564" w:rsidP="002C119D">
            <w:pPr>
              <w:spacing w:after="0"/>
              <w:rPr>
                <w:rFonts w:eastAsia="Calibri"/>
              </w:rPr>
            </w:pPr>
            <w:r w:rsidRPr="008C1356">
              <w:rPr>
                <w:rFonts w:eastAsia="Calibri"/>
              </w:rPr>
              <w:t>Tinggi</w:t>
            </w:r>
          </w:p>
        </w:tc>
        <w:tc>
          <w:tcPr>
            <w:tcW w:w="409" w:type="dxa"/>
            <w:tcBorders>
              <w:top w:val="nil"/>
              <w:left w:val="nil"/>
              <w:bottom w:val="single" w:sz="4" w:space="0" w:color="auto"/>
              <w:right w:val="nil"/>
            </w:tcBorders>
            <w:hideMark/>
          </w:tcPr>
          <w:p w14:paraId="06081508" w14:textId="77777777" w:rsidR="003A3564" w:rsidRPr="008C1356" w:rsidRDefault="003A3564" w:rsidP="002C119D">
            <w:pPr>
              <w:spacing w:after="0"/>
              <w:jc w:val="center"/>
              <w:rPr>
                <w:rFonts w:eastAsia="Calibri"/>
              </w:rPr>
            </w:pPr>
            <w:r w:rsidRPr="008C1356">
              <w:rPr>
                <w:rFonts w:eastAsia="Calibri"/>
              </w:rPr>
              <w:t>0</w:t>
            </w:r>
          </w:p>
        </w:tc>
        <w:tc>
          <w:tcPr>
            <w:tcW w:w="867" w:type="dxa"/>
            <w:tcBorders>
              <w:top w:val="nil"/>
              <w:left w:val="nil"/>
              <w:bottom w:val="single" w:sz="4" w:space="0" w:color="auto"/>
              <w:right w:val="nil"/>
            </w:tcBorders>
            <w:hideMark/>
          </w:tcPr>
          <w:p w14:paraId="7F1B80B6" w14:textId="77777777" w:rsidR="003A3564" w:rsidRPr="008C1356" w:rsidRDefault="003A3564" w:rsidP="002C119D">
            <w:pPr>
              <w:spacing w:after="0"/>
              <w:jc w:val="center"/>
              <w:rPr>
                <w:rFonts w:eastAsia="Calibri"/>
              </w:rPr>
            </w:pPr>
            <w:r w:rsidRPr="008C1356">
              <w:rPr>
                <w:rFonts w:eastAsia="Calibri"/>
              </w:rPr>
              <w:t>0%</w:t>
            </w:r>
          </w:p>
        </w:tc>
        <w:tc>
          <w:tcPr>
            <w:tcW w:w="746" w:type="dxa"/>
            <w:tcBorders>
              <w:top w:val="nil"/>
              <w:left w:val="nil"/>
              <w:bottom w:val="single" w:sz="4" w:space="0" w:color="auto"/>
              <w:right w:val="nil"/>
            </w:tcBorders>
            <w:hideMark/>
          </w:tcPr>
          <w:p w14:paraId="5D25B7C8" w14:textId="77777777" w:rsidR="003A3564" w:rsidRPr="008C1356" w:rsidRDefault="003A3564" w:rsidP="002C119D">
            <w:pPr>
              <w:spacing w:after="0"/>
              <w:jc w:val="center"/>
              <w:rPr>
                <w:rFonts w:eastAsia="Calibri"/>
              </w:rPr>
            </w:pPr>
            <w:r w:rsidRPr="008C1356">
              <w:rPr>
                <w:rFonts w:eastAsia="Calibri"/>
              </w:rPr>
              <w:t>2</w:t>
            </w:r>
          </w:p>
        </w:tc>
        <w:tc>
          <w:tcPr>
            <w:tcW w:w="907" w:type="dxa"/>
            <w:tcBorders>
              <w:top w:val="nil"/>
              <w:left w:val="nil"/>
              <w:bottom w:val="single" w:sz="4" w:space="0" w:color="auto"/>
              <w:right w:val="nil"/>
            </w:tcBorders>
            <w:hideMark/>
          </w:tcPr>
          <w:p w14:paraId="0B0862A1" w14:textId="77777777" w:rsidR="003A3564" w:rsidRPr="008C1356" w:rsidRDefault="003A3564" w:rsidP="002C119D">
            <w:pPr>
              <w:spacing w:after="0"/>
              <w:jc w:val="center"/>
              <w:rPr>
                <w:rFonts w:eastAsia="Calibri"/>
              </w:rPr>
            </w:pPr>
            <w:r w:rsidRPr="008C1356">
              <w:rPr>
                <w:rFonts w:eastAsia="Calibri"/>
              </w:rPr>
              <w:t>13,3%</w:t>
            </w:r>
          </w:p>
        </w:tc>
      </w:tr>
      <w:tr w:rsidR="003A3564" w:rsidRPr="008C1356" w14:paraId="0593A009" w14:textId="77777777" w:rsidTr="008C1356">
        <w:trPr>
          <w:trHeight w:val="209"/>
          <w:jc w:val="center"/>
        </w:trPr>
        <w:tc>
          <w:tcPr>
            <w:tcW w:w="1276" w:type="dxa"/>
            <w:tcBorders>
              <w:top w:val="single" w:sz="4" w:space="0" w:color="auto"/>
              <w:left w:val="nil"/>
              <w:bottom w:val="single" w:sz="4" w:space="0" w:color="auto"/>
              <w:right w:val="nil"/>
            </w:tcBorders>
            <w:hideMark/>
          </w:tcPr>
          <w:p w14:paraId="66E1CDC1" w14:textId="77777777" w:rsidR="003A3564" w:rsidRPr="008C1356" w:rsidRDefault="003A3564" w:rsidP="002C119D">
            <w:pPr>
              <w:spacing w:after="0"/>
              <w:rPr>
                <w:rFonts w:eastAsia="Calibri"/>
              </w:rPr>
            </w:pPr>
            <w:r w:rsidRPr="008C1356">
              <w:rPr>
                <w:rFonts w:eastAsia="Calibri"/>
              </w:rPr>
              <w:t>Total</w:t>
            </w:r>
          </w:p>
        </w:tc>
        <w:tc>
          <w:tcPr>
            <w:tcW w:w="409" w:type="dxa"/>
            <w:tcBorders>
              <w:top w:val="single" w:sz="4" w:space="0" w:color="auto"/>
              <w:left w:val="nil"/>
              <w:bottom w:val="single" w:sz="4" w:space="0" w:color="auto"/>
              <w:right w:val="nil"/>
            </w:tcBorders>
            <w:hideMark/>
          </w:tcPr>
          <w:p w14:paraId="7F9F5042" w14:textId="77777777" w:rsidR="003A3564" w:rsidRPr="008C1356" w:rsidRDefault="003A3564" w:rsidP="002C119D">
            <w:pPr>
              <w:spacing w:after="0"/>
              <w:jc w:val="center"/>
              <w:rPr>
                <w:rFonts w:eastAsia="Calibri"/>
              </w:rPr>
            </w:pPr>
            <w:r w:rsidRPr="008C1356">
              <w:rPr>
                <w:rFonts w:eastAsia="Calibri"/>
              </w:rPr>
              <w:t>15</w:t>
            </w:r>
          </w:p>
        </w:tc>
        <w:tc>
          <w:tcPr>
            <w:tcW w:w="867" w:type="dxa"/>
            <w:tcBorders>
              <w:top w:val="single" w:sz="4" w:space="0" w:color="auto"/>
              <w:left w:val="nil"/>
              <w:bottom w:val="single" w:sz="4" w:space="0" w:color="auto"/>
              <w:right w:val="nil"/>
            </w:tcBorders>
            <w:hideMark/>
          </w:tcPr>
          <w:p w14:paraId="1DD6EA71" w14:textId="77777777" w:rsidR="003A3564" w:rsidRPr="008C1356" w:rsidRDefault="003A3564" w:rsidP="002C119D">
            <w:pPr>
              <w:spacing w:after="0"/>
              <w:jc w:val="center"/>
              <w:rPr>
                <w:rFonts w:eastAsia="Calibri"/>
              </w:rPr>
            </w:pPr>
            <w:r w:rsidRPr="008C1356">
              <w:rPr>
                <w:rFonts w:eastAsia="Calibri"/>
              </w:rPr>
              <w:t>100%</w:t>
            </w:r>
          </w:p>
        </w:tc>
        <w:tc>
          <w:tcPr>
            <w:tcW w:w="746" w:type="dxa"/>
            <w:tcBorders>
              <w:top w:val="single" w:sz="4" w:space="0" w:color="auto"/>
              <w:left w:val="nil"/>
              <w:bottom w:val="single" w:sz="4" w:space="0" w:color="auto"/>
              <w:right w:val="nil"/>
            </w:tcBorders>
            <w:hideMark/>
          </w:tcPr>
          <w:p w14:paraId="58ECAB45" w14:textId="77777777" w:rsidR="003A3564" w:rsidRPr="008C1356" w:rsidRDefault="003A3564" w:rsidP="002C119D">
            <w:pPr>
              <w:spacing w:after="0"/>
              <w:jc w:val="center"/>
              <w:rPr>
                <w:rFonts w:eastAsia="Calibri"/>
              </w:rPr>
            </w:pPr>
            <w:r w:rsidRPr="008C1356">
              <w:rPr>
                <w:rFonts w:eastAsia="Calibri"/>
              </w:rPr>
              <w:t>15</w:t>
            </w:r>
          </w:p>
        </w:tc>
        <w:tc>
          <w:tcPr>
            <w:tcW w:w="907" w:type="dxa"/>
            <w:tcBorders>
              <w:top w:val="single" w:sz="4" w:space="0" w:color="auto"/>
              <w:left w:val="nil"/>
              <w:bottom w:val="single" w:sz="4" w:space="0" w:color="auto"/>
              <w:right w:val="nil"/>
            </w:tcBorders>
            <w:hideMark/>
          </w:tcPr>
          <w:p w14:paraId="0A735514" w14:textId="77777777" w:rsidR="003A3564" w:rsidRPr="008C1356" w:rsidRDefault="003A3564" w:rsidP="002C119D">
            <w:pPr>
              <w:spacing w:after="0"/>
              <w:jc w:val="center"/>
              <w:rPr>
                <w:rFonts w:eastAsia="Calibri"/>
              </w:rPr>
            </w:pPr>
            <w:r w:rsidRPr="008C1356">
              <w:rPr>
                <w:rFonts w:eastAsia="Calibri"/>
              </w:rPr>
              <w:t>100%</w:t>
            </w:r>
          </w:p>
        </w:tc>
      </w:tr>
    </w:tbl>
    <w:p w14:paraId="7AB1DE02" w14:textId="2E9B8013" w:rsidR="00AE018D" w:rsidRPr="008C1356" w:rsidRDefault="00AE018D" w:rsidP="001C4AA8">
      <w:pPr>
        <w:spacing w:after="0" w:line="360" w:lineRule="auto"/>
        <w:ind w:firstLine="720"/>
        <w:jc w:val="both"/>
        <w:rPr>
          <w:rFonts w:ascii="Times New Roman" w:eastAsia="SimSun" w:hAnsi="Times New Roman" w:cs="Times New Roman"/>
          <w:sz w:val="24"/>
          <w:szCs w:val="24"/>
        </w:rPr>
      </w:pPr>
      <w:r w:rsidRPr="008C1356">
        <w:rPr>
          <w:rFonts w:ascii="Times New Roman" w:eastAsia="Calibri" w:hAnsi="Times New Roman" w:cs="Times New Roman"/>
          <w:sz w:val="24"/>
          <w:szCs w:val="24"/>
        </w:rPr>
        <w:t xml:space="preserve">Pada </w:t>
      </w:r>
      <w:proofErr w:type="spellStart"/>
      <w:r w:rsidRPr="008C1356">
        <w:rPr>
          <w:rFonts w:ascii="Times New Roman" w:eastAsia="Calibri" w:hAnsi="Times New Roman" w:cs="Times New Roman"/>
          <w:sz w:val="24"/>
          <w:szCs w:val="24"/>
        </w:rPr>
        <w:t>variabel</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perlakuan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menunjukkan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bahwa</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sebelum</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pemberian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edukasi</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kepatuhan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obat</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melalui</w:t>
      </w:r>
      <w:proofErr w:type="spellEnd"/>
      <w:r w:rsidRPr="008C1356">
        <w:rPr>
          <w:rFonts w:ascii="Times New Roman" w:eastAsia="Calibri" w:hAnsi="Times New Roman" w:cs="Times New Roman"/>
          <w:sz w:val="24"/>
          <w:szCs w:val="24"/>
        </w:rPr>
        <w:t xml:space="preserve"> media </w:t>
      </w:r>
      <w:proofErr w:type="gramStart"/>
      <w:r w:rsidRPr="008C1356">
        <w:rPr>
          <w:rFonts w:ascii="Times New Roman" w:eastAsia="Calibri" w:hAnsi="Times New Roman" w:cs="Times New Roman"/>
          <w:sz w:val="24"/>
          <w:szCs w:val="24"/>
        </w:rPr>
        <w:t>video ,</w:t>
      </w:r>
      <w:proofErr w:type="gram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kepatuhan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pasien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hipertensi</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dalam</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minum</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obat</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sebagian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besar</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masuk</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dalam</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kategori</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rendah</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yaitu</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sebanyak</w:t>
      </w:r>
      <w:proofErr w:type="spellEnd"/>
      <w:r w:rsidRPr="008C1356">
        <w:rPr>
          <w:rFonts w:ascii="Times New Roman" w:eastAsia="Calibri" w:hAnsi="Times New Roman" w:cs="Times New Roman"/>
          <w:sz w:val="24"/>
          <w:szCs w:val="24"/>
        </w:rPr>
        <w:t xml:space="preserve"> 13 orang (86,7%). </w:t>
      </w:r>
      <w:proofErr w:type="spellStart"/>
      <w:r w:rsidRPr="008C1356">
        <w:rPr>
          <w:rFonts w:ascii="Times New Roman" w:eastAsia="Calibri" w:hAnsi="Times New Roman" w:cs="Times New Roman"/>
          <w:sz w:val="24"/>
          <w:szCs w:val="24"/>
        </w:rPr>
        <w:t>Menurut</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penelitian</w:t>
      </w:r>
      <w:proofErr w:type="spellEnd"/>
      <w:r w:rsidRPr="008C1356">
        <w:rPr>
          <w:rFonts w:ascii="Times New Roman" w:eastAsia="Calibri" w:hAnsi="Times New Roman" w:cs="Times New Roman"/>
          <w:sz w:val="24"/>
          <w:szCs w:val="24"/>
        </w:rPr>
        <w:t xml:space="preserve"> yang </w:t>
      </w:r>
      <w:proofErr w:type="spellStart"/>
      <w:r w:rsidRPr="008C1356">
        <w:rPr>
          <w:rFonts w:ascii="Times New Roman" w:eastAsia="Calibri" w:hAnsi="Times New Roman" w:cs="Times New Roman"/>
          <w:sz w:val="24"/>
          <w:szCs w:val="24"/>
        </w:rPr>
        <w:t>dilakukan</w:t>
      </w:r>
      <w:proofErr w:type="spellEnd"/>
      <w:r w:rsidRPr="008C1356">
        <w:rPr>
          <w:rFonts w:ascii="Times New Roman" w:eastAsia="Calibri" w:hAnsi="Times New Roman" w:cs="Times New Roman"/>
          <w:sz w:val="24"/>
          <w:szCs w:val="24"/>
        </w:rPr>
        <w:t xml:space="preserve"> (Morgado, 2011) </w:t>
      </w:r>
      <w:proofErr w:type="spellStart"/>
      <w:r w:rsidRPr="008C1356">
        <w:rPr>
          <w:rFonts w:ascii="Times New Roman" w:eastAsia="SimSun" w:hAnsi="Times New Roman" w:cs="Times New Roman"/>
          <w:sz w:val="24"/>
          <w:szCs w:val="24"/>
        </w:rPr>
        <w:t>ada</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beberapa</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alasan</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responden</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tidak</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meminum</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obat</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hipertensi</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dikarenakan</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penyakit</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ini</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tidak</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menimbulkan</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gejala</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terapi</w:t>
      </w:r>
      <w:proofErr w:type="spellEnd"/>
      <w:r w:rsidRPr="008C1356">
        <w:rPr>
          <w:rFonts w:ascii="Times New Roman" w:eastAsia="SimSun" w:hAnsi="Times New Roman" w:cs="Times New Roman"/>
          <w:sz w:val="24"/>
          <w:szCs w:val="24"/>
        </w:rPr>
        <w:t xml:space="preserve"> yang </w:t>
      </w:r>
      <w:proofErr w:type="spellStart"/>
      <w:r w:rsidRPr="008C1356">
        <w:rPr>
          <w:rFonts w:ascii="Times New Roman" w:eastAsia="SimSun" w:hAnsi="Times New Roman" w:cs="Times New Roman"/>
          <w:sz w:val="24"/>
          <w:szCs w:val="24"/>
        </w:rPr>
        <w:t>dilakukan</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jangka</w:t>
      </w:r>
      <w:proofErr w:type="spellEnd"/>
      <w:r w:rsidRPr="008C1356">
        <w:rPr>
          <w:rFonts w:ascii="Times New Roman" w:eastAsia="SimSun" w:hAnsi="Times New Roman" w:cs="Times New Roman"/>
          <w:sz w:val="24"/>
          <w:szCs w:val="24"/>
        </w:rPr>
        <w:t xml:space="preserve"> </w:t>
      </w:r>
      <w:proofErr w:type="spellStart"/>
      <w:proofErr w:type="gramStart"/>
      <w:r w:rsidRPr="008C1356">
        <w:rPr>
          <w:rFonts w:ascii="Times New Roman" w:eastAsia="SimSun" w:hAnsi="Times New Roman" w:cs="Times New Roman"/>
          <w:sz w:val="24"/>
          <w:szCs w:val="24"/>
        </w:rPr>
        <w:t>panjang</w:t>
      </w:r>
      <w:proofErr w:type="spellEnd"/>
      <w:r w:rsidRPr="008C1356">
        <w:rPr>
          <w:rFonts w:ascii="Times New Roman" w:eastAsia="SimSun" w:hAnsi="Times New Roman" w:cs="Times New Roman"/>
          <w:sz w:val="24"/>
          <w:szCs w:val="24"/>
        </w:rPr>
        <w:t xml:space="preserve"> ,</w:t>
      </w:r>
      <w:proofErr w:type="gram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efek</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samping</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dari</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obat</w:t>
      </w:r>
      <w:proofErr w:type="spellEnd"/>
      <w:r w:rsidRPr="008C1356">
        <w:rPr>
          <w:rFonts w:ascii="Times New Roman" w:eastAsia="SimSun" w:hAnsi="Times New Roman" w:cs="Times New Roman"/>
          <w:sz w:val="24"/>
          <w:szCs w:val="24"/>
        </w:rPr>
        <w:t xml:space="preserve"> yang </w:t>
      </w:r>
      <w:proofErr w:type="spellStart"/>
      <w:r w:rsidRPr="008C1356">
        <w:rPr>
          <w:rFonts w:ascii="Times New Roman" w:eastAsia="SimSun" w:hAnsi="Times New Roman" w:cs="Times New Roman"/>
          <w:sz w:val="24"/>
          <w:szCs w:val="24"/>
        </w:rPr>
        <w:t>digunakan</w:t>
      </w:r>
      <w:proofErr w:type="spellEnd"/>
      <w:r w:rsidRPr="008C1356">
        <w:rPr>
          <w:rFonts w:ascii="Times New Roman" w:eastAsia="SimSun" w:hAnsi="Times New Roman" w:cs="Times New Roman"/>
          <w:sz w:val="24"/>
          <w:szCs w:val="24"/>
        </w:rPr>
        <w:t xml:space="preserve"> , regimen </w:t>
      </w:r>
      <w:proofErr w:type="spellStart"/>
      <w:r w:rsidRPr="008C1356">
        <w:rPr>
          <w:rFonts w:ascii="Times New Roman" w:eastAsia="SimSun" w:hAnsi="Times New Roman" w:cs="Times New Roman"/>
          <w:sz w:val="24"/>
          <w:szCs w:val="24"/>
        </w:rPr>
        <w:t>terapi</w:t>
      </w:r>
      <w:proofErr w:type="spellEnd"/>
      <w:r w:rsidRPr="008C1356">
        <w:rPr>
          <w:rFonts w:ascii="Times New Roman" w:eastAsia="SimSun" w:hAnsi="Times New Roman" w:cs="Times New Roman"/>
          <w:sz w:val="24"/>
          <w:szCs w:val="24"/>
        </w:rPr>
        <w:t xml:space="preserve"> yang </w:t>
      </w:r>
      <w:proofErr w:type="spellStart"/>
      <w:r w:rsidRPr="008C1356">
        <w:rPr>
          <w:rFonts w:ascii="Times New Roman" w:eastAsia="SimSun" w:hAnsi="Times New Roman" w:cs="Times New Roman"/>
          <w:sz w:val="24"/>
          <w:szCs w:val="24"/>
        </w:rPr>
        <w:t>kompleks</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pemahaman</w:t>
      </w:r>
      <w:proofErr w:type="spellEnd"/>
      <w:r w:rsidRPr="008C1356">
        <w:rPr>
          <w:rFonts w:ascii="Times New Roman" w:eastAsia="SimSun" w:hAnsi="Times New Roman" w:cs="Times New Roman"/>
          <w:sz w:val="24"/>
          <w:szCs w:val="24"/>
        </w:rPr>
        <w:t xml:space="preserve"> yang </w:t>
      </w:r>
      <w:proofErr w:type="spellStart"/>
      <w:r w:rsidRPr="008C1356">
        <w:rPr>
          <w:rFonts w:ascii="Times New Roman" w:eastAsia="SimSun" w:hAnsi="Times New Roman" w:cs="Times New Roman"/>
          <w:sz w:val="24"/>
          <w:szCs w:val="24"/>
        </w:rPr>
        <w:t>kurang</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tentang</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pengelolaan</w:t>
      </w:r>
      <w:proofErr w:type="spellEnd"/>
      <w:r w:rsidRPr="008C1356">
        <w:rPr>
          <w:rFonts w:ascii="Times New Roman" w:eastAsia="SimSun" w:hAnsi="Times New Roman" w:cs="Times New Roman"/>
          <w:sz w:val="24"/>
          <w:szCs w:val="24"/>
        </w:rPr>
        <w:t xml:space="preserve"> dan </w:t>
      </w:r>
      <w:proofErr w:type="spellStart"/>
      <w:r w:rsidRPr="008C1356">
        <w:rPr>
          <w:rFonts w:ascii="Times New Roman" w:eastAsia="SimSun" w:hAnsi="Times New Roman" w:cs="Times New Roman"/>
          <w:sz w:val="24"/>
          <w:szCs w:val="24"/>
        </w:rPr>
        <w:t>resiko</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hipertensi</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serta</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biaya</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pengobatan</w:t>
      </w:r>
      <w:proofErr w:type="spellEnd"/>
      <w:r w:rsidRPr="008C1356">
        <w:rPr>
          <w:rFonts w:ascii="Times New Roman" w:eastAsia="SimSun" w:hAnsi="Times New Roman" w:cs="Times New Roman"/>
          <w:sz w:val="24"/>
          <w:szCs w:val="24"/>
        </w:rPr>
        <w:t xml:space="preserve"> yang </w:t>
      </w:r>
      <w:proofErr w:type="spellStart"/>
      <w:r w:rsidRPr="008C1356">
        <w:rPr>
          <w:rFonts w:ascii="Times New Roman" w:eastAsia="SimSun" w:hAnsi="Times New Roman" w:cs="Times New Roman"/>
          <w:sz w:val="24"/>
          <w:szCs w:val="24"/>
        </w:rPr>
        <w:t>lumayan</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tinggi</w:t>
      </w:r>
      <w:proofErr w:type="spellEnd"/>
      <w:r w:rsidRPr="008C1356">
        <w:rPr>
          <w:rFonts w:ascii="Times New Roman" w:eastAsia="SimSun" w:hAnsi="Times New Roman" w:cs="Times New Roman"/>
          <w:sz w:val="24"/>
          <w:szCs w:val="24"/>
        </w:rPr>
        <w:t>.</w:t>
      </w:r>
    </w:p>
    <w:p w14:paraId="781ED336" w14:textId="77777777" w:rsidR="002C119D" w:rsidRPr="008C1356" w:rsidRDefault="002C119D" w:rsidP="002C119D">
      <w:pPr>
        <w:pStyle w:val="Caption"/>
        <w:keepNext/>
        <w:ind w:left="851" w:hanging="851"/>
        <w:rPr>
          <w:rFonts w:ascii="Times New Roman" w:eastAsia="Calibri" w:hAnsi="Times New Roman"/>
          <w:i w:val="0"/>
          <w:iCs w:val="0"/>
          <w:color w:val="auto"/>
          <w:sz w:val="24"/>
          <w:szCs w:val="24"/>
        </w:rPr>
      </w:pPr>
      <w:r w:rsidRPr="008C1356">
        <w:rPr>
          <w:rFonts w:ascii="Times New Roman" w:eastAsia="SimSun" w:hAnsi="Times New Roman"/>
          <w:i w:val="0"/>
          <w:iCs w:val="0"/>
          <w:color w:val="auto"/>
          <w:sz w:val="24"/>
          <w:szCs w:val="24"/>
        </w:rPr>
        <w:t>Tabel 5</w:t>
      </w:r>
      <w:r w:rsidRPr="008C1356">
        <w:rPr>
          <w:rFonts w:ascii="Times New Roman" w:eastAsia="SimSun" w:hAnsi="Times New Roman"/>
          <w:color w:val="auto"/>
          <w:sz w:val="24"/>
          <w:szCs w:val="24"/>
        </w:rPr>
        <w:t xml:space="preserve">. </w:t>
      </w:r>
      <w:r w:rsidRPr="008C1356">
        <w:rPr>
          <w:rFonts w:ascii="Times New Roman" w:eastAsia="Calibri" w:hAnsi="Times New Roman"/>
          <w:i w:val="0"/>
          <w:iCs w:val="0"/>
          <w:color w:val="auto"/>
          <w:sz w:val="24"/>
          <w:szCs w:val="24"/>
        </w:rPr>
        <w:t xml:space="preserve">Hasil </w:t>
      </w:r>
      <w:r w:rsidRPr="008C1356">
        <w:rPr>
          <w:rFonts w:ascii="Times New Roman" w:eastAsia="Calibri" w:hAnsi="Times New Roman"/>
          <w:color w:val="auto"/>
          <w:sz w:val="24"/>
          <w:szCs w:val="24"/>
        </w:rPr>
        <w:t>MMAS-8</w:t>
      </w:r>
      <w:r w:rsidRPr="008C1356">
        <w:rPr>
          <w:rFonts w:ascii="Times New Roman" w:eastAsia="Calibri" w:hAnsi="Times New Roman"/>
          <w:i w:val="0"/>
          <w:iCs w:val="0"/>
          <w:color w:val="auto"/>
          <w:sz w:val="24"/>
          <w:szCs w:val="24"/>
        </w:rPr>
        <w:t xml:space="preserve"> dan </w:t>
      </w:r>
      <w:r w:rsidRPr="008C1356">
        <w:rPr>
          <w:rFonts w:ascii="Times New Roman" w:eastAsia="Calibri" w:hAnsi="Times New Roman"/>
          <w:color w:val="auto"/>
          <w:sz w:val="24"/>
          <w:szCs w:val="24"/>
        </w:rPr>
        <w:t>Pill Count</w:t>
      </w:r>
      <w:r w:rsidRPr="008C1356">
        <w:rPr>
          <w:rFonts w:ascii="Times New Roman" w:eastAsia="Calibri" w:hAnsi="Times New Roman"/>
          <w:i w:val="0"/>
          <w:iCs w:val="0"/>
          <w:color w:val="auto"/>
          <w:sz w:val="24"/>
          <w:szCs w:val="24"/>
        </w:rPr>
        <w:t xml:space="preserve"> </w:t>
      </w:r>
      <w:proofErr w:type="spellStart"/>
      <w:r w:rsidRPr="008C1356">
        <w:rPr>
          <w:rFonts w:ascii="Times New Roman" w:eastAsia="Calibri" w:hAnsi="Times New Roman"/>
          <w:i w:val="0"/>
          <w:iCs w:val="0"/>
          <w:color w:val="auto"/>
          <w:sz w:val="24"/>
          <w:szCs w:val="24"/>
        </w:rPr>
        <w:t>Sesudah</w:t>
      </w:r>
      <w:proofErr w:type="spellEnd"/>
      <w:r w:rsidRPr="008C1356">
        <w:rPr>
          <w:rFonts w:ascii="Times New Roman" w:eastAsia="Calibri" w:hAnsi="Times New Roman"/>
          <w:i w:val="0"/>
          <w:iCs w:val="0"/>
          <w:color w:val="auto"/>
          <w:sz w:val="24"/>
          <w:szCs w:val="24"/>
        </w:rPr>
        <w:t xml:space="preserve"> </w:t>
      </w:r>
      <w:proofErr w:type="spellStart"/>
      <w:r w:rsidRPr="008C1356">
        <w:rPr>
          <w:rFonts w:ascii="Times New Roman" w:eastAsia="Calibri" w:hAnsi="Times New Roman"/>
          <w:i w:val="0"/>
          <w:iCs w:val="0"/>
          <w:color w:val="auto"/>
          <w:sz w:val="24"/>
          <w:szCs w:val="24"/>
        </w:rPr>
        <w:t>Perlakuan</w:t>
      </w:r>
      <w:proofErr w:type="spellEnd"/>
    </w:p>
    <w:tbl>
      <w:tblPr>
        <w:tblStyle w:val="TableGrid"/>
        <w:tblW w:w="0" w:type="auto"/>
        <w:tblInd w:w="135" w:type="dxa"/>
        <w:tblLook w:val="04A0" w:firstRow="1" w:lastRow="0" w:firstColumn="1" w:lastColumn="0" w:noHBand="0" w:noVBand="1"/>
      </w:tblPr>
      <w:tblGrid>
        <w:gridCol w:w="1255"/>
        <w:gridCol w:w="1222"/>
        <w:gridCol w:w="1223"/>
      </w:tblGrid>
      <w:tr w:rsidR="002C119D" w:rsidRPr="008C1356" w14:paraId="72C63E23" w14:textId="77777777" w:rsidTr="002C119D">
        <w:trPr>
          <w:trHeight w:val="236"/>
        </w:trPr>
        <w:tc>
          <w:tcPr>
            <w:tcW w:w="1255" w:type="dxa"/>
            <w:tcBorders>
              <w:top w:val="single" w:sz="4" w:space="0" w:color="auto"/>
              <w:left w:val="nil"/>
              <w:bottom w:val="single" w:sz="4" w:space="0" w:color="auto"/>
              <w:right w:val="nil"/>
            </w:tcBorders>
            <w:hideMark/>
          </w:tcPr>
          <w:p w14:paraId="04E0E487" w14:textId="77777777" w:rsidR="002C119D" w:rsidRPr="008C1356" w:rsidRDefault="002C119D">
            <w:pPr>
              <w:spacing w:after="0"/>
              <w:jc w:val="center"/>
              <w:rPr>
                <w:rFonts w:eastAsia="Calibri"/>
                <w:b/>
                <w:bCs/>
                <w:sz w:val="18"/>
                <w:szCs w:val="18"/>
                <w:lang w:val="en-ID"/>
              </w:rPr>
            </w:pPr>
            <w:proofErr w:type="spellStart"/>
            <w:r w:rsidRPr="008C1356">
              <w:rPr>
                <w:rFonts w:eastAsia="Calibri"/>
                <w:b/>
                <w:bCs/>
                <w:sz w:val="18"/>
                <w:szCs w:val="18"/>
              </w:rPr>
              <w:t>Responden</w:t>
            </w:r>
            <w:proofErr w:type="spellEnd"/>
          </w:p>
        </w:tc>
        <w:tc>
          <w:tcPr>
            <w:tcW w:w="1222" w:type="dxa"/>
            <w:tcBorders>
              <w:top w:val="single" w:sz="4" w:space="0" w:color="auto"/>
              <w:left w:val="nil"/>
              <w:bottom w:val="single" w:sz="4" w:space="0" w:color="auto"/>
              <w:right w:val="nil"/>
            </w:tcBorders>
            <w:hideMark/>
          </w:tcPr>
          <w:p w14:paraId="42ABBBC6" w14:textId="77777777" w:rsidR="002C119D" w:rsidRPr="008C1356" w:rsidRDefault="002C119D">
            <w:pPr>
              <w:spacing w:after="0"/>
              <w:jc w:val="center"/>
              <w:rPr>
                <w:rFonts w:eastAsia="Calibri"/>
                <w:b/>
                <w:bCs/>
                <w:sz w:val="18"/>
                <w:szCs w:val="18"/>
              </w:rPr>
            </w:pPr>
            <w:r w:rsidRPr="008C1356">
              <w:rPr>
                <w:rFonts w:eastAsia="Calibri"/>
                <w:b/>
                <w:bCs/>
                <w:i/>
                <w:iCs/>
                <w:sz w:val="18"/>
                <w:szCs w:val="18"/>
              </w:rPr>
              <w:t>MMAS-8</w:t>
            </w:r>
          </w:p>
        </w:tc>
        <w:tc>
          <w:tcPr>
            <w:tcW w:w="1223" w:type="dxa"/>
            <w:tcBorders>
              <w:top w:val="single" w:sz="4" w:space="0" w:color="auto"/>
              <w:left w:val="nil"/>
              <w:bottom w:val="single" w:sz="4" w:space="0" w:color="auto"/>
              <w:right w:val="nil"/>
            </w:tcBorders>
            <w:hideMark/>
          </w:tcPr>
          <w:p w14:paraId="514F85A0" w14:textId="77777777" w:rsidR="002C119D" w:rsidRPr="008C1356" w:rsidRDefault="002C119D">
            <w:pPr>
              <w:spacing w:after="0"/>
              <w:jc w:val="center"/>
              <w:rPr>
                <w:rFonts w:eastAsia="Calibri"/>
                <w:b/>
                <w:bCs/>
                <w:sz w:val="18"/>
                <w:szCs w:val="18"/>
              </w:rPr>
            </w:pPr>
            <w:r w:rsidRPr="008C1356">
              <w:rPr>
                <w:rFonts w:eastAsia="Calibri"/>
                <w:b/>
                <w:bCs/>
                <w:i/>
                <w:iCs/>
                <w:sz w:val="18"/>
                <w:szCs w:val="18"/>
              </w:rPr>
              <w:t>Pill Count</w:t>
            </w:r>
          </w:p>
        </w:tc>
      </w:tr>
      <w:tr w:rsidR="002C119D" w:rsidRPr="008C1356" w14:paraId="5EFF5D1D" w14:textId="77777777" w:rsidTr="002C119D">
        <w:trPr>
          <w:trHeight w:val="272"/>
        </w:trPr>
        <w:tc>
          <w:tcPr>
            <w:tcW w:w="1255" w:type="dxa"/>
            <w:tcBorders>
              <w:top w:val="single" w:sz="4" w:space="0" w:color="auto"/>
              <w:left w:val="nil"/>
              <w:bottom w:val="single" w:sz="4" w:space="0" w:color="auto"/>
              <w:right w:val="nil"/>
            </w:tcBorders>
            <w:hideMark/>
          </w:tcPr>
          <w:p w14:paraId="3A4ABDF3" w14:textId="77777777" w:rsidR="002C119D" w:rsidRPr="008C1356" w:rsidRDefault="002C119D">
            <w:pPr>
              <w:spacing w:after="0"/>
              <w:jc w:val="center"/>
              <w:rPr>
                <w:rFonts w:eastAsia="Calibri"/>
                <w:sz w:val="18"/>
                <w:szCs w:val="18"/>
              </w:rPr>
            </w:pPr>
            <w:r w:rsidRPr="008C1356">
              <w:rPr>
                <w:rFonts w:eastAsia="Calibri"/>
                <w:sz w:val="18"/>
                <w:szCs w:val="18"/>
              </w:rPr>
              <w:t>R1</w:t>
            </w:r>
          </w:p>
        </w:tc>
        <w:tc>
          <w:tcPr>
            <w:tcW w:w="1222" w:type="dxa"/>
            <w:tcBorders>
              <w:top w:val="single" w:sz="4" w:space="0" w:color="auto"/>
              <w:left w:val="nil"/>
              <w:bottom w:val="single" w:sz="4" w:space="0" w:color="auto"/>
              <w:right w:val="nil"/>
            </w:tcBorders>
            <w:hideMark/>
          </w:tcPr>
          <w:p w14:paraId="6065E938" w14:textId="77777777" w:rsidR="002C119D" w:rsidRPr="008C1356" w:rsidRDefault="002C119D">
            <w:pPr>
              <w:spacing w:after="0"/>
              <w:jc w:val="center"/>
              <w:rPr>
                <w:rFonts w:eastAsia="Calibri"/>
                <w:sz w:val="18"/>
                <w:szCs w:val="18"/>
              </w:rPr>
            </w:pPr>
            <w:proofErr w:type="spellStart"/>
            <w:r w:rsidRPr="008C1356">
              <w:rPr>
                <w:rFonts w:eastAsia="Calibri"/>
                <w:sz w:val="18"/>
                <w:szCs w:val="18"/>
              </w:rPr>
              <w:t>Patuh</w:t>
            </w:r>
            <w:proofErr w:type="spellEnd"/>
          </w:p>
        </w:tc>
        <w:tc>
          <w:tcPr>
            <w:tcW w:w="1223" w:type="dxa"/>
            <w:tcBorders>
              <w:top w:val="single" w:sz="4" w:space="0" w:color="auto"/>
              <w:left w:val="nil"/>
              <w:bottom w:val="single" w:sz="4" w:space="0" w:color="auto"/>
              <w:right w:val="nil"/>
            </w:tcBorders>
            <w:hideMark/>
          </w:tcPr>
          <w:p w14:paraId="40B0F04C" w14:textId="77777777" w:rsidR="002C119D" w:rsidRPr="008C1356" w:rsidRDefault="002C119D">
            <w:pPr>
              <w:spacing w:after="0"/>
              <w:jc w:val="center"/>
              <w:rPr>
                <w:rFonts w:eastAsia="Calibri"/>
                <w:b/>
                <w:bCs/>
                <w:sz w:val="18"/>
                <w:szCs w:val="18"/>
              </w:rPr>
            </w:pPr>
            <w:proofErr w:type="spellStart"/>
            <w:r w:rsidRPr="008C1356">
              <w:rPr>
                <w:rFonts w:eastAsia="Calibri"/>
                <w:sz w:val="18"/>
                <w:szCs w:val="18"/>
              </w:rPr>
              <w:t>Patuh</w:t>
            </w:r>
            <w:proofErr w:type="spellEnd"/>
          </w:p>
        </w:tc>
      </w:tr>
      <w:tr w:rsidR="002C119D" w:rsidRPr="008C1356" w14:paraId="7ECE8824" w14:textId="77777777" w:rsidTr="002C119D">
        <w:trPr>
          <w:trHeight w:val="90"/>
        </w:trPr>
        <w:tc>
          <w:tcPr>
            <w:tcW w:w="1255" w:type="dxa"/>
            <w:tcBorders>
              <w:top w:val="single" w:sz="4" w:space="0" w:color="auto"/>
              <w:left w:val="nil"/>
              <w:bottom w:val="single" w:sz="4" w:space="0" w:color="auto"/>
              <w:right w:val="nil"/>
            </w:tcBorders>
            <w:hideMark/>
          </w:tcPr>
          <w:p w14:paraId="05A402A5" w14:textId="77777777" w:rsidR="002C119D" w:rsidRPr="008C1356" w:rsidRDefault="002C119D">
            <w:pPr>
              <w:spacing w:after="0"/>
              <w:jc w:val="center"/>
              <w:rPr>
                <w:rFonts w:eastAsia="Calibri"/>
                <w:sz w:val="18"/>
                <w:szCs w:val="18"/>
              </w:rPr>
            </w:pPr>
            <w:r w:rsidRPr="008C1356">
              <w:rPr>
                <w:rFonts w:eastAsia="Calibri"/>
                <w:sz w:val="18"/>
                <w:szCs w:val="18"/>
              </w:rPr>
              <w:t>R2</w:t>
            </w:r>
          </w:p>
        </w:tc>
        <w:tc>
          <w:tcPr>
            <w:tcW w:w="1222" w:type="dxa"/>
            <w:tcBorders>
              <w:top w:val="single" w:sz="4" w:space="0" w:color="auto"/>
              <w:left w:val="nil"/>
              <w:bottom w:val="single" w:sz="4" w:space="0" w:color="auto"/>
              <w:right w:val="nil"/>
            </w:tcBorders>
            <w:hideMark/>
          </w:tcPr>
          <w:p w14:paraId="00063702" w14:textId="77777777" w:rsidR="002C119D" w:rsidRPr="008C1356" w:rsidRDefault="002C119D">
            <w:pPr>
              <w:spacing w:after="0"/>
              <w:jc w:val="center"/>
              <w:rPr>
                <w:rFonts w:eastAsia="Calibri"/>
                <w:sz w:val="18"/>
                <w:szCs w:val="18"/>
              </w:rPr>
            </w:pPr>
            <w:r w:rsidRPr="008C1356">
              <w:rPr>
                <w:rFonts w:eastAsia="Calibri"/>
                <w:sz w:val="18"/>
                <w:szCs w:val="18"/>
              </w:rPr>
              <w:t xml:space="preserve">Tidak </w:t>
            </w:r>
            <w:proofErr w:type="spellStart"/>
            <w:r w:rsidRPr="008C1356">
              <w:rPr>
                <w:rFonts w:eastAsia="Calibri"/>
                <w:sz w:val="18"/>
                <w:szCs w:val="18"/>
              </w:rPr>
              <w:t>Patuh</w:t>
            </w:r>
            <w:proofErr w:type="spellEnd"/>
          </w:p>
        </w:tc>
        <w:tc>
          <w:tcPr>
            <w:tcW w:w="1223" w:type="dxa"/>
            <w:tcBorders>
              <w:top w:val="single" w:sz="4" w:space="0" w:color="auto"/>
              <w:left w:val="nil"/>
              <w:bottom w:val="single" w:sz="4" w:space="0" w:color="auto"/>
              <w:right w:val="nil"/>
            </w:tcBorders>
            <w:hideMark/>
          </w:tcPr>
          <w:p w14:paraId="0978EAA6" w14:textId="77777777" w:rsidR="002C119D" w:rsidRPr="008C1356" w:rsidRDefault="002C119D">
            <w:pPr>
              <w:spacing w:after="0"/>
              <w:jc w:val="center"/>
              <w:rPr>
                <w:rFonts w:eastAsia="Calibri"/>
                <w:sz w:val="18"/>
                <w:szCs w:val="18"/>
              </w:rPr>
            </w:pPr>
            <w:proofErr w:type="spellStart"/>
            <w:r w:rsidRPr="008C1356">
              <w:rPr>
                <w:rFonts w:eastAsia="Calibri"/>
                <w:sz w:val="18"/>
                <w:szCs w:val="18"/>
              </w:rPr>
              <w:t>Patuh</w:t>
            </w:r>
            <w:proofErr w:type="spellEnd"/>
          </w:p>
        </w:tc>
      </w:tr>
      <w:tr w:rsidR="002C119D" w:rsidRPr="008C1356" w14:paraId="37AFDA32" w14:textId="77777777" w:rsidTr="002C119D">
        <w:trPr>
          <w:trHeight w:val="158"/>
        </w:trPr>
        <w:tc>
          <w:tcPr>
            <w:tcW w:w="1255" w:type="dxa"/>
            <w:tcBorders>
              <w:top w:val="single" w:sz="4" w:space="0" w:color="auto"/>
              <w:left w:val="nil"/>
              <w:bottom w:val="single" w:sz="4" w:space="0" w:color="auto"/>
              <w:right w:val="nil"/>
            </w:tcBorders>
            <w:hideMark/>
          </w:tcPr>
          <w:p w14:paraId="5449D085" w14:textId="77777777" w:rsidR="002C119D" w:rsidRPr="008C1356" w:rsidRDefault="002C119D">
            <w:pPr>
              <w:spacing w:after="0"/>
              <w:jc w:val="center"/>
              <w:rPr>
                <w:rFonts w:eastAsia="Calibri"/>
                <w:sz w:val="18"/>
                <w:szCs w:val="18"/>
              </w:rPr>
            </w:pPr>
            <w:r w:rsidRPr="008C1356">
              <w:rPr>
                <w:rFonts w:eastAsia="Calibri"/>
                <w:sz w:val="18"/>
                <w:szCs w:val="18"/>
              </w:rPr>
              <w:t>R3</w:t>
            </w:r>
          </w:p>
        </w:tc>
        <w:tc>
          <w:tcPr>
            <w:tcW w:w="1222" w:type="dxa"/>
            <w:tcBorders>
              <w:top w:val="single" w:sz="4" w:space="0" w:color="auto"/>
              <w:left w:val="nil"/>
              <w:bottom w:val="single" w:sz="4" w:space="0" w:color="auto"/>
              <w:right w:val="nil"/>
            </w:tcBorders>
            <w:hideMark/>
          </w:tcPr>
          <w:p w14:paraId="2ED1674B" w14:textId="77777777" w:rsidR="002C119D" w:rsidRPr="008C1356" w:rsidRDefault="002C119D">
            <w:pPr>
              <w:spacing w:after="0"/>
              <w:jc w:val="center"/>
              <w:rPr>
                <w:rFonts w:eastAsia="Calibri"/>
                <w:sz w:val="18"/>
                <w:szCs w:val="18"/>
              </w:rPr>
            </w:pPr>
            <w:r w:rsidRPr="008C1356">
              <w:rPr>
                <w:rFonts w:eastAsia="Calibri"/>
                <w:sz w:val="18"/>
                <w:szCs w:val="18"/>
              </w:rPr>
              <w:t xml:space="preserve">Tidak </w:t>
            </w:r>
            <w:proofErr w:type="spellStart"/>
            <w:r w:rsidRPr="008C1356">
              <w:rPr>
                <w:rFonts w:eastAsia="Calibri"/>
                <w:sz w:val="18"/>
                <w:szCs w:val="18"/>
              </w:rPr>
              <w:t>Patuh</w:t>
            </w:r>
            <w:proofErr w:type="spellEnd"/>
          </w:p>
        </w:tc>
        <w:tc>
          <w:tcPr>
            <w:tcW w:w="1223" w:type="dxa"/>
            <w:tcBorders>
              <w:top w:val="single" w:sz="4" w:space="0" w:color="auto"/>
              <w:left w:val="nil"/>
              <w:bottom w:val="single" w:sz="4" w:space="0" w:color="auto"/>
              <w:right w:val="nil"/>
            </w:tcBorders>
            <w:hideMark/>
          </w:tcPr>
          <w:p w14:paraId="32746E15" w14:textId="77777777" w:rsidR="002C119D" w:rsidRPr="008C1356" w:rsidRDefault="002C119D">
            <w:pPr>
              <w:spacing w:after="0"/>
              <w:jc w:val="center"/>
              <w:rPr>
                <w:rFonts w:eastAsia="Calibri"/>
                <w:sz w:val="18"/>
                <w:szCs w:val="18"/>
              </w:rPr>
            </w:pPr>
            <w:proofErr w:type="spellStart"/>
            <w:r w:rsidRPr="008C1356">
              <w:rPr>
                <w:rFonts w:eastAsia="Calibri"/>
                <w:sz w:val="18"/>
                <w:szCs w:val="18"/>
              </w:rPr>
              <w:t>Patuh</w:t>
            </w:r>
            <w:proofErr w:type="spellEnd"/>
          </w:p>
        </w:tc>
      </w:tr>
      <w:tr w:rsidR="002C119D" w:rsidRPr="008C1356" w14:paraId="210FA33A" w14:textId="77777777" w:rsidTr="002C119D">
        <w:trPr>
          <w:trHeight w:val="90"/>
        </w:trPr>
        <w:tc>
          <w:tcPr>
            <w:tcW w:w="1255" w:type="dxa"/>
            <w:tcBorders>
              <w:top w:val="single" w:sz="4" w:space="0" w:color="auto"/>
              <w:left w:val="nil"/>
              <w:bottom w:val="single" w:sz="4" w:space="0" w:color="auto"/>
              <w:right w:val="nil"/>
            </w:tcBorders>
            <w:hideMark/>
          </w:tcPr>
          <w:p w14:paraId="70527D56" w14:textId="77777777" w:rsidR="002C119D" w:rsidRPr="008C1356" w:rsidRDefault="002C119D">
            <w:pPr>
              <w:spacing w:after="0"/>
              <w:jc w:val="center"/>
              <w:rPr>
                <w:rFonts w:eastAsia="Calibri"/>
                <w:sz w:val="18"/>
                <w:szCs w:val="18"/>
              </w:rPr>
            </w:pPr>
            <w:r w:rsidRPr="008C1356">
              <w:rPr>
                <w:rFonts w:eastAsia="Calibri"/>
                <w:sz w:val="18"/>
                <w:szCs w:val="18"/>
              </w:rPr>
              <w:t>R4</w:t>
            </w:r>
          </w:p>
        </w:tc>
        <w:tc>
          <w:tcPr>
            <w:tcW w:w="1222" w:type="dxa"/>
            <w:tcBorders>
              <w:top w:val="single" w:sz="4" w:space="0" w:color="auto"/>
              <w:left w:val="nil"/>
              <w:bottom w:val="single" w:sz="4" w:space="0" w:color="auto"/>
              <w:right w:val="nil"/>
            </w:tcBorders>
            <w:hideMark/>
          </w:tcPr>
          <w:p w14:paraId="279F4FE5" w14:textId="77777777" w:rsidR="002C119D" w:rsidRPr="008C1356" w:rsidRDefault="002C119D">
            <w:pPr>
              <w:spacing w:after="0"/>
              <w:jc w:val="center"/>
              <w:rPr>
                <w:rFonts w:eastAsia="Calibri"/>
                <w:sz w:val="18"/>
                <w:szCs w:val="18"/>
              </w:rPr>
            </w:pPr>
            <w:r w:rsidRPr="008C1356">
              <w:rPr>
                <w:rFonts w:eastAsia="Calibri"/>
                <w:sz w:val="18"/>
                <w:szCs w:val="18"/>
              </w:rPr>
              <w:t xml:space="preserve">Tidak </w:t>
            </w:r>
            <w:proofErr w:type="spellStart"/>
            <w:r w:rsidRPr="008C1356">
              <w:rPr>
                <w:rFonts w:eastAsia="Calibri"/>
                <w:sz w:val="18"/>
                <w:szCs w:val="18"/>
              </w:rPr>
              <w:t>Patuh</w:t>
            </w:r>
            <w:proofErr w:type="spellEnd"/>
          </w:p>
        </w:tc>
        <w:tc>
          <w:tcPr>
            <w:tcW w:w="1223" w:type="dxa"/>
            <w:tcBorders>
              <w:top w:val="single" w:sz="4" w:space="0" w:color="auto"/>
              <w:left w:val="nil"/>
              <w:bottom w:val="single" w:sz="4" w:space="0" w:color="auto"/>
              <w:right w:val="nil"/>
            </w:tcBorders>
            <w:hideMark/>
          </w:tcPr>
          <w:p w14:paraId="25C8BD37" w14:textId="77777777" w:rsidR="002C119D" w:rsidRPr="008C1356" w:rsidRDefault="002C119D">
            <w:pPr>
              <w:spacing w:after="0"/>
              <w:jc w:val="center"/>
              <w:rPr>
                <w:rFonts w:eastAsia="Calibri"/>
                <w:sz w:val="18"/>
                <w:szCs w:val="18"/>
              </w:rPr>
            </w:pPr>
            <w:proofErr w:type="spellStart"/>
            <w:r w:rsidRPr="008C1356">
              <w:rPr>
                <w:rFonts w:eastAsia="Calibri"/>
                <w:sz w:val="18"/>
                <w:szCs w:val="18"/>
              </w:rPr>
              <w:t>Patuh</w:t>
            </w:r>
            <w:proofErr w:type="spellEnd"/>
          </w:p>
        </w:tc>
      </w:tr>
      <w:tr w:rsidR="002C119D" w:rsidRPr="008C1356" w14:paraId="6DDEA921" w14:textId="77777777" w:rsidTr="002C119D">
        <w:trPr>
          <w:trHeight w:val="90"/>
        </w:trPr>
        <w:tc>
          <w:tcPr>
            <w:tcW w:w="1255" w:type="dxa"/>
            <w:tcBorders>
              <w:top w:val="single" w:sz="4" w:space="0" w:color="auto"/>
              <w:left w:val="nil"/>
              <w:bottom w:val="single" w:sz="4" w:space="0" w:color="auto"/>
              <w:right w:val="nil"/>
            </w:tcBorders>
            <w:hideMark/>
          </w:tcPr>
          <w:p w14:paraId="6FF59D0B" w14:textId="77777777" w:rsidR="002C119D" w:rsidRPr="008C1356" w:rsidRDefault="002C119D">
            <w:pPr>
              <w:spacing w:after="0"/>
              <w:jc w:val="center"/>
              <w:rPr>
                <w:rFonts w:eastAsia="Calibri"/>
                <w:sz w:val="18"/>
                <w:szCs w:val="18"/>
              </w:rPr>
            </w:pPr>
            <w:r w:rsidRPr="008C1356">
              <w:rPr>
                <w:rFonts w:eastAsia="Calibri"/>
                <w:sz w:val="18"/>
                <w:szCs w:val="18"/>
              </w:rPr>
              <w:t>R5</w:t>
            </w:r>
          </w:p>
        </w:tc>
        <w:tc>
          <w:tcPr>
            <w:tcW w:w="1222" w:type="dxa"/>
            <w:tcBorders>
              <w:top w:val="single" w:sz="4" w:space="0" w:color="auto"/>
              <w:left w:val="nil"/>
              <w:bottom w:val="single" w:sz="4" w:space="0" w:color="auto"/>
              <w:right w:val="nil"/>
            </w:tcBorders>
            <w:hideMark/>
          </w:tcPr>
          <w:p w14:paraId="3C9698F2" w14:textId="77777777" w:rsidR="002C119D" w:rsidRPr="008C1356" w:rsidRDefault="002C119D">
            <w:pPr>
              <w:spacing w:after="0"/>
              <w:jc w:val="center"/>
              <w:rPr>
                <w:rFonts w:eastAsia="Calibri"/>
                <w:sz w:val="18"/>
                <w:szCs w:val="18"/>
              </w:rPr>
            </w:pPr>
            <w:proofErr w:type="spellStart"/>
            <w:r w:rsidRPr="008C1356">
              <w:rPr>
                <w:rFonts w:eastAsia="Calibri"/>
                <w:sz w:val="18"/>
                <w:szCs w:val="18"/>
              </w:rPr>
              <w:t>Patuh</w:t>
            </w:r>
            <w:proofErr w:type="spellEnd"/>
          </w:p>
        </w:tc>
        <w:tc>
          <w:tcPr>
            <w:tcW w:w="1223" w:type="dxa"/>
            <w:tcBorders>
              <w:top w:val="single" w:sz="4" w:space="0" w:color="auto"/>
              <w:left w:val="nil"/>
              <w:bottom w:val="single" w:sz="4" w:space="0" w:color="auto"/>
              <w:right w:val="nil"/>
            </w:tcBorders>
            <w:hideMark/>
          </w:tcPr>
          <w:p w14:paraId="78764FC1" w14:textId="77777777" w:rsidR="002C119D" w:rsidRPr="008C1356" w:rsidRDefault="002C119D">
            <w:pPr>
              <w:spacing w:after="0"/>
              <w:jc w:val="center"/>
              <w:rPr>
                <w:rFonts w:eastAsia="Calibri"/>
                <w:sz w:val="18"/>
                <w:szCs w:val="18"/>
              </w:rPr>
            </w:pPr>
            <w:proofErr w:type="spellStart"/>
            <w:r w:rsidRPr="008C1356">
              <w:rPr>
                <w:rFonts w:eastAsia="Calibri"/>
                <w:sz w:val="18"/>
                <w:szCs w:val="18"/>
              </w:rPr>
              <w:t>Patuh</w:t>
            </w:r>
            <w:proofErr w:type="spellEnd"/>
          </w:p>
        </w:tc>
      </w:tr>
      <w:tr w:rsidR="002C119D" w:rsidRPr="008C1356" w14:paraId="68FB3676" w14:textId="77777777" w:rsidTr="002C119D">
        <w:trPr>
          <w:trHeight w:val="90"/>
        </w:trPr>
        <w:tc>
          <w:tcPr>
            <w:tcW w:w="1255" w:type="dxa"/>
            <w:tcBorders>
              <w:top w:val="single" w:sz="4" w:space="0" w:color="auto"/>
              <w:left w:val="nil"/>
              <w:bottom w:val="single" w:sz="4" w:space="0" w:color="auto"/>
              <w:right w:val="nil"/>
            </w:tcBorders>
            <w:hideMark/>
          </w:tcPr>
          <w:p w14:paraId="120B474F" w14:textId="77777777" w:rsidR="002C119D" w:rsidRPr="008C1356" w:rsidRDefault="002C119D">
            <w:pPr>
              <w:spacing w:after="0"/>
              <w:jc w:val="center"/>
              <w:rPr>
                <w:rFonts w:eastAsia="Calibri"/>
                <w:sz w:val="18"/>
                <w:szCs w:val="18"/>
              </w:rPr>
            </w:pPr>
            <w:r w:rsidRPr="008C1356">
              <w:rPr>
                <w:rFonts w:eastAsia="Calibri"/>
                <w:sz w:val="18"/>
                <w:szCs w:val="18"/>
              </w:rPr>
              <w:t>R6</w:t>
            </w:r>
          </w:p>
        </w:tc>
        <w:tc>
          <w:tcPr>
            <w:tcW w:w="1222" w:type="dxa"/>
            <w:tcBorders>
              <w:top w:val="single" w:sz="4" w:space="0" w:color="auto"/>
              <w:left w:val="nil"/>
              <w:bottom w:val="single" w:sz="4" w:space="0" w:color="auto"/>
              <w:right w:val="nil"/>
            </w:tcBorders>
            <w:hideMark/>
          </w:tcPr>
          <w:p w14:paraId="55BB5FF7" w14:textId="77777777" w:rsidR="002C119D" w:rsidRPr="008C1356" w:rsidRDefault="002C119D">
            <w:pPr>
              <w:spacing w:after="0"/>
              <w:jc w:val="center"/>
              <w:rPr>
                <w:rFonts w:eastAsia="Calibri"/>
                <w:sz w:val="18"/>
                <w:szCs w:val="18"/>
              </w:rPr>
            </w:pPr>
            <w:proofErr w:type="spellStart"/>
            <w:r w:rsidRPr="008C1356">
              <w:rPr>
                <w:rFonts w:eastAsia="Calibri"/>
                <w:sz w:val="18"/>
                <w:szCs w:val="18"/>
              </w:rPr>
              <w:t>Patuh</w:t>
            </w:r>
            <w:proofErr w:type="spellEnd"/>
          </w:p>
        </w:tc>
        <w:tc>
          <w:tcPr>
            <w:tcW w:w="1223" w:type="dxa"/>
            <w:tcBorders>
              <w:top w:val="single" w:sz="4" w:space="0" w:color="auto"/>
              <w:left w:val="nil"/>
              <w:bottom w:val="single" w:sz="4" w:space="0" w:color="auto"/>
              <w:right w:val="nil"/>
            </w:tcBorders>
            <w:hideMark/>
          </w:tcPr>
          <w:p w14:paraId="105D5E66" w14:textId="77777777" w:rsidR="002C119D" w:rsidRPr="008C1356" w:rsidRDefault="002C119D">
            <w:pPr>
              <w:spacing w:after="0"/>
              <w:jc w:val="center"/>
              <w:rPr>
                <w:rFonts w:eastAsia="Calibri"/>
                <w:sz w:val="18"/>
                <w:szCs w:val="18"/>
              </w:rPr>
            </w:pPr>
            <w:proofErr w:type="spellStart"/>
            <w:r w:rsidRPr="008C1356">
              <w:rPr>
                <w:rFonts w:eastAsia="Calibri"/>
                <w:sz w:val="18"/>
                <w:szCs w:val="18"/>
              </w:rPr>
              <w:t>Patuh</w:t>
            </w:r>
            <w:proofErr w:type="spellEnd"/>
          </w:p>
        </w:tc>
      </w:tr>
      <w:tr w:rsidR="002C119D" w:rsidRPr="008C1356" w14:paraId="185FFFE2" w14:textId="77777777" w:rsidTr="002C119D">
        <w:trPr>
          <w:trHeight w:val="90"/>
        </w:trPr>
        <w:tc>
          <w:tcPr>
            <w:tcW w:w="1255" w:type="dxa"/>
            <w:tcBorders>
              <w:top w:val="single" w:sz="4" w:space="0" w:color="auto"/>
              <w:left w:val="nil"/>
              <w:bottom w:val="single" w:sz="4" w:space="0" w:color="auto"/>
              <w:right w:val="nil"/>
            </w:tcBorders>
            <w:hideMark/>
          </w:tcPr>
          <w:p w14:paraId="08652AAE" w14:textId="77777777" w:rsidR="002C119D" w:rsidRPr="008C1356" w:rsidRDefault="002C119D">
            <w:pPr>
              <w:spacing w:after="0"/>
              <w:jc w:val="center"/>
              <w:rPr>
                <w:rFonts w:eastAsia="Calibri"/>
                <w:sz w:val="18"/>
                <w:szCs w:val="18"/>
              </w:rPr>
            </w:pPr>
            <w:r w:rsidRPr="008C1356">
              <w:rPr>
                <w:rFonts w:eastAsia="Calibri"/>
                <w:sz w:val="18"/>
                <w:szCs w:val="18"/>
              </w:rPr>
              <w:t>R7</w:t>
            </w:r>
          </w:p>
        </w:tc>
        <w:tc>
          <w:tcPr>
            <w:tcW w:w="1222" w:type="dxa"/>
            <w:tcBorders>
              <w:top w:val="single" w:sz="4" w:space="0" w:color="auto"/>
              <w:left w:val="nil"/>
              <w:bottom w:val="single" w:sz="4" w:space="0" w:color="auto"/>
              <w:right w:val="nil"/>
            </w:tcBorders>
            <w:hideMark/>
          </w:tcPr>
          <w:p w14:paraId="2C231893" w14:textId="77777777" w:rsidR="002C119D" w:rsidRPr="008C1356" w:rsidRDefault="002C119D">
            <w:pPr>
              <w:spacing w:after="0"/>
              <w:jc w:val="center"/>
              <w:rPr>
                <w:rFonts w:eastAsia="Calibri"/>
                <w:sz w:val="18"/>
                <w:szCs w:val="18"/>
              </w:rPr>
            </w:pPr>
            <w:proofErr w:type="spellStart"/>
            <w:r w:rsidRPr="008C1356">
              <w:rPr>
                <w:rFonts w:eastAsia="Calibri"/>
                <w:sz w:val="18"/>
                <w:szCs w:val="18"/>
              </w:rPr>
              <w:t>Patuh</w:t>
            </w:r>
            <w:proofErr w:type="spellEnd"/>
          </w:p>
        </w:tc>
        <w:tc>
          <w:tcPr>
            <w:tcW w:w="1223" w:type="dxa"/>
            <w:tcBorders>
              <w:top w:val="single" w:sz="4" w:space="0" w:color="auto"/>
              <w:left w:val="nil"/>
              <w:bottom w:val="single" w:sz="4" w:space="0" w:color="auto"/>
              <w:right w:val="nil"/>
            </w:tcBorders>
            <w:hideMark/>
          </w:tcPr>
          <w:p w14:paraId="59727E31" w14:textId="77777777" w:rsidR="002C119D" w:rsidRPr="008C1356" w:rsidRDefault="002C119D">
            <w:pPr>
              <w:spacing w:after="0"/>
              <w:jc w:val="center"/>
              <w:rPr>
                <w:rFonts w:eastAsia="Calibri"/>
                <w:sz w:val="18"/>
                <w:szCs w:val="18"/>
              </w:rPr>
            </w:pPr>
            <w:proofErr w:type="spellStart"/>
            <w:r w:rsidRPr="008C1356">
              <w:rPr>
                <w:rFonts w:eastAsia="Calibri"/>
                <w:sz w:val="18"/>
                <w:szCs w:val="18"/>
              </w:rPr>
              <w:t>Patuh</w:t>
            </w:r>
            <w:proofErr w:type="spellEnd"/>
          </w:p>
        </w:tc>
      </w:tr>
      <w:tr w:rsidR="002C119D" w:rsidRPr="008C1356" w14:paraId="22ED022E" w14:textId="77777777" w:rsidTr="002C119D">
        <w:trPr>
          <w:trHeight w:val="90"/>
        </w:trPr>
        <w:tc>
          <w:tcPr>
            <w:tcW w:w="1255" w:type="dxa"/>
            <w:tcBorders>
              <w:top w:val="single" w:sz="4" w:space="0" w:color="auto"/>
              <w:left w:val="nil"/>
              <w:bottom w:val="single" w:sz="4" w:space="0" w:color="auto"/>
              <w:right w:val="nil"/>
            </w:tcBorders>
            <w:hideMark/>
          </w:tcPr>
          <w:p w14:paraId="35E85206" w14:textId="77777777" w:rsidR="002C119D" w:rsidRPr="008C1356" w:rsidRDefault="002C119D">
            <w:pPr>
              <w:spacing w:after="0"/>
              <w:jc w:val="center"/>
              <w:rPr>
                <w:rFonts w:eastAsia="Calibri"/>
                <w:sz w:val="18"/>
                <w:szCs w:val="18"/>
              </w:rPr>
            </w:pPr>
            <w:r w:rsidRPr="008C1356">
              <w:rPr>
                <w:rFonts w:eastAsia="Calibri"/>
                <w:sz w:val="18"/>
                <w:szCs w:val="18"/>
              </w:rPr>
              <w:t>R8</w:t>
            </w:r>
          </w:p>
        </w:tc>
        <w:tc>
          <w:tcPr>
            <w:tcW w:w="1222" w:type="dxa"/>
            <w:tcBorders>
              <w:top w:val="single" w:sz="4" w:space="0" w:color="auto"/>
              <w:left w:val="nil"/>
              <w:bottom w:val="single" w:sz="4" w:space="0" w:color="auto"/>
              <w:right w:val="nil"/>
            </w:tcBorders>
            <w:hideMark/>
          </w:tcPr>
          <w:p w14:paraId="2C9F909D" w14:textId="77777777" w:rsidR="002C119D" w:rsidRPr="008C1356" w:rsidRDefault="002C119D">
            <w:pPr>
              <w:spacing w:after="0"/>
              <w:jc w:val="center"/>
              <w:rPr>
                <w:rFonts w:eastAsia="Calibri"/>
                <w:sz w:val="18"/>
                <w:szCs w:val="18"/>
              </w:rPr>
            </w:pPr>
            <w:proofErr w:type="spellStart"/>
            <w:r w:rsidRPr="008C1356">
              <w:rPr>
                <w:rFonts w:eastAsia="Calibri"/>
                <w:sz w:val="18"/>
                <w:szCs w:val="18"/>
              </w:rPr>
              <w:t>Patuh</w:t>
            </w:r>
            <w:proofErr w:type="spellEnd"/>
          </w:p>
        </w:tc>
        <w:tc>
          <w:tcPr>
            <w:tcW w:w="1223" w:type="dxa"/>
            <w:tcBorders>
              <w:top w:val="single" w:sz="4" w:space="0" w:color="auto"/>
              <w:left w:val="nil"/>
              <w:bottom w:val="single" w:sz="4" w:space="0" w:color="auto"/>
              <w:right w:val="nil"/>
            </w:tcBorders>
            <w:hideMark/>
          </w:tcPr>
          <w:p w14:paraId="007BA81D" w14:textId="77777777" w:rsidR="002C119D" w:rsidRPr="008C1356" w:rsidRDefault="002C119D">
            <w:pPr>
              <w:spacing w:after="0"/>
              <w:jc w:val="center"/>
              <w:rPr>
                <w:rFonts w:eastAsia="Calibri"/>
                <w:sz w:val="18"/>
                <w:szCs w:val="18"/>
              </w:rPr>
            </w:pPr>
            <w:proofErr w:type="spellStart"/>
            <w:r w:rsidRPr="008C1356">
              <w:rPr>
                <w:rFonts w:eastAsia="Calibri"/>
                <w:sz w:val="18"/>
                <w:szCs w:val="18"/>
              </w:rPr>
              <w:t>Patuh</w:t>
            </w:r>
            <w:proofErr w:type="spellEnd"/>
          </w:p>
        </w:tc>
      </w:tr>
      <w:tr w:rsidR="002C119D" w:rsidRPr="008C1356" w14:paraId="46836E59" w14:textId="77777777" w:rsidTr="002C119D">
        <w:trPr>
          <w:trHeight w:val="226"/>
        </w:trPr>
        <w:tc>
          <w:tcPr>
            <w:tcW w:w="1255" w:type="dxa"/>
            <w:tcBorders>
              <w:top w:val="single" w:sz="4" w:space="0" w:color="auto"/>
              <w:left w:val="nil"/>
              <w:bottom w:val="single" w:sz="4" w:space="0" w:color="auto"/>
              <w:right w:val="nil"/>
            </w:tcBorders>
            <w:hideMark/>
          </w:tcPr>
          <w:p w14:paraId="7979678A" w14:textId="77777777" w:rsidR="002C119D" w:rsidRPr="008C1356" w:rsidRDefault="002C119D">
            <w:pPr>
              <w:spacing w:after="0"/>
              <w:jc w:val="center"/>
              <w:rPr>
                <w:rFonts w:eastAsia="Calibri"/>
                <w:sz w:val="18"/>
                <w:szCs w:val="18"/>
              </w:rPr>
            </w:pPr>
            <w:r w:rsidRPr="008C1356">
              <w:rPr>
                <w:rFonts w:eastAsia="Calibri"/>
                <w:sz w:val="18"/>
                <w:szCs w:val="18"/>
              </w:rPr>
              <w:t>R9</w:t>
            </w:r>
          </w:p>
        </w:tc>
        <w:tc>
          <w:tcPr>
            <w:tcW w:w="1222" w:type="dxa"/>
            <w:tcBorders>
              <w:top w:val="single" w:sz="4" w:space="0" w:color="auto"/>
              <w:left w:val="nil"/>
              <w:bottom w:val="single" w:sz="4" w:space="0" w:color="auto"/>
              <w:right w:val="nil"/>
            </w:tcBorders>
            <w:hideMark/>
          </w:tcPr>
          <w:p w14:paraId="418613C1" w14:textId="77777777" w:rsidR="002C119D" w:rsidRPr="008C1356" w:rsidRDefault="002C119D">
            <w:pPr>
              <w:spacing w:after="0"/>
              <w:jc w:val="center"/>
              <w:rPr>
                <w:rFonts w:eastAsia="Calibri"/>
                <w:sz w:val="18"/>
                <w:szCs w:val="18"/>
              </w:rPr>
            </w:pPr>
            <w:proofErr w:type="spellStart"/>
            <w:r w:rsidRPr="008C1356">
              <w:rPr>
                <w:rFonts w:eastAsia="Calibri"/>
                <w:sz w:val="18"/>
                <w:szCs w:val="18"/>
              </w:rPr>
              <w:t>Patuh</w:t>
            </w:r>
            <w:proofErr w:type="spellEnd"/>
          </w:p>
        </w:tc>
        <w:tc>
          <w:tcPr>
            <w:tcW w:w="1223" w:type="dxa"/>
            <w:tcBorders>
              <w:top w:val="single" w:sz="4" w:space="0" w:color="auto"/>
              <w:left w:val="nil"/>
              <w:bottom w:val="single" w:sz="4" w:space="0" w:color="auto"/>
              <w:right w:val="nil"/>
            </w:tcBorders>
            <w:hideMark/>
          </w:tcPr>
          <w:p w14:paraId="4FB0A3A9" w14:textId="77777777" w:rsidR="002C119D" w:rsidRPr="008C1356" w:rsidRDefault="002C119D">
            <w:pPr>
              <w:spacing w:after="0"/>
              <w:jc w:val="center"/>
              <w:rPr>
                <w:rFonts w:eastAsia="Calibri"/>
                <w:sz w:val="18"/>
                <w:szCs w:val="18"/>
              </w:rPr>
            </w:pPr>
            <w:proofErr w:type="spellStart"/>
            <w:r w:rsidRPr="008C1356">
              <w:rPr>
                <w:rFonts w:eastAsia="Calibri"/>
                <w:sz w:val="18"/>
                <w:szCs w:val="18"/>
              </w:rPr>
              <w:t>Patuh</w:t>
            </w:r>
            <w:proofErr w:type="spellEnd"/>
          </w:p>
        </w:tc>
      </w:tr>
      <w:tr w:rsidR="002C119D" w:rsidRPr="008C1356" w14:paraId="533EDA7F" w14:textId="77777777" w:rsidTr="002C119D">
        <w:trPr>
          <w:trHeight w:val="90"/>
        </w:trPr>
        <w:tc>
          <w:tcPr>
            <w:tcW w:w="1255" w:type="dxa"/>
            <w:tcBorders>
              <w:top w:val="single" w:sz="4" w:space="0" w:color="auto"/>
              <w:left w:val="nil"/>
              <w:bottom w:val="single" w:sz="4" w:space="0" w:color="auto"/>
              <w:right w:val="nil"/>
            </w:tcBorders>
            <w:hideMark/>
          </w:tcPr>
          <w:p w14:paraId="3B2D3203" w14:textId="77777777" w:rsidR="002C119D" w:rsidRPr="008C1356" w:rsidRDefault="002C119D">
            <w:pPr>
              <w:spacing w:after="0"/>
              <w:jc w:val="center"/>
              <w:rPr>
                <w:rFonts w:eastAsia="Calibri"/>
                <w:sz w:val="18"/>
                <w:szCs w:val="18"/>
              </w:rPr>
            </w:pPr>
            <w:r w:rsidRPr="008C1356">
              <w:rPr>
                <w:rFonts w:eastAsia="Calibri"/>
                <w:sz w:val="18"/>
                <w:szCs w:val="18"/>
              </w:rPr>
              <w:t>R10</w:t>
            </w:r>
          </w:p>
        </w:tc>
        <w:tc>
          <w:tcPr>
            <w:tcW w:w="1222" w:type="dxa"/>
            <w:tcBorders>
              <w:top w:val="single" w:sz="4" w:space="0" w:color="auto"/>
              <w:left w:val="nil"/>
              <w:bottom w:val="single" w:sz="4" w:space="0" w:color="auto"/>
              <w:right w:val="nil"/>
            </w:tcBorders>
            <w:hideMark/>
          </w:tcPr>
          <w:p w14:paraId="4FE46339" w14:textId="77777777" w:rsidR="002C119D" w:rsidRPr="008C1356" w:rsidRDefault="002C119D">
            <w:pPr>
              <w:spacing w:after="0"/>
              <w:jc w:val="center"/>
              <w:rPr>
                <w:rFonts w:eastAsia="Calibri"/>
                <w:sz w:val="18"/>
                <w:szCs w:val="18"/>
              </w:rPr>
            </w:pPr>
            <w:proofErr w:type="spellStart"/>
            <w:r w:rsidRPr="008C1356">
              <w:rPr>
                <w:rFonts w:eastAsia="Calibri"/>
                <w:sz w:val="18"/>
                <w:szCs w:val="18"/>
              </w:rPr>
              <w:t>Patuh</w:t>
            </w:r>
            <w:proofErr w:type="spellEnd"/>
          </w:p>
        </w:tc>
        <w:tc>
          <w:tcPr>
            <w:tcW w:w="1223" w:type="dxa"/>
            <w:tcBorders>
              <w:top w:val="single" w:sz="4" w:space="0" w:color="auto"/>
              <w:left w:val="nil"/>
              <w:bottom w:val="single" w:sz="4" w:space="0" w:color="auto"/>
              <w:right w:val="nil"/>
            </w:tcBorders>
            <w:hideMark/>
          </w:tcPr>
          <w:p w14:paraId="07BF5C26" w14:textId="77777777" w:rsidR="002C119D" w:rsidRPr="008C1356" w:rsidRDefault="002C119D">
            <w:pPr>
              <w:spacing w:after="0"/>
              <w:jc w:val="center"/>
              <w:rPr>
                <w:rFonts w:eastAsia="Calibri"/>
                <w:sz w:val="18"/>
                <w:szCs w:val="18"/>
              </w:rPr>
            </w:pPr>
            <w:proofErr w:type="spellStart"/>
            <w:r w:rsidRPr="008C1356">
              <w:rPr>
                <w:rFonts w:eastAsia="Calibri"/>
                <w:sz w:val="18"/>
                <w:szCs w:val="18"/>
              </w:rPr>
              <w:t>Patuh</w:t>
            </w:r>
            <w:proofErr w:type="spellEnd"/>
          </w:p>
        </w:tc>
      </w:tr>
      <w:tr w:rsidR="002C119D" w:rsidRPr="008C1356" w14:paraId="19189CDE" w14:textId="77777777" w:rsidTr="002C119D">
        <w:trPr>
          <w:trHeight w:val="181"/>
        </w:trPr>
        <w:tc>
          <w:tcPr>
            <w:tcW w:w="1255" w:type="dxa"/>
            <w:tcBorders>
              <w:top w:val="single" w:sz="4" w:space="0" w:color="auto"/>
              <w:left w:val="nil"/>
              <w:bottom w:val="single" w:sz="4" w:space="0" w:color="auto"/>
              <w:right w:val="nil"/>
            </w:tcBorders>
            <w:hideMark/>
          </w:tcPr>
          <w:p w14:paraId="2D5118EC" w14:textId="77777777" w:rsidR="002C119D" w:rsidRPr="008C1356" w:rsidRDefault="002C119D">
            <w:pPr>
              <w:spacing w:after="0"/>
              <w:jc w:val="center"/>
              <w:rPr>
                <w:rFonts w:eastAsia="Calibri"/>
                <w:sz w:val="18"/>
                <w:szCs w:val="18"/>
              </w:rPr>
            </w:pPr>
            <w:r w:rsidRPr="008C1356">
              <w:rPr>
                <w:rFonts w:eastAsia="Calibri"/>
                <w:sz w:val="18"/>
                <w:szCs w:val="18"/>
              </w:rPr>
              <w:t>R11</w:t>
            </w:r>
          </w:p>
        </w:tc>
        <w:tc>
          <w:tcPr>
            <w:tcW w:w="1222" w:type="dxa"/>
            <w:tcBorders>
              <w:top w:val="single" w:sz="4" w:space="0" w:color="auto"/>
              <w:left w:val="nil"/>
              <w:bottom w:val="single" w:sz="4" w:space="0" w:color="auto"/>
              <w:right w:val="nil"/>
            </w:tcBorders>
            <w:hideMark/>
          </w:tcPr>
          <w:p w14:paraId="1B35E6F6" w14:textId="77777777" w:rsidR="002C119D" w:rsidRPr="008C1356" w:rsidRDefault="002C119D">
            <w:pPr>
              <w:spacing w:after="0"/>
              <w:jc w:val="center"/>
              <w:rPr>
                <w:rFonts w:eastAsia="Calibri"/>
                <w:sz w:val="18"/>
                <w:szCs w:val="18"/>
              </w:rPr>
            </w:pPr>
            <w:proofErr w:type="spellStart"/>
            <w:r w:rsidRPr="008C1356">
              <w:rPr>
                <w:rFonts w:eastAsia="Calibri"/>
                <w:sz w:val="18"/>
                <w:szCs w:val="18"/>
              </w:rPr>
              <w:t>Patuh</w:t>
            </w:r>
            <w:proofErr w:type="spellEnd"/>
          </w:p>
        </w:tc>
        <w:tc>
          <w:tcPr>
            <w:tcW w:w="1223" w:type="dxa"/>
            <w:tcBorders>
              <w:top w:val="single" w:sz="4" w:space="0" w:color="auto"/>
              <w:left w:val="nil"/>
              <w:bottom w:val="single" w:sz="4" w:space="0" w:color="auto"/>
              <w:right w:val="nil"/>
            </w:tcBorders>
            <w:hideMark/>
          </w:tcPr>
          <w:p w14:paraId="7DEA1AF1" w14:textId="77777777" w:rsidR="002C119D" w:rsidRPr="008C1356" w:rsidRDefault="002C119D">
            <w:pPr>
              <w:spacing w:after="0"/>
              <w:jc w:val="center"/>
              <w:rPr>
                <w:rFonts w:eastAsia="Calibri"/>
                <w:sz w:val="18"/>
                <w:szCs w:val="18"/>
              </w:rPr>
            </w:pPr>
            <w:proofErr w:type="spellStart"/>
            <w:r w:rsidRPr="008C1356">
              <w:rPr>
                <w:rFonts w:eastAsia="Calibri"/>
                <w:sz w:val="18"/>
                <w:szCs w:val="18"/>
              </w:rPr>
              <w:t>Patuh</w:t>
            </w:r>
            <w:proofErr w:type="spellEnd"/>
          </w:p>
        </w:tc>
      </w:tr>
      <w:tr w:rsidR="002C119D" w:rsidRPr="008C1356" w14:paraId="7E642C3E" w14:textId="77777777" w:rsidTr="002C119D">
        <w:trPr>
          <w:trHeight w:val="90"/>
        </w:trPr>
        <w:tc>
          <w:tcPr>
            <w:tcW w:w="1255" w:type="dxa"/>
            <w:tcBorders>
              <w:top w:val="single" w:sz="4" w:space="0" w:color="auto"/>
              <w:left w:val="nil"/>
              <w:bottom w:val="single" w:sz="4" w:space="0" w:color="auto"/>
              <w:right w:val="nil"/>
            </w:tcBorders>
            <w:hideMark/>
          </w:tcPr>
          <w:p w14:paraId="6046BA4D" w14:textId="77777777" w:rsidR="002C119D" w:rsidRPr="008C1356" w:rsidRDefault="002C119D">
            <w:pPr>
              <w:spacing w:after="0"/>
              <w:jc w:val="center"/>
              <w:rPr>
                <w:rFonts w:eastAsia="Calibri"/>
                <w:sz w:val="18"/>
                <w:szCs w:val="18"/>
              </w:rPr>
            </w:pPr>
            <w:r w:rsidRPr="008C1356">
              <w:rPr>
                <w:rFonts w:eastAsia="Calibri"/>
                <w:sz w:val="18"/>
                <w:szCs w:val="18"/>
              </w:rPr>
              <w:t>R12</w:t>
            </w:r>
          </w:p>
        </w:tc>
        <w:tc>
          <w:tcPr>
            <w:tcW w:w="1222" w:type="dxa"/>
            <w:tcBorders>
              <w:top w:val="single" w:sz="4" w:space="0" w:color="auto"/>
              <w:left w:val="nil"/>
              <w:bottom w:val="single" w:sz="4" w:space="0" w:color="auto"/>
              <w:right w:val="nil"/>
            </w:tcBorders>
            <w:hideMark/>
          </w:tcPr>
          <w:p w14:paraId="14660B05" w14:textId="77777777" w:rsidR="002C119D" w:rsidRPr="008C1356" w:rsidRDefault="002C119D">
            <w:pPr>
              <w:spacing w:after="0"/>
              <w:jc w:val="center"/>
              <w:rPr>
                <w:rFonts w:eastAsia="Calibri"/>
                <w:sz w:val="18"/>
                <w:szCs w:val="18"/>
              </w:rPr>
            </w:pPr>
            <w:proofErr w:type="spellStart"/>
            <w:r w:rsidRPr="008C1356">
              <w:rPr>
                <w:rFonts w:eastAsia="Calibri"/>
                <w:sz w:val="18"/>
                <w:szCs w:val="18"/>
              </w:rPr>
              <w:t>Patuh</w:t>
            </w:r>
            <w:proofErr w:type="spellEnd"/>
          </w:p>
        </w:tc>
        <w:tc>
          <w:tcPr>
            <w:tcW w:w="1223" w:type="dxa"/>
            <w:tcBorders>
              <w:top w:val="single" w:sz="4" w:space="0" w:color="auto"/>
              <w:left w:val="nil"/>
              <w:bottom w:val="single" w:sz="4" w:space="0" w:color="auto"/>
              <w:right w:val="nil"/>
            </w:tcBorders>
            <w:hideMark/>
          </w:tcPr>
          <w:p w14:paraId="29C179A3" w14:textId="77777777" w:rsidR="002C119D" w:rsidRPr="008C1356" w:rsidRDefault="002C119D">
            <w:pPr>
              <w:spacing w:after="0"/>
              <w:jc w:val="center"/>
              <w:rPr>
                <w:rFonts w:eastAsia="Calibri"/>
                <w:sz w:val="18"/>
                <w:szCs w:val="18"/>
              </w:rPr>
            </w:pPr>
            <w:proofErr w:type="spellStart"/>
            <w:r w:rsidRPr="008C1356">
              <w:rPr>
                <w:rFonts w:eastAsia="Calibri"/>
                <w:sz w:val="18"/>
                <w:szCs w:val="18"/>
              </w:rPr>
              <w:t>Patuh</w:t>
            </w:r>
            <w:proofErr w:type="spellEnd"/>
          </w:p>
        </w:tc>
      </w:tr>
      <w:tr w:rsidR="002C119D" w:rsidRPr="008C1356" w14:paraId="74C7DF28" w14:textId="77777777" w:rsidTr="002C119D">
        <w:trPr>
          <w:trHeight w:val="90"/>
        </w:trPr>
        <w:tc>
          <w:tcPr>
            <w:tcW w:w="1255" w:type="dxa"/>
            <w:tcBorders>
              <w:top w:val="single" w:sz="4" w:space="0" w:color="auto"/>
              <w:left w:val="nil"/>
              <w:bottom w:val="single" w:sz="4" w:space="0" w:color="auto"/>
              <w:right w:val="nil"/>
            </w:tcBorders>
            <w:hideMark/>
          </w:tcPr>
          <w:p w14:paraId="6402320B" w14:textId="77777777" w:rsidR="002C119D" w:rsidRPr="008C1356" w:rsidRDefault="002C119D">
            <w:pPr>
              <w:spacing w:after="0"/>
              <w:jc w:val="center"/>
              <w:rPr>
                <w:rFonts w:eastAsia="Calibri"/>
                <w:sz w:val="18"/>
                <w:szCs w:val="18"/>
              </w:rPr>
            </w:pPr>
            <w:r w:rsidRPr="008C1356">
              <w:rPr>
                <w:rFonts w:eastAsia="Calibri"/>
                <w:sz w:val="18"/>
                <w:szCs w:val="18"/>
              </w:rPr>
              <w:t>R13</w:t>
            </w:r>
          </w:p>
        </w:tc>
        <w:tc>
          <w:tcPr>
            <w:tcW w:w="1222" w:type="dxa"/>
            <w:tcBorders>
              <w:top w:val="single" w:sz="4" w:space="0" w:color="auto"/>
              <w:left w:val="nil"/>
              <w:bottom w:val="single" w:sz="4" w:space="0" w:color="auto"/>
              <w:right w:val="nil"/>
            </w:tcBorders>
            <w:hideMark/>
          </w:tcPr>
          <w:p w14:paraId="4346C303" w14:textId="77777777" w:rsidR="002C119D" w:rsidRPr="008C1356" w:rsidRDefault="002C119D">
            <w:pPr>
              <w:spacing w:after="0"/>
              <w:jc w:val="center"/>
              <w:rPr>
                <w:rFonts w:eastAsia="Calibri"/>
                <w:sz w:val="18"/>
                <w:szCs w:val="18"/>
              </w:rPr>
            </w:pPr>
            <w:proofErr w:type="spellStart"/>
            <w:r w:rsidRPr="008C1356">
              <w:rPr>
                <w:rFonts w:eastAsia="Calibri"/>
                <w:sz w:val="18"/>
                <w:szCs w:val="18"/>
              </w:rPr>
              <w:t>Patuh</w:t>
            </w:r>
            <w:proofErr w:type="spellEnd"/>
          </w:p>
        </w:tc>
        <w:tc>
          <w:tcPr>
            <w:tcW w:w="1223" w:type="dxa"/>
            <w:tcBorders>
              <w:top w:val="single" w:sz="4" w:space="0" w:color="auto"/>
              <w:left w:val="nil"/>
              <w:bottom w:val="single" w:sz="4" w:space="0" w:color="auto"/>
              <w:right w:val="nil"/>
            </w:tcBorders>
            <w:hideMark/>
          </w:tcPr>
          <w:p w14:paraId="0CB41CF7" w14:textId="77777777" w:rsidR="002C119D" w:rsidRPr="008C1356" w:rsidRDefault="002C119D">
            <w:pPr>
              <w:spacing w:after="0"/>
              <w:jc w:val="center"/>
              <w:rPr>
                <w:rFonts w:eastAsia="Calibri"/>
                <w:sz w:val="18"/>
                <w:szCs w:val="18"/>
              </w:rPr>
            </w:pPr>
            <w:proofErr w:type="spellStart"/>
            <w:r w:rsidRPr="008C1356">
              <w:rPr>
                <w:rFonts w:eastAsia="Calibri"/>
                <w:sz w:val="18"/>
                <w:szCs w:val="18"/>
              </w:rPr>
              <w:t>Patuh</w:t>
            </w:r>
            <w:proofErr w:type="spellEnd"/>
          </w:p>
        </w:tc>
      </w:tr>
      <w:tr w:rsidR="002C119D" w:rsidRPr="008C1356" w14:paraId="7721B20A" w14:textId="77777777" w:rsidTr="002C119D">
        <w:trPr>
          <w:trHeight w:val="90"/>
        </w:trPr>
        <w:tc>
          <w:tcPr>
            <w:tcW w:w="1255" w:type="dxa"/>
            <w:tcBorders>
              <w:top w:val="single" w:sz="4" w:space="0" w:color="auto"/>
              <w:left w:val="nil"/>
              <w:bottom w:val="single" w:sz="4" w:space="0" w:color="auto"/>
              <w:right w:val="nil"/>
            </w:tcBorders>
            <w:hideMark/>
          </w:tcPr>
          <w:p w14:paraId="32C900E9" w14:textId="77777777" w:rsidR="002C119D" w:rsidRPr="008C1356" w:rsidRDefault="002C119D">
            <w:pPr>
              <w:spacing w:after="0"/>
              <w:jc w:val="center"/>
              <w:rPr>
                <w:rFonts w:eastAsia="Calibri"/>
                <w:sz w:val="18"/>
                <w:szCs w:val="18"/>
              </w:rPr>
            </w:pPr>
            <w:r w:rsidRPr="008C1356">
              <w:rPr>
                <w:rFonts w:eastAsia="Calibri"/>
                <w:sz w:val="18"/>
                <w:szCs w:val="18"/>
              </w:rPr>
              <w:t>R14</w:t>
            </w:r>
          </w:p>
        </w:tc>
        <w:tc>
          <w:tcPr>
            <w:tcW w:w="1222" w:type="dxa"/>
            <w:tcBorders>
              <w:top w:val="single" w:sz="4" w:space="0" w:color="auto"/>
              <w:left w:val="nil"/>
              <w:bottom w:val="single" w:sz="4" w:space="0" w:color="auto"/>
              <w:right w:val="nil"/>
            </w:tcBorders>
            <w:hideMark/>
          </w:tcPr>
          <w:p w14:paraId="6434BC64" w14:textId="77777777" w:rsidR="002C119D" w:rsidRPr="008C1356" w:rsidRDefault="002C119D">
            <w:pPr>
              <w:spacing w:after="0"/>
              <w:jc w:val="center"/>
              <w:rPr>
                <w:rFonts w:eastAsia="Calibri"/>
                <w:sz w:val="18"/>
                <w:szCs w:val="18"/>
              </w:rPr>
            </w:pPr>
            <w:proofErr w:type="spellStart"/>
            <w:r w:rsidRPr="008C1356">
              <w:rPr>
                <w:rFonts w:eastAsia="Calibri"/>
                <w:sz w:val="18"/>
                <w:szCs w:val="18"/>
              </w:rPr>
              <w:t>Patuh</w:t>
            </w:r>
            <w:proofErr w:type="spellEnd"/>
          </w:p>
        </w:tc>
        <w:tc>
          <w:tcPr>
            <w:tcW w:w="1223" w:type="dxa"/>
            <w:tcBorders>
              <w:top w:val="single" w:sz="4" w:space="0" w:color="auto"/>
              <w:left w:val="nil"/>
              <w:bottom w:val="single" w:sz="4" w:space="0" w:color="auto"/>
              <w:right w:val="nil"/>
            </w:tcBorders>
            <w:hideMark/>
          </w:tcPr>
          <w:p w14:paraId="562C28AF" w14:textId="77777777" w:rsidR="002C119D" w:rsidRPr="008C1356" w:rsidRDefault="002C119D">
            <w:pPr>
              <w:spacing w:after="0"/>
              <w:jc w:val="center"/>
              <w:rPr>
                <w:rFonts w:eastAsia="Calibri"/>
                <w:sz w:val="18"/>
                <w:szCs w:val="18"/>
              </w:rPr>
            </w:pPr>
            <w:proofErr w:type="spellStart"/>
            <w:r w:rsidRPr="008C1356">
              <w:rPr>
                <w:rFonts w:eastAsia="Calibri"/>
                <w:sz w:val="18"/>
                <w:szCs w:val="18"/>
              </w:rPr>
              <w:t>Patuh</w:t>
            </w:r>
            <w:proofErr w:type="spellEnd"/>
          </w:p>
        </w:tc>
      </w:tr>
      <w:tr w:rsidR="002C119D" w:rsidRPr="008C1356" w14:paraId="4C49E7AC" w14:textId="77777777" w:rsidTr="002C119D">
        <w:trPr>
          <w:trHeight w:val="90"/>
        </w:trPr>
        <w:tc>
          <w:tcPr>
            <w:tcW w:w="1255" w:type="dxa"/>
            <w:tcBorders>
              <w:top w:val="single" w:sz="4" w:space="0" w:color="auto"/>
              <w:left w:val="nil"/>
              <w:bottom w:val="single" w:sz="4" w:space="0" w:color="auto"/>
              <w:right w:val="nil"/>
            </w:tcBorders>
            <w:hideMark/>
          </w:tcPr>
          <w:p w14:paraId="62B81C1F" w14:textId="77777777" w:rsidR="002C119D" w:rsidRPr="008C1356" w:rsidRDefault="002C119D">
            <w:pPr>
              <w:spacing w:after="0"/>
              <w:jc w:val="center"/>
              <w:rPr>
                <w:rFonts w:eastAsia="Calibri"/>
                <w:sz w:val="18"/>
                <w:szCs w:val="18"/>
              </w:rPr>
            </w:pPr>
            <w:r w:rsidRPr="008C1356">
              <w:rPr>
                <w:rFonts w:eastAsia="Calibri"/>
                <w:sz w:val="18"/>
                <w:szCs w:val="18"/>
              </w:rPr>
              <w:t>R15</w:t>
            </w:r>
          </w:p>
        </w:tc>
        <w:tc>
          <w:tcPr>
            <w:tcW w:w="1222" w:type="dxa"/>
            <w:tcBorders>
              <w:top w:val="single" w:sz="4" w:space="0" w:color="auto"/>
              <w:left w:val="nil"/>
              <w:bottom w:val="single" w:sz="4" w:space="0" w:color="auto"/>
              <w:right w:val="nil"/>
            </w:tcBorders>
            <w:hideMark/>
          </w:tcPr>
          <w:p w14:paraId="4C1BC015" w14:textId="77777777" w:rsidR="002C119D" w:rsidRPr="008C1356" w:rsidRDefault="002C119D">
            <w:pPr>
              <w:spacing w:after="0"/>
              <w:jc w:val="center"/>
              <w:rPr>
                <w:rFonts w:eastAsia="Calibri"/>
                <w:sz w:val="18"/>
                <w:szCs w:val="18"/>
              </w:rPr>
            </w:pPr>
            <w:proofErr w:type="spellStart"/>
            <w:r w:rsidRPr="008C1356">
              <w:rPr>
                <w:rFonts w:eastAsia="Calibri"/>
                <w:sz w:val="18"/>
                <w:szCs w:val="18"/>
              </w:rPr>
              <w:t>Patuh</w:t>
            </w:r>
            <w:proofErr w:type="spellEnd"/>
          </w:p>
        </w:tc>
        <w:tc>
          <w:tcPr>
            <w:tcW w:w="1223" w:type="dxa"/>
            <w:tcBorders>
              <w:top w:val="single" w:sz="4" w:space="0" w:color="auto"/>
              <w:left w:val="nil"/>
              <w:bottom w:val="single" w:sz="4" w:space="0" w:color="auto"/>
              <w:right w:val="nil"/>
            </w:tcBorders>
            <w:hideMark/>
          </w:tcPr>
          <w:p w14:paraId="5FA4B1E8" w14:textId="77777777" w:rsidR="002C119D" w:rsidRPr="008C1356" w:rsidRDefault="002C119D">
            <w:pPr>
              <w:spacing w:after="0"/>
              <w:jc w:val="center"/>
              <w:rPr>
                <w:rFonts w:eastAsia="Calibri"/>
                <w:sz w:val="18"/>
                <w:szCs w:val="18"/>
              </w:rPr>
            </w:pPr>
            <w:proofErr w:type="spellStart"/>
            <w:r w:rsidRPr="008C1356">
              <w:rPr>
                <w:rFonts w:eastAsia="Calibri"/>
                <w:sz w:val="18"/>
                <w:szCs w:val="18"/>
              </w:rPr>
              <w:t>Patuh</w:t>
            </w:r>
            <w:proofErr w:type="spellEnd"/>
          </w:p>
        </w:tc>
      </w:tr>
    </w:tbl>
    <w:p w14:paraId="7BBF800D" w14:textId="71BDD18E" w:rsidR="002C119D" w:rsidRPr="008C1356" w:rsidRDefault="002C119D" w:rsidP="001C4AA8">
      <w:pPr>
        <w:spacing w:after="0" w:line="360" w:lineRule="auto"/>
        <w:ind w:firstLine="720"/>
        <w:jc w:val="both"/>
        <w:rPr>
          <w:rFonts w:ascii="Times New Roman" w:eastAsia="SimSun" w:hAnsi="Times New Roman" w:cs="Times New Roman"/>
          <w:color w:val="000000"/>
          <w:sz w:val="24"/>
          <w:szCs w:val="24"/>
        </w:rPr>
      </w:pPr>
      <w:r w:rsidRPr="008C1356">
        <w:rPr>
          <w:rFonts w:ascii="Times New Roman" w:eastAsia="SimSun" w:hAnsi="Times New Roman" w:cs="Times New Roman"/>
          <w:color w:val="000000"/>
          <w:sz w:val="24"/>
          <w:szCs w:val="24"/>
        </w:rPr>
        <w:t xml:space="preserve">Pada table </w:t>
      </w:r>
      <w:proofErr w:type="spellStart"/>
      <w:r w:rsidRPr="008C1356">
        <w:rPr>
          <w:rFonts w:ascii="Times New Roman" w:eastAsia="SimSun" w:hAnsi="Times New Roman" w:cs="Times New Roman"/>
          <w:color w:val="000000"/>
          <w:sz w:val="24"/>
          <w:szCs w:val="24"/>
        </w:rPr>
        <w:t>dijelaskan</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bahwa</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variabel</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sesudah</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diberikan</w:t>
      </w:r>
      <w:proofErr w:type="spellEnd"/>
      <w:r w:rsidRPr="008C1356">
        <w:rPr>
          <w:rFonts w:ascii="Times New Roman" w:eastAsia="SimSun" w:hAnsi="Times New Roman" w:cs="Times New Roman"/>
          <w:color w:val="000000"/>
          <w:sz w:val="24"/>
          <w:szCs w:val="24"/>
        </w:rPr>
        <w:t xml:space="preserve"> video </w:t>
      </w:r>
      <w:proofErr w:type="spellStart"/>
      <w:r w:rsidRPr="008C1356">
        <w:rPr>
          <w:rFonts w:ascii="Times New Roman" w:eastAsia="SimSun" w:hAnsi="Times New Roman" w:cs="Times New Roman"/>
          <w:color w:val="000000"/>
          <w:sz w:val="24"/>
          <w:szCs w:val="24"/>
        </w:rPr>
        <w:t>edukasi</w:t>
      </w:r>
      <w:proofErr w:type="spellEnd"/>
      <w:r w:rsidRPr="008C1356">
        <w:rPr>
          <w:rFonts w:ascii="Times New Roman" w:eastAsia="SimSun" w:hAnsi="Times New Roman" w:cs="Times New Roman"/>
          <w:color w:val="000000"/>
          <w:sz w:val="24"/>
          <w:szCs w:val="24"/>
        </w:rPr>
        <w:t xml:space="preserve"> pada </w:t>
      </w:r>
      <w:r w:rsidRPr="008C1356">
        <w:rPr>
          <w:rFonts w:ascii="Times New Roman" w:eastAsia="SimSun" w:hAnsi="Times New Roman" w:cs="Times New Roman"/>
          <w:i/>
          <w:iCs/>
          <w:color w:val="000000"/>
          <w:sz w:val="24"/>
          <w:szCs w:val="24"/>
        </w:rPr>
        <w:t xml:space="preserve">MMAS-8 </w:t>
      </w:r>
      <w:proofErr w:type="spellStart"/>
      <w:r w:rsidRPr="008C1356">
        <w:rPr>
          <w:rFonts w:ascii="Times New Roman" w:eastAsia="SimSun" w:hAnsi="Times New Roman" w:cs="Times New Roman"/>
          <w:color w:val="000000"/>
          <w:sz w:val="24"/>
          <w:szCs w:val="24"/>
        </w:rPr>
        <w:t>kategori</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didapatkan</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hasil</w:t>
      </w:r>
      <w:proofErr w:type="spellEnd"/>
      <w:r w:rsidRPr="008C1356">
        <w:rPr>
          <w:rFonts w:ascii="Times New Roman" w:eastAsia="SimSun" w:hAnsi="Times New Roman" w:cs="Times New Roman"/>
          <w:color w:val="000000"/>
          <w:sz w:val="24"/>
          <w:szCs w:val="24"/>
        </w:rPr>
        <w:t xml:space="preserve"> 12 </w:t>
      </w:r>
      <w:proofErr w:type="spellStart"/>
      <w:r w:rsidRPr="008C1356">
        <w:rPr>
          <w:rFonts w:ascii="Times New Roman" w:eastAsia="SimSun" w:hAnsi="Times New Roman" w:cs="Times New Roman"/>
          <w:color w:val="000000"/>
          <w:sz w:val="24"/>
          <w:szCs w:val="24"/>
        </w:rPr>
        <w:t>responden</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patuh</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dari</w:t>
      </w:r>
      <w:proofErr w:type="spellEnd"/>
      <w:r w:rsidRPr="008C1356">
        <w:rPr>
          <w:rFonts w:ascii="Times New Roman" w:eastAsia="SimSun" w:hAnsi="Times New Roman" w:cs="Times New Roman"/>
          <w:color w:val="000000"/>
          <w:sz w:val="24"/>
          <w:szCs w:val="24"/>
        </w:rPr>
        <w:t xml:space="preserve"> total 15 </w:t>
      </w:r>
      <w:proofErr w:type="spellStart"/>
      <w:r w:rsidRPr="008C1356">
        <w:rPr>
          <w:rFonts w:ascii="Times New Roman" w:eastAsia="SimSun" w:hAnsi="Times New Roman" w:cs="Times New Roman"/>
          <w:color w:val="000000"/>
          <w:sz w:val="24"/>
          <w:szCs w:val="24"/>
        </w:rPr>
        <w:t>responden</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hal</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ini</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diakibatkan</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karena</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responden</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sedang</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melakukan</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kegiatan</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prolanis</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maka</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tidak</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fokus</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dalam</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mengisi</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lembar</w:t>
      </w:r>
      <w:proofErr w:type="spellEnd"/>
      <w:r w:rsidRPr="008C1356">
        <w:rPr>
          <w:rFonts w:ascii="Times New Roman" w:eastAsia="SimSun" w:hAnsi="Times New Roman" w:cs="Times New Roman"/>
          <w:color w:val="000000"/>
          <w:sz w:val="24"/>
          <w:szCs w:val="24"/>
        </w:rPr>
        <w:t xml:space="preserve"> </w:t>
      </w:r>
      <w:r w:rsidRPr="008C1356">
        <w:rPr>
          <w:rFonts w:ascii="Times New Roman" w:eastAsia="SimSun" w:hAnsi="Times New Roman" w:cs="Times New Roman"/>
          <w:i/>
          <w:iCs/>
          <w:color w:val="000000"/>
          <w:sz w:val="24"/>
          <w:szCs w:val="24"/>
        </w:rPr>
        <w:t xml:space="preserve">MMAS-8 </w:t>
      </w:r>
      <w:r w:rsidRPr="008C1356">
        <w:rPr>
          <w:rFonts w:ascii="Times New Roman" w:eastAsia="SimSun" w:hAnsi="Times New Roman" w:cs="Times New Roman"/>
          <w:color w:val="000000"/>
          <w:sz w:val="24"/>
          <w:szCs w:val="24"/>
        </w:rPr>
        <w:t xml:space="preserve">dan pada </w:t>
      </w:r>
      <w:proofErr w:type="spellStart"/>
      <w:r w:rsidRPr="008C1356">
        <w:rPr>
          <w:rFonts w:ascii="Times New Roman" w:eastAsia="SimSun" w:hAnsi="Times New Roman" w:cs="Times New Roman"/>
          <w:color w:val="000000"/>
          <w:sz w:val="24"/>
          <w:szCs w:val="24"/>
        </w:rPr>
        <w:t>kategori</w:t>
      </w:r>
      <w:proofErr w:type="spellEnd"/>
      <w:r w:rsidRPr="008C1356">
        <w:rPr>
          <w:rFonts w:ascii="Times New Roman" w:eastAsia="SimSun" w:hAnsi="Times New Roman" w:cs="Times New Roman"/>
          <w:color w:val="000000"/>
          <w:sz w:val="24"/>
          <w:szCs w:val="24"/>
        </w:rPr>
        <w:t xml:space="preserve"> </w:t>
      </w:r>
      <w:r w:rsidRPr="008C1356">
        <w:rPr>
          <w:rFonts w:ascii="Times New Roman" w:eastAsia="SimSun" w:hAnsi="Times New Roman" w:cs="Times New Roman"/>
          <w:i/>
          <w:iCs/>
          <w:color w:val="000000"/>
          <w:sz w:val="24"/>
          <w:szCs w:val="24"/>
        </w:rPr>
        <w:t xml:space="preserve">Pill </w:t>
      </w:r>
      <w:proofErr w:type="gramStart"/>
      <w:r w:rsidRPr="008C1356">
        <w:rPr>
          <w:rFonts w:ascii="Times New Roman" w:eastAsia="SimSun" w:hAnsi="Times New Roman" w:cs="Times New Roman"/>
          <w:i/>
          <w:iCs/>
          <w:color w:val="000000"/>
          <w:sz w:val="24"/>
          <w:szCs w:val="24"/>
        </w:rPr>
        <w:t xml:space="preserve">Count  </w:t>
      </w:r>
      <w:proofErr w:type="spellStart"/>
      <w:r w:rsidRPr="008C1356">
        <w:rPr>
          <w:rFonts w:ascii="Times New Roman" w:eastAsia="SimSun" w:hAnsi="Times New Roman" w:cs="Times New Roman"/>
          <w:color w:val="000000"/>
          <w:sz w:val="24"/>
          <w:szCs w:val="24"/>
        </w:rPr>
        <w:t>didapatkan</w:t>
      </w:r>
      <w:proofErr w:type="spellEnd"/>
      <w:proofErr w:type="gram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hasil</w:t>
      </w:r>
      <w:proofErr w:type="spellEnd"/>
      <w:r w:rsidRPr="008C1356">
        <w:rPr>
          <w:rFonts w:ascii="Times New Roman" w:eastAsia="SimSun" w:hAnsi="Times New Roman" w:cs="Times New Roman"/>
          <w:color w:val="000000"/>
          <w:sz w:val="24"/>
          <w:szCs w:val="24"/>
        </w:rPr>
        <w:t xml:space="preserve"> 15 </w:t>
      </w:r>
      <w:proofErr w:type="spellStart"/>
      <w:r w:rsidRPr="008C1356">
        <w:rPr>
          <w:rFonts w:ascii="Times New Roman" w:eastAsia="SimSun" w:hAnsi="Times New Roman" w:cs="Times New Roman"/>
          <w:color w:val="000000"/>
          <w:sz w:val="24"/>
          <w:szCs w:val="24"/>
        </w:rPr>
        <w:t>responden</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patuh</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karena</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diambil</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berdasarkan</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persen</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kepatuhan</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dimana</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jika</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persen</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kepatuhan</w:t>
      </w:r>
      <w:proofErr w:type="spellEnd"/>
      <w:r w:rsidRPr="008C1356">
        <w:rPr>
          <w:rFonts w:ascii="Times New Roman" w:eastAsia="SimSun" w:hAnsi="Times New Roman" w:cs="Times New Roman"/>
          <w:color w:val="000000"/>
          <w:sz w:val="24"/>
          <w:szCs w:val="24"/>
        </w:rPr>
        <w:t xml:space="preserve"> &gt;80% </w:t>
      </w:r>
      <w:proofErr w:type="spellStart"/>
      <w:r w:rsidRPr="008C1356">
        <w:rPr>
          <w:rFonts w:ascii="Times New Roman" w:eastAsia="SimSun" w:hAnsi="Times New Roman" w:cs="Times New Roman"/>
          <w:color w:val="000000"/>
          <w:sz w:val="24"/>
          <w:szCs w:val="24"/>
        </w:rPr>
        <w:t>maka</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dikatakan</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patuh</w:t>
      </w:r>
      <w:proofErr w:type="spellEnd"/>
      <w:r w:rsidRPr="008C1356">
        <w:rPr>
          <w:rFonts w:ascii="Times New Roman" w:eastAsia="SimSun" w:hAnsi="Times New Roman" w:cs="Times New Roman"/>
          <w:color w:val="000000"/>
          <w:sz w:val="24"/>
          <w:szCs w:val="24"/>
        </w:rPr>
        <w:t xml:space="preserve">. Pada </w:t>
      </w:r>
      <w:proofErr w:type="spellStart"/>
      <w:r w:rsidRPr="008C1356">
        <w:rPr>
          <w:rFonts w:ascii="Times New Roman" w:eastAsia="SimSun" w:hAnsi="Times New Roman" w:cs="Times New Roman"/>
          <w:color w:val="000000"/>
          <w:sz w:val="24"/>
          <w:szCs w:val="24"/>
        </w:rPr>
        <w:t>kategori</w:t>
      </w:r>
      <w:proofErr w:type="spellEnd"/>
      <w:r w:rsidRPr="008C1356">
        <w:rPr>
          <w:rFonts w:ascii="Times New Roman" w:eastAsia="SimSun" w:hAnsi="Times New Roman" w:cs="Times New Roman"/>
          <w:color w:val="000000"/>
          <w:sz w:val="24"/>
          <w:szCs w:val="24"/>
        </w:rPr>
        <w:t xml:space="preserve"> </w:t>
      </w:r>
      <w:r w:rsidRPr="008C1356">
        <w:rPr>
          <w:rFonts w:ascii="Times New Roman" w:eastAsia="SimSun" w:hAnsi="Times New Roman" w:cs="Times New Roman"/>
          <w:i/>
          <w:iCs/>
          <w:color w:val="000000"/>
          <w:sz w:val="24"/>
          <w:szCs w:val="24"/>
        </w:rPr>
        <w:t xml:space="preserve">MMAS-8 </w:t>
      </w:r>
      <w:proofErr w:type="spellStart"/>
      <w:r w:rsidRPr="008C1356">
        <w:rPr>
          <w:rFonts w:ascii="Times New Roman" w:eastAsia="SimSun" w:hAnsi="Times New Roman" w:cs="Times New Roman"/>
          <w:color w:val="000000"/>
          <w:sz w:val="24"/>
          <w:szCs w:val="24"/>
        </w:rPr>
        <w:t>masih</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terdapat</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responden</w:t>
      </w:r>
      <w:proofErr w:type="spellEnd"/>
      <w:r w:rsidRPr="008C1356">
        <w:rPr>
          <w:rFonts w:ascii="Times New Roman" w:eastAsia="SimSun" w:hAnsi="Times New Roman" w:cs="Times New Roman"/>
          <w:color w:val="000000"/>
          <w:sz w:val="24"/>
          <w:szCs w:val="24"/>
        </w:rPr>
        <w:t xml:space="preserve"> yang </w:t>
      </w:r>
      <w:proofErr w:type="spellStart"/>
      <w:r w:rsidRPr="008C1356">
        <w:rPr>
          <w:rFonts w:ascii="Times New Roman" w:eastAsia="SimSun" w:hAnsi="Times New Roman" w:cs="Times New Roman"/>
          <w:color w:val="000000"/>
          <w:sz w:val="24"/>
          <w:szCs w:val="24"/>
        </w:rPr>
        <w:t>tidak</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patuh</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menurut</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Warnida</w:t>
      </w:r>
      <w:proofErr w:type="spellEnd"/>
      <w:r w:rsidRPr="008C1356">
        <w:rPr>
          <w:rFonts w:ascii="Times New Roman" w:eastAsia="SimSun" w:hAnsi="Times New Roman" w:cs="Times New Roman"/>
          <w:color w:val="000000"/>
          <w:sz w:val="24"/>
          <w:szCs w:val="24"/>
        </w:rPr>
        <w:t xml:space="preserve"> (2022) </w:t>
      </w:r>
      <w:proofErr w:type="spellStart"/>
      <w:r w:rsidRPr="008C1356">
        <w:rPr>
          <w:rFonts w:ascii="Times New Roman" w:eastAsia="SimSun" w:hAnsi="Times New Roman" w:cs="Times New Roman"/>
          <w:color w:val="000000"/>
          <w:sz w:val="24"/>
          <w:szCs w:val="24"/>
        </w:rPr>
        <w:t>responden</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ketika</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ditanya</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mengapa</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tidak</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patuh</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minum</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obat</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mereka</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mengatakan</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bahwa</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ada</w:t>
      </w:r>
      <w:proofErr w:type="spellEnd"/>
      <w:r w:rsidRPr="008C1356">
        <w:rPr>
          <w:rFonts w:ascii="Times New Roman" w:eastAsia="SimSun" w:hAnsi="Times New Roman" w:cs="Times New Roman"/>
          <w:color w:val="000000"/>
          <w:sz w:val="24"/>
          <w:szCs w:val="24"/>
        </w:rPr>
        <w:t xml:space="preserve"> yang </w:t>
      </w:r>
      <w:proofErr w:type="spellStart"/>
      <w:r w:rsidRPr="008C1356">
        <w:rPr>
          <w:rFonts w:ascii="Times New Roman" w:eastAsia="SimSun" w:hAnsi="Times New Roman" w:cs="Times New Roman"/>
          <w:color w:val="000000"/>
          <w:sz w:val="24"/>
          <w:szCs w:val="24"/>
        </w:rPr>
        <w:t>merasa</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terganggu</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untuk</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mengonsumsi</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obat</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setiap</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saat</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merasa</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tekanan</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darah</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sudah</w:t>
      </w:r>
      <w:proofErr w:type="spellEnd"/>
      <w:r w:rsidRPr="008C1356">
        <w:rPr>
          <w:rFonts w:ascii="Times New Roman" w:eastAsia="SimSun" w:hAnsi="Times New Roman" w:cs="Times New Roman"/>
          <w:color w:val="000000"/>
          <w:sz w:val="24"/>
          <w:szCs w:val="24"/>
        </w:rPr>
        <w:t xml:space="preserve"> normal </w:t>
      </w:r>
      <w:proofErr w:type="spellStart"/>
      <w:r w:rsidRPr="008C1356">
        <w:rPr>
          <w:rFonts w:ascii="Times New Roman" w:eastAsia="SimSun" w:hAnsi="Times New Roman" w:cs="Times New Roman"/>
          <w:color w:val="000000"/>
          <w:sz w:val="24"/>
          <w:szCs w:val="24"/>
        </w:rPr>
        <w:t>ketika</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tidak</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meminum</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obat</w:t>
      </w:r>
      <w:proofErr w:type="spellEnd"/>
      <w:r w:rsidRPr="008C1356">
        <w:rPr>
          <w:rFonts w:ascii="Times New Roman" w:eastAsia="SimSun" w:hAnsi="Times New Roman" w:cs="Times New Roman"/>
          <w:color w:val="000000"/>
          <w:sz w:val="24"/>
          <w:szCs w:val="24"/>
        </w:rPr>
        <w:t xml:space="preserve">, dan </w:t>
      </w:r>
      <w:proofErr w:type="spellStart"/>
      <w:r w:rsidRPr="008C1356">
        <w:rPr>
          <w:rFonts w:ascii="Times New Roman" w:eastAsia="SimSun" w:hAnsi="Times New Roman" w:cs="Times New Roman"/>
          <w:color w:val="000000"/>
          <w:sz w:val="24"/>
          <w:szCs w:val="24"/>
        </w:rPr>
        <w:t>takut</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bahaya</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dari</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efek</w:t>
      </w:r>
      <w:proofErr w:type="spellEnd"/>
      <w:r w:rsidRPr="008C1356">
        <w:rPr>
          <w:rFonts w:ascii="Times New Roman" w:eastAsia="SimSun" w:hAnsi="Times New Roman" w:cs="Times New Roman"/>
          <w:color w:val="000000"/>
          <w:sz w:val="24"/>
          <w:szCs w:val="24"/>
        </w:rPr>
        <w:t xml:space="preserve"> </w:t>
      </w:r>
      <w:proofErr w:type="spellStart"/>
      <w:r w:rsidRPr="008C1356">
        <w:rPr>
          <w:rFonts w:ascii="Times New Roman" w:eastAsia="SimSun" w:hAnsi="Times New Roman" w:cs="Times New Roman"/>
          <w:color w:val="000000"/>
          <w:sz w:val="24"/>
          <w:szCs w:val="24"/>
        </w:rPr>
        <w:t>samping</w:t>
      </w:r>
      <w:proofErr w:type="spellEnd"/>
      <w:r w:rsidRPr="008C1356">
        <w:rPr>
          <w:rFonts w:ascii="Times New Roman" w:eastAsia="SimSun" w:hAnsi="Times New Roman" w:cs="Times New Roman"/>
          <w:color w:val="000000"/>
          <w:sz w:val="24"/>
          <w:szCs w:val="24"/>
        </w:rPr>
        <w:t xml:space="preserve"> </w:t>
      </w:r>
      <w:proofErr w:type="spellStart"/>
      <w:proofErr w:type="gramStart"/>
      <w:r w:rsidRPr="008C1356">
        <w:rPr>
          <w:rFonts w:ascii="Times New Roman" w:eastAsia="SimSun" w:hAnsi="Times New Roman" w:cs="Times New Roman"/>
          <w:color w:val="000000"/>
          <w:sz w:val="24"/>
          <w:szCs w:val="24"/>
        </w:rPr>
        <w:t>obat</w:t>
      </w:r>
      <w:proofErr w:type="spellEnd"/>
      <w:r w:rsidRPr="008C1356">
        <w:rPr>
          <w:rFonts w:ascii="Times New Roman" w:eastAsia="SimSun" w:hAnsi="Times New Roman" w:cs="Times New Roman"/>
          <w:color w:val="000000"/>
          <w:sz w:val="24"/>
          <w:szCs w:val="24"/>
        </w:rPr>
        <w:t>..</w:t>
      </w:r>
      <w:proofErr w:type="gramEnd"/>
    </w:p>
    <w:p w14:paraId="6DBE3848" w14:textId="77777777" w:rsidR="002C119D" w:rsidRPr="008C1356" w:rsidRDefault="002C119D" w:rsidP="002C119D">
      <w:pPr>
        <w:spacing w:after="0" w:line="360" w:lineRule="auto"/>
        <w:jc w:val="both"/>
        <w:rPr>
          <w:rFonts w:ascii="Times New Roman" w:eastAsia="SimSun" w:hAnsi="Times New Roman" w:cs="Times New Roman"/>
          <w:color w:val="000000"/>
          <w:sz w:val="24"/>
          <w:szCs w:val="24"/>
        </w:rPr>
      </w:pPr>
    </w:p>
    <w:p w14:paraId="5B5061E5" w14:textId="5ADDCBE0" w:rsidR="002C119D" w:rsidRPr="008C1356" w:rsidRDefault="002C119D" w:rsidP="002C119D">
      <w:pPr>
        <w:spacing w:after="0" w:line="360" w:lineRule="auto"/>
        <w:jc w:val="both"/>
        <w:rPr>
          <w:rFonts w:ascii="Times New Roman" w:eastAsia="SimSun" w:hAnsi="Times New Roman" w:cs="Times New Roman"/>
          <w:color w:val="000000"/>
          <w:sz w:val="24"/>
          <w:szCs w:val="24"/>
        </w:rPr>
      </w:pPr>
      <w:r w:rsidRPr="008C1356">
        <w:rPr>
          <w:rFonts w:ascii="Times New Roman" w:eastAsia="SimSun" w:hAnsi="Times New Roman" w:cs="Times New Roman"/>
          <w:color w:val="000000"/>
          <w:sz w:val="24"/>
          <w:szCs w:val="24"/>
        </w:rPr>
        <w:t>Tabel 6</w:t>
      </w:r>
      <w:r w:rsidR="00F87C56" w:rsidRPr="008C1356">
        <w:rPr>
          <w:rFonts w:ascii="Times New Roman" w:eastAsia="SimSun" w:hAnsi="Times New Roman" w:cs="Times New Roman"/>
          <w:color w:val="000000"/>
          <w:sz w:val="24"/>
          <w:szCs w:val="24"/>
        </w:rPr>
        <w:t xml:space="preserve"> Uji </w:t>
      </w:r>
      <w:proofErr w:type="spellStart"/>
      <w:r w:rsidR="00F87C56" w:rsidRPr="008C1356">
        <w:rPr>
          <w:rFonts w:ascii="Times New Roman" w:eastAsia="SimSun" w:hAnsi="Times New Roman" w:cs="Times New Roman"/>
          <w:color w:val="000000"/>
          <w:sz w:val="24"/>
          <w:szCs w:val="24"/>
        </w:rPr>
        <w:t>Normalitas</w:t>
      </w:r>
      <w:proofErr w:type="spellEnd"/>
      <w:r w:rsidR="00F87C56" w:rsidRPr="008C1356">
        <w:rPr>
          <w:rFonts w:ascii="Times New Roman" w:eastAsia="SimSun" w:hAnsi="Times New Roman" w:cs="Times New Roman"/>
          <w:color w:val="000000"/>
          <w:sz w:val="24"/>
          <w:szCs w:val="24"/>
        </w:rPr>
        <w:t xml:space="preserve"> </w:t>
      </w:r>
      <w:proofErr w:type="spellStart"/>
      <w:r w:rsidR="00F87C56" w:rsidRPr="008C1356">
        <w:rPr>
          <w:rFonts w:ascii="Times New Roman" w:eastAsia="SimSun" w:hAnsi="Times New Roman" w:cs="Times New Roman"/>
          <w:color w:val="000000"/>
          <w:sz w:val="24"/>
          <w:szCs w:val="24"/>
        </w:rPr>
        <w:t>Variabel</w:t>
      </w:r>
      <w:proofErr w:type="spellEnd"/>
      <w:r w:rsidR="00F87C56" w:rsidRPr="008C1356">
        <w:rPr>
          <w:rFonts w:ascii="Times New Roman" w:eastAsia="SimSun" w:hAnsi="Times New Roman" w:cs="Times New Roman"/>
          <w:color w:val="000000"/>
          <w:sz w:val="24"/>
          <w:szCs w:val="24"/>
        </w:rPr>
        <w:t xml:space="preserve"> </w:t>
      </w:r>
      <w:proofErr w:type="spellStart"/>
      <w:r w:rsidR="00F87C56" w:rsidRPr="008C1356">
        <w:rPr>
          <w:rFonts w:ascii="Times New Roman" w:eastAsia="SimSun" w:hAnsi="Times New Roman" w:cs="Times New Roman"/>
          <w:color w:val="000000"/>
          <w:sz w:val="24"/>
          <w:szCs w:val="24"/>
        </w:rPr>
        <w:t>Kontrol</w:t>
      </w:r>
      <w:proofErr w:type="spellEnd"/>
    </w:p>
    <w:tbl>
      <w:tblPr>
        <w:tblStyle w:val="TableGrid"/>
        <w:tblW w:w="3856" w:type="dxa"/>
        <w:tblInd w:w="0" w:type="dxa"/>
        <w:tblLayout w:type="fixed"/>
        <w:tblLook w:val="04A0" w:firstRow="1" w:lastRow="0" w:firstColumn="1" w:lastColumn="0" w:noHBand="0" w:noVBand="1"/>
      </w:tblPr>
      <w:tblGrid>
        <w:gridCol w:w="1163"/>
        <w:gridCol w:w="567"/>
        <w:gridCol w:w="850"/>
        <w:gridCol w:w="1276"/>
      </w:tblGrid>
      <w:tr w:rsidR="00F87C56" w:rsidRPr="008C1356" w14:paraId="4017467D" w14:textId="77777777" w:rsidTr="00AE17F7">
        <w:trPr>
          <w:trHeight w:val="209"/>
        </w:trPr>
        <w:tc>
          <w:tcPr>
            <w:tcW w:w="1163" w:type="dxa"/>
            <w:tcBorders>
              <w:top w:val="single" w:sz="4" w:space="0" w:color="auto"/>
              <w:left w:val="nil"/>
              <w:bottom w:val="single" w:sz="4" w:space="0" w:color="auto"/>
              <w:right w:val="nil"/>
            </w:tcBorders>
            <w:hideMark/>
          </w:tcPr>
          <w:p w14:paraId="20EE0C6A" w14:textId="77777777" w:rsidR="00F87C56" w:rsidRPr="008C1356" w:rsidRDefault="00F87C56">
            <w:pPr>
              <w:spacing w:after="0"/>
              <w:jc w:val="center"/>
              <w:rPr>
                <w:rFonts w:eastAsia="Calibri"/>
                <w:lang w:val="en-ID"/>
              </w:rPr>
            </w:pPr>
            <w:proofErr w:type="spellStart"/>
            <w:r w:rsidRPr="008C1356">
              <w:rPr>
                <w:rFonts w:eastAsia="Calibri"/>
              </w:rPr>
              <w:t>Variabel</w:t>
            </w:r>
            <w:proofErr w:type="spellEnd"/>
            <w:r w:rsidRPr="008C1356">
              <w:rPr>
                <w:rFonts w:eastAsia="Calibri"/>
              </w:rPr>
              <w:t xml:space="preserve"> </w:t>
            </w:r>
            <w:proofErr w:type="spellStart"/>
            <w:r w:rsidRPr="008C1356">
              <w:rPr>
                <w:rFonts w:eastAsia="Calibri"/>
              </w:rPr>
              <w:t>Kepatuhan</w:t>
            </w:r>
            <w:proofErr w:type="spellEnd"/>
          </w:p>
        </w:tc>
        <w:tc>
          <w:tcPr>
            <w:tcW w:w="2693" w:type="dxa"/>
            <w:gridSpan w:val="3"/>
            <w:tcBorders>
              <w:top w:val="single" w:sz="4" w:space="0" w:color="auto"/>
              <w:left w:val="nil"/>
              <w:bottom w:val="single" w:sz="4" w:space="0" w:color="auto"/>
              <w:right w:val="nil"/>
            </w:tcBorders>
            <w:hideMark/>
          </w:tcPr>
          <w:p w14:paraId="675EEF82" w14:textId="77777777" w:rsidR="00F87C56" w:rsidRPr="008C1356" w:rsidRDefault="00F87C56">
            <w:pPr>
              <w:spacing w:after="0"/>
              <w:jc w:val="center"/>
              <w:rPr>
                <w:rFonts w:eastAsia="Calibri"/>
                <w:i/>
                <w:iCs/>
              </w:rPr>
            </w:pPr>
            <w:proofErr w:type="spellStart"/>
            <w:r w:rsidRPr="008C1356">
              <w:rPr>
                <w:rFonts w:eastAsia="Calibri"/>
              </w:rPr>
              <w:t>Kontrol</w:t>
            </w:r>
            <w:proofErr w:type="spellEnd"/>
          </w:p>
        </w:tc>
      </w:tr>
      <w:tr w:rsidR="00F87C56" w:rsidRPr="008C1356" w14:paraId="12F4A4C3" w14:textId="77777777" w:rsidTr="00AE17F7">
        <w:trPr>
          <w:trHeight w:val="327"/>
        </w:trPr>
        <w:tc>
          <w:tcPr>
            <w:tcW w:w="1163" w:type="dxa"/>
            <w:tcBorders>
              <w:top w:val="single" w:sz="4" w:space="0" w:color="auto"/>
              <w:left w:val="nil"/>
              <w:bottom w:val="single" w:sz="4" w:space="0" w:color="auto"/>
              <w:right w:val="nil"/>
            </w:tcBorders>
          </w:tcPr>
          <w:p w14:paraId="57F7F157" w14:textId="77777777" w:rsidR="00F87C56" w:rsidRPr="008C1356" w:rsidRDefault="00F87C56">
            <w:pPr>
              <w:spacing w:after="0"/>
              <w:jc w:val="center"/>
              <w:rPr>
                <w:rFonts w:eastAsia="Calibri"/>
              </w:rPr>
            </w:pPr>
          </w:p>
        </w:tc>
        <w:tc>
          <w:tcPr>
            <w:tcW w:w="567" w:type="dxa"/>
            <w:tcBorders>
              <w:top w:val="single" w:sz="4" w:space="0" w:color="auto"/>
              <w:left w:val="nil"/>
              <w:bottom w:val="single" w:sz="4" w:space="0" w:color="auto"/>
              <w:right w:val="nil"/>
            </w:tcBorders>
            <w:hideMark/>
          </w:tcPr>
          <w:p w14:paraId="5DF27ED4" w14:textId="77777777" w:rsidR="00F87C56" w:rsidRPr="008C1356" w:rsidRDefault="00F87C56">
            <w:pPr>
              <w:spacing w:after="0"/>
              <w:jc w:val="center"/>
              <w:rPr>
                <w:rFonts w:eastAsia="Calibri"/>
              </w:rPr>
            </w:pPr>
            <w:r w:rsidRPr="008C1356">
              <w:rPr>
                <w:rFonts w:eastAsia="Calibri"/>
              </w:rPr>
              <w:t>N</w:t>
            </w:r>
          </w:p>
        </w:tc>
        <w:tc>
          <w:tcPr>
            <w:tcW w:w="850" w:type="dxa"/>
            <w:tcBorders>
              <w:top w:val="single" w:sz="4" w:space="0" w:color="auto"/>
              <w:left w:val="nil"/>
              <w:bottom w:val="single" w:sz="4" w:space="0" w:color="auto"/>
              <w:right w:val="nil"/>
            </w:tcBorders>
            <w:hideMark/>
          </w:tcPr>
          <w:p w14:paraId="3AF87E42" w14:textId="77777777" w:rsidR="00F87C56" w:rsidRPr="008C1356" w:rsidRDefault="00F87C56">
            <w:pPr>
              <w:spacing w:after="0"/>
              <w:jc w:val="center"/>
              <w:rPr>
                <w:rFonts w:eastAsia="Calibri"/>
                <w:i/>
                <w:iCs/>
              </w:rPr>
            </w:pPr>
            <w:r w:rsidRPr="008C1356">
              <w:rPr>
                <w:rFonts w:eastAsia="Calibri"/>
                <w:i/>
                <w:iCs/>
              </w:rPr>
              <w:t>P-value</w:t>
            </w:r>
          </w:p>
        </w:tc>
        <w:tc>
          <w:tcPr>
            <w:tcW w:w="1276" w:type="dxa"/>
            <w:tcBorders>
              <w:top w:val="single" w:sz="4" w:space="0" w:color="auto"/>
              <w:left w:val="nil"/>
              <w:bottom w:val="single" w:sz="4" w:space="0" w:color="auto"/>
              <w:right w:val="nil"/>
            </w:tcBorders>
            <w:hideMark/>
          </w:tcPr>
          <w:p w14:paraId="6A106B63" w14:textId="77777777" w:rsidR="00F87C56" w:rsidRPr="008C1356" w:rsidRDefault="00F87C56">
            <w:pPr>
              <w:spacing w:after="0"/>
              <w:jc w:val="center"/>
              <w:rPr>
                <w:rFonts w:eastAsia="Calibri"/>
                <w:i/>
                <w:iCs/>
              </w:rPr>
            </w:pPr>
            <w:r w:rsidRPr="008C1356">
              <w:rPr>
                <w:rFonts w:eastAsia="Calibri"/>
              </w:rPr>
              <w:t>Kesimpulan</w:t>
            </w:r>
          </w:p>
        </w:tc>
      </w:tr>
      <w:tr w:rsidR="00F87C56" w:rsidRPr="008C1356" w14:paraId="3DB2054E" w14:textId="77777777" w:rsidTr="00AE17F7">
        <w:trPr>
          <w:trHeight w:val="327"/>
        </w:trPr>
        <w:tc>
          <w:tcPr>
            <w:tcW w:w="1163" w:type="dxa"/>
            <w:tcBorders>
              <w:top w:val="single" w:sz="4" w:space="0" w:color="auto"/>
              <w:left w:val="nil"/>
              <w:bottom w:val="single" w:sz="4" w:space="0" w:color="auto"/>
              <w:right w:val="nil"/>
            </w:tcBorders>
            <w:hideMark/>
          </w:tcPr>
          <w:p w14:paraId="4E61809D" w14:textId="77777777" w:rsidR="00F87C56" w:rsidRPr="008C1356" w:rsidRDefault="00F87C56">
            <w:pPr>
              <w:spacing w:after="0"/>
              <w:jc w:val="center"/>
              <w:rPr>
                <w:rFonts w:eastAsia="Calibri"/>
              </w:rPr>
            </w:pPr>
            <w:proofErr w:type="spellStart"/>
            <w:r w:rsidRPr="008C1356">
              <w:rPr>
                <w:rFonts w:eastAsia="Calibri"/>
              </w:rPr>
              <w:t>Sebelum</w:t>
            </w:r>
            <w:proofErr w:type="spellEnd"/>
          </w:p>
        </w:tc>
        <w:tc>
          <w:tcPr>
            <w:tcW w:w="567" w:type="dxa"/>
            <w:tcBorders>
              <w:top w:val="single" w:sz="4" w:space="0" w:color="auto"/>
              <w:left w:val="nil"/>
              <w:bottom w:val="single" w:sz="4" w:space="0" w:color="auto"/>
              <w:right w:val="nil"/>
            </w:tcBorders>
            <w:hideMark/>
          </w:tcPr>
          <w:p w14:paraId="0D8FF495" w14:textId="77777777" w:rsidR="00F87C56" w:rsidRPr="008C1356" w:rsidRDefault="00F87C56">
            <w:pPr>
              <w:spacing w:after="0"/>
              <w:jc w:val="center"/>
              <w:rPr>
                <w:rFonts w:eastAsia="Calibri"/>
              </w:rPr>
            </w:pPr>
            <w:r w:rsidRPr="008C1356">
              <w:rPr>
                <w:rFonts w:eastAsia="Calibri"/>
              </w:rPr>
              <w:t>12</w:t>
            </w:r>
          </w:p>
        </w:tc>
        <w:tc>
          <w:tcPr>
            <w:tcW w:w="850" w:type="dxa"/>
            <w:tcBorders>
              <w:top w:val="single" w:sz="4" w:space="0" w:color="auto"/>
              <w:left w:val="nil"/>
              <w:bottom w:val="single" w:sz="4" w:space="0" w:color="auto"/>
              <w:right w:val="nil"/>
            </w:tcBorders>
            <w:hideMark/>
          </w:tcPr>
          <w:p w14:paraId="66A6C108" w14:textId="77777777" w:rsidR="00F87C56" w:rsidRPr="008C1356" w:rsidRDefault="00F87C56">
            <w:pPr>
              <w:spacing w:after="0"/>
              <w:jc w:val="center"/>
              <w:rPr>
                <w:rFonts w:eastAsia="Calibri"/>
              </w:rPr>
            </w:pPr>
            <w:r w:rsidRPr="008C1356">
              <w:rPr>
                <w:rFonts w:eastAsia="Calibri"/>
              </w:rPr>
              <w:t>0,079</w:t>
            </w:r>
          </w:p>
        </w:tc>
        <w:tc>
          <w:tcPr>
            <w:tcW w:w="1276" w:type="dxa"/>
            <w:tcBorders>
              <w:top w:val="single" w:sz="4" w:space="0" w:color="auto"/>
              <w:left w:val="nil"/>
              <w:bottom w:val="single" w:sz="4" w:space="0" w:color="auto"/>
              <w:right w:val="nil"/>
            </w:tcBorders>
            <w:hideMark/>
          </w:tcPr>
          <w:p w14:paraId="264845FF" w14:textId="77777777" w:rsidR="00F87C56" w:rsidRPr="008C1356" w:rsidRDefault="00F87C56">
            <w:pPr>
              <w:spacing w:after="0"/>
              <w:jc w:val="center"/>
              <w:rPr>
                <w:rFonts w:eastAsia="Calibri"/>
              </w:rPr>
            </w:pPr>
            <w:r w:rsidRPr="008C1356">
              <w:rPr>
                <w:rFonts w:eastAsia="Calibri"/>
              </w:rPr>
              <w:t>Normal</w:t>
            </w:r>
          </w:p>
        </w:tc>
      </w:tr>
      <w:tr w:rsidR="00F87C56" w:rsidRPr="008C1356" w14:paraId="1EDAB005" w14:textId="77777777" w:rsidTr="00AE17F7">
        <w:trPr>
          <w:trHeight w:val="213"/>
        </w:trPr>
        <w:tc>
          <w:tcPr>
            <w:tcW w:w="1163" w:type="dxa"/>
            <w:tcBorders>
              <w:top w:val="single" w:sz="4" w:space="0" w:color="auto"/>
              <w:left w:val="nil"/>
              <w:bottom w:val="single" w:sz="4" w:space="0" w:color="auto"/>
              <w:right w:val="nil"/>
            </w:tcBorders>
            <w:hideMark/>
          </w:tcPr>
          <w:p w14:paraId="7182479E" w14:textId="77777777" w:rsidR="00F87C56" w:rsidRPr="008C1356" w:rsidRDefault="00F87C56">
            <w:pPr>
              <w:spacing w:after="0"/>
              <w:jc w:val="center"/>
              <w:rPr>
                <w:rFonts w:eastAsia="Calibri"/>
              </w:rPr>
            </w:pPr>
            <w:proofErr w:type="spellStart"/>
            <w:r w:rsidRPr="008C1356">
              <w:rPr>
                <w:rFonts w:eastAsia="Calibri"/>
              </w:rPr>
              <w:t>Sesudah</w:t>
            </w:r>
            <w:proofErr w:type="spellEnd"/>
          </w:p>
        </w:tc>
        <w:tc>
          <w:tcPr>
            <w:tcW w:w="567" w:type="dxa"/>
            <w:tcBorders>
              <w:top w:val="single" w:sz="4" w:space="0" w:color="auto"/>
              <w:left w:val="nil"/>
              <w:bottom w:val="single" w:sz="4" w:space="0" w:color="auto"/>
              <w:right w:val="nil"/>
            </w:tcBorders>
            <w:hideMark/>
          </w:tcPr>
          <w:p w14:paraId="2E0260C6" w14:textId="77777777" w:rsidR="00F87C56" w:rsidRPr="008C1356" w:rsidRDefault="00F87C56">
            <w:pPr>
              <w:spacing w:after="0"/>
              <w:jc w:val="center"/>
              <w:rPr>
                <w:rFonts w:eastAsia="Calibri"/>
              </w:rPr>
            </w:pPr>
            <w:r w:rsidRPr="008C1356">
              <w:rPr>
                <w:rFonts w:eastAsia="Calibri"/>
              </w:rPr>
              <w:t>12</w:t>
            </w:r>
          </w:p>
        </w:tc>
        <w:tc>
          <w:tcPr>
            <w:tcW w:w="850" w:type="dxa"/>
            <w:tcBorders>
              <w:top w:val="single" w:sz="4" w:space="0" w:color="auto"/>
              <w:left w:val="nil"/>
              <w:bottom w:val="single" w:sz="4" w:space="0" w:color="auto"/>
              <w:right w:val="nil"/>
            </w:tcBorders>
            <w:hideMark/>
          </w:tcPr>
          <w:p w14:paraId="2C4766D2" w14:textId="77777777" w:rsidR="00F87C56" w:rsidRPr="008C1356" w:rsidRDefault="00F87C56">
            <w:pPr>
              <w:spacing w:after="0"/>
              <w:jc w:val="center"/>
              <w:rPr>
                <w:rFonts w:eastAsia="Calibri"/>
              </w:rPr>
            </w:pPr>
            <w:r w:rsidRPr="008C1356">
              <w:rPr>
                <w:rFonts w:eastAsia="Calibri"/>
              </w:rPr>
              <w:t>0,387</w:t>
            </w:r>
          </w:p>
        </w:tc>
        <w:tc>
          <w:tcPr>
            <w:tcW w:w="1276" w:type="dxa"/>
            <w:tcBorders>
              <w:top w:val="single" w:sz="4" w:space="0" w:color="auto"/>
              <w:left w:val="nil"/>
              <w:bottom w:val="single" w:sz="4" w:space="0" w:color="auto"/>
              <w:right w:val="nil"/>
            </w:tcBorders>
            <w:hideMark/>
          </w:tcPr>
          <w:p w14:paraId="4A40466D" w14:textId="77777777" w:rsidR="00F87C56" w:rsidRPr="008C1356" w:rsidRDefault="00F87C56">
            <w:pPr>
              <w:spacing w:after="0"/>
              <w:jc w:val="center"/>
              <w:rPr>
                <w:rFonts w:eastAsia="Calibri"/>
              </w:rPr>
            </w:pPr>
            <w:r w:rsidRPr="008C1356">
              <w:rPr>
                <w:rFonts w:eastAsia="Calibri"/>
              </w:rPr>
              <w:t>Normal</w:t>
            </w:r>
          </w:p>
        </w:tc>
      </w:tr>
    </w:tbl>
    <w:p w14:paraId="4EAA01F5" w14:textId="77777777" w:rsidR="008C1356" w:rsidRPr="008C1356" w:rsidRDefault="00AE17F7" w:rsidP="008C1356">
      <w:pPr>
        <w:spacing w:line="360" w:lineRule="auto"/>
        <w:ind w:firstLine="720"/>
        <w:jc w:val="both"/>
        <w:rPr>
          <w:rFonts w:ascii="Times New Roman" w:eastAsia="Calibri" w:hAnsi="Times New Roman" w:cs="Times New Roman"/>
          <w:i/>
          <w:iCs/>
          <w:sz w:val="24"/>
          <w:szCs w:val="24"/>
        </w:rPr>
      </w:pPr>
      <w:r w:rsidRPr="008C1356">
        <w:rPr>
          <w:rFonts w:ascii="Times New Roman" w:eastAsia="Calibri" w:hAnsi="Times New Roman" w:cs="Times New Roman"/>
          <w:sz w:val="24"/>
          <w:szCs w:val="24"/>
        </w:rPr>
        <w:t xml:space="preserve">Pada uji </w:t>
      </w:r>
      <w:proofErr w:type="spellStart"/>
      <w:r w:rsidRPr="008C1356">
        <w:rPr>
          <w:rFonts w:ascii="Times New Roman" w:eastAsia="Calibri" w:hAnsi="Times New Roman" w:cs="Times New Roman"/>
          <w:sz w:val="24"/>
          <w:szCs w:val="24"/>
        </w:rPr>
        <w:t>normalitas</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didapakatkan</w:t>
      </w:r>
      <w:proofErr w:type="spellEnd"/>
      <w:r w:rsidRPr="008C1356">
        <w:rPr>
          <w:rFonts w:ascii="Times New Roman" w:eastAsia="Calibri" w:hAnsi="Times New Roman" w:cs="Times New Roman"/>
          <w:sz w:val="24"/>
          <w:szCs w:val="24"/>
        </w:rPr>
        <w:t xml:space="preserve"> </w:t>
      </w:r>
      <w:proofErr w:type="spellStart"/>
      <w:proofErr w:type="gramStart"/>
      <w:r w:rsidRPr="008C1356">
        <w:rPr>
          <w:rFonts w:ascii="Times New Roman" w:eastAsia="Calibri" w:hAnsi="Times New Roman" w:cs="Times New Roman"/>
          <w:sz w:val="24"/>
          <w:szCs w:val="24"/>
        </w:rPr>
        <w:t>nilai</w:t>
      </w:r>
      <w:proofErr w:type="spellEnd"/>
      <w:r w:rsidRPr="008C1356">
        <w:rPr>
          <w:rFonts w:ascii="Times New Roman" w:eastAsia="Calibri" w:hAnsi="Times New Roman" w:cs="Times New Roman"/>
          <w:sz w:val="24"/>
          <w:szCs w:val="24"/>
        </w:rPr>
        <w:t xml:space="preserve">  </w:t>
      </w:r>
      <w:r w:rsidRPr="008C1356">
        <w:rPr>
          <w:rFonts w:ascii="Times New Roman" w:eastAsia="Calibri" w:hAnsi="Times New Roman" w:cs="Times New Roman"/>
          <w:i/>
          <w:iCs/>
          <w:sz w:val="24"/>
          <w:szCs w:val="24"/>
        </w:rPr>
        <w:t>p</w:t>
      </w:r>
      <w:proofErr w:type="gramEnd"/>
      <w:r w:rsidRPr="008C1356">
        <w:rPr>
          <w:rFonts w:ascii="Times New Roman" w:eastAsia="Calibri" w:hAnsi="Times New Roman" w:cs="Times New Roman"/>
          <w:i/>
          <w:iCs/>
          <w:sz w:val="24"/>
          <w:szCs w:val="24"/>
        </w:rPr>
        <w:t xml:space="preserve">-value </w:t>
      </w:r>
      <w:proofErr w:type="spellStart"/>
      <w:r w:rsidRPr="008C1356">
        <w:rPr>
          <w:rFonts w:ascii="Times New Roman" w:eastAsia="Calibri" w:hAnsi="Times New Roman" w:cs="Times New Roman"/>
          <w:sz w:val="24"/>
          <w:szCs w:val="24"/>
        </w:rPr>
        <w:t>untuk</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variabel</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kontrol</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dengan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pemberian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kuesioner</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pertama</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sebesar</w:t>
      </w:r>
      <w:proofErr w:type="spellEnd"/>
      <w:r w:rsidRPr="008C1356">
        <w:rPr>
          <w:rFonts w:ascii="Times New Roman" w:eastAsia="Calibri" w:hAnsi="Times New Roman" w:cs="Times New Roman"/>
          <w:sz w:val="24"/>
          <w:szCs w:val="24"/>
        </w:rPr>
        <w:t xml:space="preserve"> 0,079 (&gt; 0,05) dan </w:t>
      </w:r>
      <w:proofErr w:type="spellStart"/>
      <w:r w:rsidRPr="008C1356">
        <w:rPr>
          <w:rFonts w:ascii="Times New Roman" w:eastAsia="Calibri" w:hAnsi="Times New Roman" w:cs="Times New Roman"/>
          <w:sz w:val="24"/>
          <w:szCs w:val="24"/>
        </w:rPr>
        <w:t>pemberian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kuesioner</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kedua</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lastRenderedPageBreak/>
        <w:t>sebesar</w:t>
      </w:r>
      <w:proofErr w:type="spellEnd"/>
      <w:r w:rsidRPr="008C1356">
        <w:rPr>
          <w:rFonts w:ascii="Times New Roman" w:eastAsia="Calibri" w:hAnsi="Times New Roman" w:cs="Times New Roman"/>
          <w:sz w:val="24"/>
          <w:szCs w:val="24"/>
        </w:rPr>
        <w:t xml:space="preserve"> 0,387 (&gt; 0,05) </w:t>
      </w:r>
      <w:proofErr w:type="spellStart"/>
      <w:r w:rsidRPr="008C1356">
        <w:rPr>
          <w:rFonts w:ascii="Times New Roman" w:eastAsia="Calibri" w:hAnsi="Times New Roman" w:cs="Times New Roman"/>
          <w:sz w:val="24"/>
          <w:szCs w:val="24"/>
        </w:rPr>
        <w:t>tanpa</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diberikan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edukasi</w:t>
      </w:r>
      <w:proofErr w:type="spellEnd"/>
      <w:r w:rsidRPr="008C1356">
        <w:rPr>
          <w:rFonts w:ascii="Times New Roman" w:eastAsia="Calibri" w:hAnsi="Times New Roman" w:cs="Times New Roman"/>
          <w:sz w:val="24"/>
          <w:szCs w:val="24"/>
        </w:rPr>
        <w:t xml:space="preserve"> video. Hal </w:t>
      </w:r>
      <w:proofErr w:type="spellStart"/>
      <w:r w:rsidRPr="008C1356">
        <w:rPr>
          <w:rFonts w:ascii="Times New Roman" w:eastAsia="Calibri" w:hAnsi="Times New Roman" w:cs="Times New Roman"/>
          <w:sz w:val="24"/>
          <w:szCs w:val="24"/>
        </w:rPr>
        <w:t>ini</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menunjukkan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bahwa</w:t>
      </w:r>
      <w:proofErr w:type="spellEnd"/>
      <w:r w:rsidRPr="008C1356">
        <w:rPr>
          <w:rFonts w:ascii="Times New Roman" w:eastAsia="Calibri" w:hAnsi="Times New Roman" w:cs="Times New Roman"/>
          <w:sz w:val="24"/>
          <w:szCs w:val="24"/>
        </w:rPr>
        <w:t xml:space="preserve"> data </w:t>
      </w:r>
      <w:proofErr w:type="spellStart"/>
      <w:r w:rsidRPr="008C1356">
        <w:rPr>
          <w:rFonts w:ascii="Times New Roman" w:eastAsia="Calibri" w:hAnsi="Times New Roman" w:cs="Times New Roman"/>
          <w:sz w:val="24"/>
          <w:szCs w:val="24"/>
        </w:rPr>
        <w:t>sebelum</w:t>
      </w:r>
      <w:proofErr w:type="spellEnd"/>
      <w:r w:rsidRPr="008C1356">
        <w:rPr>
          <w:rFonts w:ascii="Times New Roman" w:eastAsia="Calibri" w:hAnsi="Times New Roman" w:cs="Times New Roman"/>
          <w:sz w:val="24"/>
          <w:szCs w:val="24"/>
        </w:rPr>
        <w:t xml:space="preserve"> dan </w:t>
      </w:r>
      <w:proofErr w:type="spellStart"/>
      <w:r w:rsidRPr="008C1356">
        <w:rPr>
          <w:rFonts w:ascii="Times New Roman" w:eastAsia="Calibri" w:hAnsi="Times New Roman" w:cs="Times New Roman"/>
          <w:sz w:val="24"/>
          <w:szCs w:val="24"/>
        </w:rPr>
        <w:t>sesudah</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terdistribusi</w:t>
      </w:r>
      <w:proofErr w:type="spellEnd"/>
      <w:r w:rsidRPr="008C1356">
        <w:rPr>
          <w:rFonts w:ascii="Times New Roman" w:eastAsia="Calibri" w:hAnsi="Times New Roman" w:cs="Times New Roman"/>
          <w:sz w:val="24"/>
          <w:szCs w:val="24"/>
        </w:rPr>
        <w:t xml:space="preserve"> normal </w:t>
      </w:r>
      <w:proofErr w:type="spellStart"/>
      <w:r w:rsidRPr="008C1356">
        <w:rPr>
          <w:rFonts w:ascii="Times New Roman" w:eastAsia="Calibri" w:hAnsi="Times New Roman" w:cs="Times New Roman"/>
          <w:sz w:val="24"/>
          <w:szCs w:val="24"/>
        </w:rPr>
        <w:t>karena</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nilai</w:t>
      </w:r>
      <w:proofErr w:type="spellEnd"/>
      <w:r w:rsidRPr="008C1356">
        <w:rPr>
          <w:rFonts w:ascii="Times New Roman" w:eastAsia="Calibri" w:hAnsi="Times New Roman" w:cs="Times New Roman"/>
          <w:sz w:val="24"/>
          <w:szCs w:val="24"/>
        </w:rPr>
        <w:t xml:space="preserve"> </w:t>
      </w:r>
      <w:r w:rsidRPr="008C1356">
        <w:rPr>
          <w:rFonts w:ascii="Times New Roman" w:eastAsia="Calibri" w:hAnsi="Times New Roman" w:cs="Times New Roman"/>
          <w:i/>
          <w:iCs/>
          <w:sz w:val="24"/>
          <w:szCs w:val="24"/>
        </w:rPr>
        <w:t>p-value</w:t>
      </w:r>
      <w:r w:rsidRPr="008C1356">
        <w:rPr>
          <w:rFonts w:ascii="Times New Roman" w:eastAsia="Calibri" w:hAnsi="Times New Roman" w:cs="Times New Roman"/>
          <w:sz w:val="24"/>
          <w:szCs w:val="24"/>
        </w:rPr>
        <w:t xml:space="preserve"> &gt; 0,</w:t>
      </w:r>
      <w:proofErr w:type="gramStart"/>
      <w:r w:rsidRPr="008C1356">
        <w:rPr>
          <w:rFonts w:ascii="Times New Roman" w:eastAsia="Calibri" w:hAnsi="Times New Roman" w:cs="Times New Roman"/>
          <w:sz w:val="24"/>
          <w:szCs w:val="24"/>
        </w:rPr>
        <w:t>05 .</w:t>
      </w:r>
      <w:proofErr w:type="gramEnd"/>
      <w:r w:rsidRPr="008C1356">
        <w:rPr>
          <w:rFonts w:ascii="Times New Roman" w:eastAsia="Calibri" w:hAnsi="Times New Roman" w:cs="Times New Roman"/>
          <w:sz w:val="24"/>
          <w:szCs w:val="24"/>
        </w:rPr>
        <w:t xml:space="preserve"> Maka </w:t>
      </w:r>
      <w:proofErr w:type="spellStart"/>
      <w:r w:rsidRPr="008C1356">
        <w:rPr>
          <w:rFonts w:ascii="Times New Roman" w:eastAsia="Calibri" w:hAnsi="Times New Roman" w:cs="Times New Roman"/>
          <w:sz w:val="24"/>
          <w:szCs w:val="24"/>
        </w:rPr>
        <w:t>langkah</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selanjutnya</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adalah</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menguji</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dengan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menggunakan</w:t>
      </w:r>
      <w:proofErr w:type="spellEnd"/>
      <w:r w:rsidRPr="008C1356">
        <w:rPr>
          <w:rFonts w:ascii="Times New Roman" w:eastAsia="Calibri" w:hAnsi="Times New Roman" w:cs="Times New Roman"/>
          <w:sz w:val="24"/>
          <w:szCs w:val="24"/>
        </w:rPr>
        <w:t xml:space="preserve"> uji t </w:t>
      </w:r>
      <w:proofErr w:type="spellStart"/>
      <w:r w:rsidRPr="008C1356">
        <w:rPr>
          <w:rFonts w:ascii="Times New Roman" w:eastAsia="Calibri" w:hAnsi="Times New Roman" w:cs="Times New Roman"/>
          <w:sz w:val="24"/>
          <w:szCs w:val="24"/>
        </w:rPr>
        <w:t>berpasangan</w:t>
      </w:r>
      <w:proofErr w:type="spellEnd"/>
      <w:r w:rsidRPr="008C1356">
        <w:rPr>
          <w:rFonts w:ascii="Times New Roman" w:eastAsia="Calibri" w:hAnsi="Times New Roman" w:cs="Times New Roman"/>
          <w:sz w:val="24"/>
          <w:szCs w:val="24"/>
        </w:rPr>
        <w:t xml:space="preserve"> </w:t>
      </w:r>
      <w:r w:rsidRPr="008C1356">
        <w:rPr>
          <w:rFonts w:ascii="Times New Roman" w:eastAsia="Calibri" w:hAnsi="Times New Roman" w:cs="Times New Roman"/>
          <w:i/>
          <w:iCs/>
          <w:sz w:val="24"/>
          <w:szCs w:val="24"/>
        </w:rPr>
        <w:t>(paired t-test).</w:t>
      </w:r>
    </w:p>
    <w:p w14:paraId="756EE8AE" w14:textId="38CA945A" w:rsidR="00AE17F7" w:rsidRPr="008C1356" w:rsidRDefault="00AE17F7" w:rsidP="008C1356">
      <w:pPr>
        <w:spacing w:after="0" w:line="360" w:lineRule="auto"/>
        <w:jc w:val="both"/>
        <w:rPr>
          <w:rFonts w:ascii="Times New Roman" w:eastAsia="Calibri" w:hAnsi="Times New Roman" w:cs="Times New Roman"/>
          <w:i/>
          <w:iCs/>
          <w:sz w:val="24"/>
          <w:szCs w:val="24"/>
        </w:rPr>
      </w:pPr>
      <w:r w:rsidRPr="008C1356">
        <w:rPr>
          <w:rFonts w:ascii="Times New Roman" w:eastAsia="Calibri" w:hAnsi="Times New Roman" w:cs="Times New Roman"/>
          <w:sz w:val="24"/>
          <w:szCs w:val="24"/>
        </w:rPr>
        <w:t xml:space="preserve">Tabel </w:t>
      </w:r>
      <w:proofErr w:type="gramStart"/>
      <w:r w:rsidRPr="008C1356">
        <w:rPr>
          <w:rFonts w:ascii="Times New Roman" w:eastAsia="Calibri" w:hAnsi="Times New Roman" w:cs="Times New Roman"/>
          <w:sz w:val="24"/>
          <w:szCs w:val="24"/>
        </w:rPr>
        <w:t>7.Uji</w:t>
      </w:r>
      <w:proofErr w:type="gram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Normalitas</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Variabel</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Perlakuan</w:t>
      </w:r>
      <w:proofErr w:type="spellEnd"/>
    </w:p>
    <w:tbl>
      <w:tblPr>
        <w:tblStyle w:val="TableGrid"/>
        <w:tblW w:w="4046" w:type="dxa"/>
        <w:tblInd w:w="0" w:type="dxa"/>
        <w:tblLayout w:type="fixed"/>
        <w:tblLook w:val="04A0" w:firstRow="1" w:lastRow="0" w:firstColumn="1" w:lastColumn="0" w:noHBand="0" w:noVBand="1"/>
      </w:tblPr>
      <w:tblGrid>
        <w:gridCol w:w="1175"/>
        <w:gridCol w:w="685"/>
        <w:gridCol w:w="1000"/>
        <w:gridCol w:w="1186"/>
      </w:tblGrid>
      <w:tr w:rsidR="00AE17F7" w:rsidRPr="008C1356" w14:paraId="57860616" w14:textId="77777777" w:rsidTr="00AE17F7">
        <w:trPr>
          <w:trHeight w:val="209"/>
        </w:trPr>
        <w:tc>
          <w:tcPr>
            <w:tcW w:w="1175" w:type="dxa"/>
            <w:tcBorders>
              <w:top w:val="single" w:sz="4" w:space="0" w:color="auto"/>
              <w:left w:val="nil"/>
              <w:bottom w:val="single" w:sz="4" w:space="0" w:color="auto"/>
              <w:right w:val="nil"/>
            </w:tcBorders>
            <w:hideMark/>
          </w:tcPr>
          <w:p w14:paraId="5362228F" w14:textId="77777777" w:rsidR="00AE17F7" w:rsidRPr="008C1356" w:rsidRDefault="00AE17F7">
            <w:pPr>
              <w:spacing w:after="0"/>
              <w:jc w:val="center"/>
              <w:rPr>
                <w:rFonts w:eastAsia="Calibri"/>
                <w:b/>
                <w:bCs/>
                <w:lang w:val="en-ID"/>
              </w:rPr>
            </w:pPr>
            <w:proofErr w:type="spellStart"/>
            <w:r w:rsidRPr="008C1356">
              <w:rPr>
                <w:rFonts w:eastAsia="Calibri"/>
                <w:b/>
                <w:bCs/>
              </w:rPr>
              <w:t>Variabel</w:t>
            </w:r>
            <w:proofErr w:type="spellEnd"/>
            <w:r w:rsidRPr="008C1356">
              <w:rPr>
                <w:rFonts w:eastAsia="Calibri"/>
                <w:b/>
                <w:bCs/>
              </w:rPr>
              <w:t xml:space="preserve"> </w:t>
            </w:r>
            <w:proofErr w:type="spellStart"/>
            <w:r w:rsidRPr="008C1356">
              <w:rPr>
                <w:rFonts w:eastAsia="Calibri"/>
                <w:b/>
                <w:bCs/>
              </w:rPr>
              <w:t>Kepatuhan</w:t>
            </w:r>
            <w:proofErr w:type="spellEnd"/>
          </w:p>
        </w:tc>
        <w:tc>
          <w:tcPr>
            <w:tcW w:w="2871" w:type="dxa"/>
            <w:gridSpan w:val="3"/>
            <w:tcBorders>
              <w:top w:val="single" w:sz="4" w:space="0" w:color="auto"/>
              <w:left w:val="nil"/>
              <w:bottom w:val="single" w:sz="4" w:space="0" w:color="auto"/>
              <w:right w:val="nil"/>
            </w:tcBorders>
            <w:hideMark/>
          </w:tcPr>
          <w:p w14:paraId="76D4A9E1" w14:textId="77777777" w:rsidR="00AE17F7" w:rsidRPr="008C1356" w:rsidRDefault="00AE17F7">
            <w:pPr>
              <w:spacing w:after="0"/>
              <w:jc w:val="center"/>
              <w:rPr>
                <w:rFonts w:eastAsia="Calibri"/>
                <w:b/>
                <w:bCs/>
              </w:rPr>
            </w:pPr>
            <w:proofErr w:type="spellStart"/>
            <w:r w:rsidRPr="008C1356">
              <w:rPr>
                <w:rFonts w:eastAsia="Calibri"/>
                <w:b/>
                <w:bCs/>
              </w:rPr>
              <w:t>Perlakuan</w:t>
            </w:r>
            <w:proofErr w:type="spellEnd"/>
          </w:p>
        </w:tc>
      </w:tr>
      <w:tr w:rsidR="00AE17F7" w:rsidRPr="008C1356" w14:paraId="0A029444" w14:textId="77777777" w:rsidTr="00AE17F7">
        <w:trPr>
          <w:trHeight w:val="327"/>
        </w:trPr>
        <w:tc>
          <w:tcPr>
            <w:tcW w:w="1175" w:type="dxa"/>
            <w:tcBorders>
              <w:top w:val="single" w:sz="4" w:space="0" w:color="auto"/>
              <w:left w:val="nil"/>
              <w:bottom w:val="single" w:sz="4" w:space="0" w:color="auto"/>
              <w:right w:val="nil"/>
            </w:tcBorders>
          </w:tcPr>
          <w:p w14:paraId="4BA462D1" w14:textId="77777777" w:rsidR="00AE17F7" w:rsidRPr="008C1356" w:rsidRDefault="00AE17F7">
            <w:pPr>
              <w:spacing w:after="0"/>
              <w:jc w:val="center"/>
              <w:rPr>
                <w:rFonts w:eastAsia="Calibri"/>
              </w:rPr>
            </w:pPr>
          </w:p>
        </w:tc>
        <w:tc>
          <w:tcPr>
            <w:tcW w:w="685" w:type="dxa"/>
            <w:tcBorders>
              <w:top w:val="single" w:sz="4" w:space="0" w:color="auto"/>
              <w:left w:val="nil"/>
              <w:bottom w:val="single" w:sz="4" w:space="0" w:color="auto"/>
              <w:right w:val="nil"/>
            </w:tcBorders>
            <w:hideMark/>
          </w:tcPr>
          <w:p w14:paraId="7C6FCA2F" w14:textId="77777777" w:rsidR="00AE17F7" w:rsidRPr="008C1356" w:rsidRDefault="00AE17F7">
            <w:pPr>
              <w:spacing w:after="0"/>
              <w:jc w:val="center"/>
              <w:rPr>
                <w:rFonts w:eastAsia="Calibri"/>
              </w:rPr>
            </w:pPr>
            <w:r w:rsidRPr="008C1356">
              <w:rPr>
                <w:rFonts w:eastAsia="Calibri"/>
              </w:rPr>
              <w:t>N</w:t>
            </w:r>
          </w:p>
        </w:tc>
        <w:tc>
          <w:tcPr>
            <w:tcW w:w="1000" w:type="dxa"/>
            <w:tcBorders>
              <w:top w:val="single" w:sz="4" w:space="0" w:color="auto"/>
              <w:left w:val="nil"/>
              <w:bottom w:val="single" w:sz="4" w:space="0" w:color="auto"/>
              <w:right w:val="nil"/>
            </w:tcBorders>
            <w:hideMark/>
          </w:tcPr>
          <w:p w14:paraId="67AC5A3E" w14:textId="77777777" w:rsidR="00AE17F7" w:rsidRPr="008C1356" w:rsidRDefault="00AE17F7">
            <w:pPr>
              <w:spacing w:after="0"/>
              <w:jc w:val="center"/>
              <w:rPr>
                <w:rFonts w:eastAsia="Calibri"/>
                <w:i/>
                <w:iCs/>
              </w:rPr>
            </w:pPr>
            <w:r w:rsidRPr="008C1356">
              <w:rPr>
                <w:rFonts w:eastAsia="Calibri"/>
                <w:i/>
                <w:iCs/>
              </w:rPr>
              <w:t>P-value</w:t>
            </w:r>
          </w:p>
        </w:tc>
        <w:tc>
          <w:tcPr>
            <w:tcW w:w="1186" w:type="dxa"/>
            <w:tcBorders>
              <w:top w:val="single" w:sz="4" w:space="0" w:color="auto"/>
              <w:left w:val="nil"/>
              <w:bottom w:val="single" w:sz="4" w:space="0" w:color="auto"/>
              <w:right w:val="nil"/>
            </w:tcBorders>
            <w:hideMark/>
          </w:tcPr>
          <w:p w14:paraId="5A0EEF63" w14:textId="77777777" w:rsidR="00AE17F7" w:rsidRPr="008C1356" w:rsidRDefault="00AE17F7">
            <w:pPr>
              <w:spacing w:after="0"/>
              <w:jc w:val="center"/>
              <w:rPr>
                <w:rFonts w:eastAsia="Calibri"/>
                <w:i/>
                <w:iCs/>
              </w:rPr>
            </w:pPr>
            <w:r w:rsidRPr="008C1356">
              <w:rPr>
                <w:rFonts w:eastAsia="Calibri"/>
              </w:rPr>
              <w:t>Kesimpulan</w:t>
            </w:r>
          </w:p>
        </w:tc>
      </w:tr>
      <w:tr w:rsidR="00AE17F7" w:rsidRPr="008C1356" w14:paraId="14D53AEB" w14:textId="77777777" w:rsidTr="00AE17F7">
        <w:trPr>
          <w:trHeight w:val="327"/>
        </w:trPr>
        <w:tc>
          <w:tcPr>
            <w:tcW w:w="1175" w:type="dxa"/>
            <w:tcBorders>
              <w:top w:val="single" w:sz="4" w:space="0" w:color="auto"/>
              <w:left w:val="nil"/>
              <w:bottom w:val="single" w:sz="4" w:space="0" w:color="auto"/>
              <w:right w:val="nil"/>
            </w:tcBorders>
            <w:hideMark/>
          </w:tcPr>
          <w:p w14:paraId="1FFEAC61" w14:textId="77777777" w:rsidR="00AE17F7" w:rsidRPr="008C1356" w:rsidRDefault="00AE17F7">
            <w:pPr>
              <w:spacing w:after="0"/>
              <w:jc w:val="center"/>
              <w:rPr>
                <w:rFonts w:eastAsia="Calibri"/>
              </w:rPr>
            </w:pPr>
            <w:proofErr w:type="spellStart"/>
            <w:r w:rsidRPr="008C1356">
              <w:rPr>
                <w:rFonts w:eastAsia="Calibri"/>
              </w:rPr>
              <w:t>Sebelum</w:t>
            </w:r>
            <w:proofErr w:type="spellEnd"/>
          </w:p>
        </w:tc>
        <w:tc>
          <w:tcPr>
            <w:tcW w:w="685" w:type="dxa"/>
            <w:tcBorders>
              <w:top w:val="single" w:sz="4" w:space="0" w:color="auto"/>
              <w:left w:val="nil"/>
              <w:bottom w:val="single" w:sz="4" w:space="0" w:color="auto"/>
              <w:right w:val="nil"/>
            </w:tcBorders>
            <w:hideMark/>
          </w:tcPr>
          <w:p w14:paraId="0827B725" w14:textId="77777777" w:rsidR="00AE17F7" w:rsidRPr="008C1356" w:rsidRDefault="00AE17F7">
            <w:pPr>
              <w:spacing w:after="0"/>
              <w:jc w:val="center"/>
              <w:rPr>
                <w:rFonts w:eastAsia="Calibri"/>
              </w:rPr>
            </w:pPr>
            <w:r w:rsidRPr="008C1356">
              <w:rPr>
                <w:rFonts w:eastAsia="Calibri"/>
              </w:rPr>
              <w:t>15</w:t>
            </w:r>
          </w:p>
        </w:tc>
        <w:tc>
          <w:tcPr>
            <w:tcW w:w="1000" w:type="dxa"/>
            <w:tcBorders>
              <w:top w:val="single" w:sz="4" w:space="0" w:color="auto"/>
              <w:left w:val="nil"/>
              <w:bottom w:val="single" w:sz="4" w:space="0" w:color="auto"/>
              <w:right w:val="nil"/>
            </w:tcBorders>
            <w:hideMark/>
          </w:tcPr>
          <w:p w14:paraId="76A9B8DD" w14:textId="77777777" w:rsidR="00AE17F7" w:rsidRPr="008C1356" w:rsidRDefault="00AE17F7">
            <w:pPr>
              <w:spacing w:after="0"/>
              <w:jc w:val="center"/>
              <w:rPr>
                <w:rFonts w:eastAsia="Calibri"/>
              </w:rPr>
            </w:pPr>
            <w:r w:rsidRPr="008C1356">
              <w:rPr>
                <w:rFonts w:eastAsia="Calibri"/>
              </w:rPr>
              <w:t>0,579</w:t>
            </w:r>
          </w:p>
        </w:tc>
        <w:tc>
          <w:tcPr>
            <w:tcW w:w="1186" w:type="dxa"/>
            <w:tcBorders>
              <w:top w:val="single" w:sz="4" w:space="0" w:color="auto"/>
              <w:left w:val="nil"/>
              <w:bottom w:val="single" w:sz="4" w:space="0" w:color="auto"/>
              <w:right w:val="nil"/>
            </w:tcBorders>
            <w:hideMark/>
          </w:tcPr>
          <w:p w14:paraId="6825FFDA" w14:textId="77777777" w:rsidR="00AE17F7" w:rsidRPr="008C1356" w:rsidRDefault="00AE17F7">
            <w:pPr>
              <w:spacing w:after="0"/>
              <w:jc w:val="center"/>
              <w:rPr>
                <w:rFonts w:eastAsia="Calibri"/>
              </w:rPr>
            </w:pPr>
            <w:r w:rsidRPr="008C1356">
              <w:rPr>
                <w:rFonts w:eastAsia="Calibri"/>
              </w:rPr>
              <w:t>Normal</w:t>
            </w:r>
          </w:p>
        </w:tc>
      </w:tr>
      <w:tr w:rsidR="00AE17F7" w:rsidRPr="008C1356" w14:paraId="73E07DD5" w14:textId="77777777" w:rsidTr="00AE17F7">
        <w:trPr>
          <w:trHeight w:val="213"/>
        </w:trPr>
        <w:tc>
          <w:tcPr>
            <w:tcW w:w="1175" w:type="dxa"/>
            <w:tcBorders>
              <w:top w:val="single" w:sz="4" w:space="0" w:color="auto"/>
              <w:left w:val="nil"/>
              <w:bottom w:val="single" w:sz="4" w:space="0" w:color="auto"/>
              <w:right w:val="nil"/>
            </w:tcBorders>
            <w:hideMark/>
          </w:tcPr>
          <w:p w14:paraId="5342125A" w14:textId="77777777" w:rsidR="00AE17F7" w:rsidRPr="008C1356" w:rsidRDefault="00AE17F7">
            <w:pPr>
              <w:spacing w:after="0"/>
              <w:jc w:val="center"/>
              <w:rPr>
                <w:rFonts w:eastAsia="Calibri"/>
              </w:rPr>
            </w:pPr>
            <w:proofErr w:type="spellStart"/>
            <w:r w:rsidRPr="008C1356">
              <w:rPr>
                <w:rFonts w:eastAsia="Calibri"/>
              </w:rPr>
              <w:t>Sesudah</w:t>
            </w:r>
            <w:proofErr w:type="spellEnd"/>
          </w:p>
        </w:tc>
        <w:tc>
          <w:tcPr>
            <w:tcW w:w="685" w:type="dxa"/>
            <w:tcBorders>
              <w:top w:val="single" w:sz="4" w:space="0" w:color="auto"/>
              <w:left w:val="nil"/>
              <w:bottom w:val="single" w:sz="4" w:space="0" w:color="auto"/>
              <w:right w:val="nil"/>
            </w:tcBorders>
            <w:hideMark/>
          </w:tcPr>
          <w:p w14:paraId="28C6DD64" w14:textId="77777777" w:rsidR="00AE17F7" w:rsidRPr="008C1356" w:rsidRDefault="00AE17F7">
            <w:pPr>
              <w:spacing w:after="0"/>
              <w:jc w:val="center"/>
              <w:rPr>
                <w:rFonts w:eastAsia="Calibri"/>
              </w:rPr>
            </w:pPr>
            <w:r w:rsidRPr="008C1356">
              <w:rPr>
                <w:rFonts w:eastAsia="Calibri"/>
              </w:rPr>
              <w:t>15</w:t>
            </w:r>
          </w:p>
        </w:tc>
        <w:tc>
          <w:tcPr>
            <w:tcW w:w="1000" w:type="dxa"/>
            <w:tcBorders>
              <w:top w:val="single" w:sz="4" w:space="0" w:color="auto"/>
              <w:left w:val="nil"/>
              <w:bottom w:val="single" w:sz="4" w:space="0" w:color="auto"/>
              <w:right w:val="nil"/>
            </w:tcBorders>
            <w:hideMark/>
          </w:tcPr>
          <w:p w14:paraId="7027FEDF" w14:textId="77777777" w:rsidR="00AE17F7" w:rsidRPr="008C1356" w:rsidRDefault="00AE17F7">
            <w:pPr>
              <w:spacing w:after="0"/>
              <w:jc w:val="center"/>
              <w:rPr>
                <w:rFonts w:eastAsia="Calibri"/>
              </w:rPr>
            </w:pPr>
            <w:r w:rsidRPr="008C1356">
              <w:rPr>
                <w:rFonts w:eastAsia="Calibri"/>
              </w:rPr>
              <w:t>0,082</w:t>
            </w:r>
          </w:p>
        </w:tc>
        <w:tc>
          <w:tcPr>
            <w:tcW w:w="1186" w:type="dxa"/>
            <w:tcBorders>
              <w:top w:val="single" w:sz="4" w:space="0" w:color="auto"/>
              <w:left w:val="nil"/>
              <w:bottom w:val="single" w:sz="4" w:space="0" w:color="auto"/>
              <w:right w:val="nil"/>
            </w:tcBorders>
            <w:hideMark/>
          </w:tcPr>
          <w:p w14:paraId="49699E08" w14:textId="77777777" w:rsidR="00AE17F7" w:rsidRPr="008C1356" w:rsidRDefault="00AE17F7">
            <w:pPr>
              <w:spacing w:after="0"/>
              <w:jc w:val="center"/>
              <w:rPr>
                <w:rFonts w:eastAsia="Calibri"/>
              </w:rPr>
            </w:pPr>
            <w:r w:rsidRPr="008C1356">
              <w:rPr>
                <w:rFonts w:eastAsia="Calibri"/>
              </w:rPr>
              <w:t>Normal</w:t>
            </w:r>
          </w:p>
        </w:tc>
      </w:tr>
    </w:tbl>
    <w:p w14:paraId="6E6EDA81" w14:textId="77777777" w:rsidR="00AE17F7" w:rsidRPr="008C1356" w:rsidRDefault="00AE17F7" w:rsidP="001C4AA8">
      <w:pPr>
        <w:ind w:firstLine="720"/>
        <w:jc w:val="both"/>
        <w:rPr>
          <w:rFonts w:ascii="Times New Roman" w:hAnsi="Times New Roman" w:cs="Times New Roman"/>
          <w:lang w:val="en-ID"/>
        </w:rPr>
      </w:pPr>
      <w:r w:rsidRPr="008C1356">
        <w:rPr>
          <w:rFonts w:ascii="Times New Roman" w:eastAsia="Calibri" w:hAnsi="Times New Roman" w:cs="Times New Roman"/>
          <w:sz w:val="24"/>
          <w:szCs w:val="24"/>
        </w:rPr>
        <w:t xml:space="preserve">Pada uji </w:t>
      </w:r>
      <w:proofErr w:type="spellStart"/>
      <w:r w:rsidRPr="008C1356">
        <w:rPr>
          <w:rFonts w:ascii="Times New Roman" w:eastAsia="Calibri" w:hAnsi="Times New Roman" w:cs="Times New Roman"/>
          <w:sz w:val="24"/>
          <w:szCs w:val="24"/>
        </w:rPr>
        <w:t>normalitas</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didapakatkan</w:t>
      </w:r>
      <w:proofErr w:type="spellEnd"/>
      <w:r w:rsidRPr="008C1356">
        <w:rPr>
          <w:rFonts w:ascii="Times New Roman" w:eastAsia="Calibri" w:hAnsi="Times New Roman" w:cs="Times New Roman"/>
          <w:sz w:val="24"/>
          <w:szCs w:val="24"/>
        </w:rPr>
        <w:t xml:space="preserve"> </w:t>
      </w:r>
      <w:proofErr w:type="spellStart"/>
      <w:proofErr w:type="gramStart"/>
      <w:r w:rsidRPr="008C1356">
        <w:rPr>
          <w:rFonts w:ascii="Times New Roman" w:eastAsia="Calibri" w:hAnsi="Times New Roman" w:cs="Times New Roman"/>
          <w:sz w:val="24"/>
          <w:szCs w:val="24"/>
        </w:rPr>
        <w:t>nilai</w:t>
      </w:r>
      <w:proofErr w:type="spellEnd"/>
      <w:r w:rsidRPr="008C1356">
        <w:rPr>
          <w:rFonts w:ascii="Times New Roman" w:eastAsia="Calibri" w:hAnsi="Times New Roman" w:cs="Times New Roman"/>
          <w:sz w:val="24"/>
          <w:szCs w:val="24"/>
        </w:rPr>
        <w:t xml:space="preserve">  </w:t>
      </w:r>
      <w:r w:rsidRPr="008C1356">
        <w:rPr>
          <w:rFonts w:ascii="Times New Roman" w:eastAsia="Calibri" w:hAnsi="Times New Roman" w:cs="Times New Roman"/>
          <w:i/>
          <w:iCs/>
          <w:sz w:val="24"/>
          <w:szCs w:val="24"/>
        </w:rPr>
        <w:t>p</w:t>
      </w:r>
      <w:proofErr w:type="gramEnd"/>
      <w:r w:rsidRPr="008C1356">
        <w:rPr>
          <w:rFonts w:ascii="Times New Roman" w:eastAsia="Calibri" w:hAnsi="Times New Roman" w:cs="Times New Roman"/>
          <w:i/>
          <w:iCs/>
          <w:sz w:val="24"/>
          <w:szCs w:val="24"/>
        </w:rPr>
        <w:t xml:space="preserve">-value </w:t>
      </w:r>
      <w:proofErr w:type="spellStart"/>
      <w:r w:rsidRPr="008C1356">
        <w:rPr>
          <w:rFonts w:ascii="Times New Roman" w:eastAsia="Calibri" w:hAnsi="Times New Roman" w:cs="Times New Roman"/>
          <w:sz w:val="24"/>
          <w:szCs w:val="24"/>
        </w:rPr>
        <w:t>untuk</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variabel</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perlakuan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didapatkan</w:t>
      </w:r>
      <w:proofErr w:type="spellEnd"/>
      <w:r w:rsidRPr="008C1356">
        <w:rPr>
          <w:rFonts w:ascii="Times New Roman" w:eastAsia="Calibri" w:hAnsi="Times New Roman" w:cs="Times New Roman"/>
          <w:sz w:val="24"/>
          <w:szCs w:val="24"/>
        </w:rPr>
        <w:t xml:space="preserve"> </w:t>
      </w:r>
      <w:r w:rsidRPr="008C1356">
        <w:rPr>
          <w:rFonts w:ascii="Times New Roman" w:eastAsia="Calibri" w:hAnsi="Times New Roman" w:cs="Times New Roman"/>
          <w:i/>
          <w:iCs/>
          <w:sz w:val="24"/>
          <w:szCs w:val="24"/>
        </w:rPr>
        <w:t xml:space="preserve">p-value </w:t>
      </w:r>
      <w:proofErr w:type="spellStart"/>
      <w:r w:rsidRPr="008C1356">
        <w:rPr>
          <w:rFonts w:ascii="Times New Roman" w:eastAsia="Calibri" w:hAnsi="Times New Roman" w:cs="Times New Roman"/>
          <w:sz w:val="24"/>
          <w:szCs w:val="24"/>
        </w:rPr>
        <w:t>untuk</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variabel</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perlakuan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dengan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pemberian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kuesioner</w:t>
      </w:r>
      <w:proofErr w:type="spellEnd"/>
      <w:r w:rsidRPr="008C1356">
        <w:rPr>
          <w:rFonts w:ascii="Times New Roman" w:eastAsia="Calibri" w:hAnsi="Times New Roman" w:cs="Times New Roman"/>
          <w:sz w:val="24"/>
          <w:szCs w:val="24"/>
        </w:rPr>
        <w:t xml:space="preserve"> 0,579 (&gt; 0,05) dan </w:t>
      </w:r>
      <w:proofErr w:type="spellStart"/>
      <w:r w:rsidRPr="008C1356">
        <w:rPr>
          <w:rFonts w:ascii="Times New Roman" w:eastAsia="Calibri" w:hAnsi="Times New Roman" w:cs="Times New Roman"/>
          <w:sz w:val="24"/>
          <w:szCs w:val="24"/>
        </w:rPr>
        <w:t>kemudian</w:t>
      </w:r>
      <w:proofErr w:type="spellEnd"/>
      <w:r w:rsidRPr="008C1356">
        <w:rPr>
          <w:rFonts w:ascii="Times New Roman" w:eastAsia="Calibri" w:hAnsi="Times New Roman" w:cs="Times New Roman"/>
          <w:sz w:val="24"/>
          <w:szCs w:val="24"/>
        </w:rPr>
        <w:t xml:space="preserve"> di </w:t>
      </w:r>
      <w:proofErr w:type="spellStart"/>
      <w:r w:rsidRPr="008C1356">
        <w:rPr>
          <w:rFonts w:ascii="Times New Roman" w:eastAsia="Calibri" w:hAnsi="Times New Roman" w:cs="Times New Roman"/>
          <w:sz w:val="24"/>
          <w:szCs w:val="24"/>
        </w:rPr>
        <w:t>berikan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edukasi</w:t>
      </w:r>
      <w:proofErr w:type="spellEnd"/>
      <w:r w:rsidRPr="008C1356">
        <w:rPr>
          <w:rFonts w:ascii="Times New Roman" w:eastAsia="Calibri" w:hAnsi="Times New Roman" w:cs="Times New Roman"/>
          <w:sz w:val="24"/>
          <w:szCs w:val="24"/>
        </w:rPr>
        <w:t xml:space="preserve"> video </w:t>
      </w:r>
      <w:proofErr w:type="spellStart"/>
      <w:r w:rsidRPr="008C1356">
        <w:rPr>
          <w:rFonts w:ascii="Times New Roman" w:eastAsia="Calibri" w:hAnsi="Times New Roman" w:cs="Times New Roman"/>
          <w:sz w:val="24"/>
          <w:szCs w:val="24"/>
        </w:rPr>
        <w:t>mengenai</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kepatuhan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minum</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obat</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hipertensi</w:t>
      </w:r>
      <w:proofErr w:type="spellEnd"/>
      <w:r w:rsidRPr="008C1356">
        <w:rPr>
          <w:rFonts w:ascii="Times New Roman" w:eastAsia="Calibri" w:hAnsi="Times New Roman" w:cs="Times New Roman"/>
          <w:sz w:val="24"/>
          <w:szCs w:val="24"/>
        </w:rPr>
        <w:t xml:space="preserve"> dan </w:t>
      </w:r>
      <w:proofErr w:type="spellStart"/>
      <w:r w:rsidRPr="008C1356">
        <w:rPr>
          <w:rFonts w:ascii="Times New Roman" w:eastAsia="Calibri" w:hAnsi="Times New Roman" w:cs="Times New Roman"/>
          <w:sz w:val="24"/>
          <w:szCs w:val="24"/>
        </w:rPr>
        <w:t>didapatkan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hasil</w:t>
      </w:r>
      <w:proofErr w:type="spellEnd"/>
      <w:r w:rsidRPr="008C1356">
        <w:rPr>
          <w:rFonts w:ascii="Times New Roman" w:eastAsia="Calibri" w:hAnsi="Times New Roman" w:cs="Times New Roman"/>
          <w:i/>
          <w:iCs/>
          <w:sz w:val="24"/>
          <w:szCs w:val="24"/>
        </w:rPr>
        <w:t xml:space="preserve"> </w:t>
      </w:r>
      <w:proofErr w:type="spellStart"/>
      <w:r w:rsidRPr="008C1356">
        <w:rPr>
          <w:rFonts w:ascii="Times New Roman" w:eastAsia="Calibri" w:hAnsi="Times New Roman" w:cs="Times New Roman"/>
          <w:i/>
          <w:iCs/>
          <w:sz w:val="24"/>
          <w:szCs w:val="24"/>
        </w:rPr>
        <w:t>post test</w:t>
      </w:r>
      <w:proofErr w:type="spellEnd"/>
      <w:r w:rsidRPr="008C1356">
        <w:rPr>
          <w:rFonts w:ascii="Times New Roman" w:eastAsia="Calibri" w:hAnsi="Times New Roman" w:cs="Times New Roman"/>
          <w:i/>
          <w:iCs/>
          <w:sz w:val="24"/>
          <w:szCs w:val="24"/>
        </w:rPr>
        <w:t xml:space="preserve"> </w:t>
      </w:r>
      <w:proofErr w:type="spellStart"/>
      <w:r w:rsidRPr="008C1356">
        <w:rPr>
          <w:rFonts w:ascii="Times New Roman" w:eastAsia="Calibri" w:hAnsi="Times New Roman" w:cs="Times New Roman"/>
          <w:sz w:val="24"/>
          <w:szCs w:val="24"/>
        </w:rPr>
        <w:t>sebesar</w:t>
      </w:r>
      <w:proofErr w:type="spellEnd"/>
      <w:r w:rsidRPr="008C1356">
        <w:rPr>
          <w:rFonts w:ascii="Times New Roman" w:eastAsia="Calibri" w:hAnsi="Times New Roman" w:cs="Times New Roman"/>
          <w:sz w:val="24"/>
          <w:szCs w:val="24"/>
        </w:rPr>
        <w:t xml:space="preserve"> 0,082 (&gt; 0,05). Hal </w:t>
      </w:r>
      <w:proofErr w:type="spellStart"/>
      <w:r w:rsidRPr="008C1356">
        <w:rPr>
          <w:rFonts w:ascii="Times New Roman" w:eastAsia="Calibri" w:hAnsi="Times New Roman" w:cs="Times New Roman"/>
          <w:sz w:val="24"/>
          <w:szCs w:val="24"/>
        </w:rPr>
        <w:t>ini</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menunjukkan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bahwa</w:t>
      </w:r>
      <w:proofErr w:type="spellEnd"/>
      <w:r w:rsidRPr="008C1356">
        <w:rPr>
          <w:rFonts w:ascii="Times New Roman" w:eastAsia="Calibri" w:hAnsi="Times New Roman" w:cs="Times New Roman"/>
          <w:sz w:val="24"/>
          <w:szCs w:val="24"/>
        </w:rPr>
        <w:t xml:space="preserve"> data </w:t>
      </w:r>
      <w:proofErr w:type="spellStart"/>
      <w:r w:rsidRPr="008C1356">
        <w:rPr>
          <w:rFonts w:ascii="Times New Roman" w:eastAsia="Calibri" w:hAnsi="Times New Roman" w:cs="Times New Roman"/>
          <w:sz w:val="24"/>
          <w:szCs w:val="24"/>
        </w:rPr>
        <w:t>sebelum</w:t>
      </w:r>
      <w:proofErr w:type="spellEnd"/>
      <w:r w:rsidRPr="008C1356">
        <w:rPr>
          <w:rFonts w:ascii="Times New Roman" w:eastAsia="Calibri" w:hAnsi="Times New Roman" w:cs="Times New Roman"/>
          <w:sz w:val="24"/>
          <w:szCs w:val="24"/>
        </w:rPr>
        <w:t xml:space="preserve"> dan </w:t>
      </w:r>
      <w:proofErr w:type="spellStart"/>
      <w:r w:rsidRPr="008C1356">
        <w:rPr>
          <w:rFonts w:ascii="Times New Roman" w:eastAsia="Calibri" w:hAnsi="Times New Roman" w:cs="Times New Roman"/>
          <w:sz w:val="24"/>
          <w:szCs w:val="24"/>
        </w:rPr>
        <w:t>sesudah</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terdistribusi</w:t>
      </w:r>
      <w:proofErr w:type="spellEnd"/>
      <w:r w:rsidRPr="008C1356">
        <w:rPr>
          <w:rFonts w:ascii="Times New Roman" w:eastAsia="Calibri" w:hAnsi="Times New Roman" w:cs="Times New Roman"/>
          <w:sz w:val="24"/>
          <w:szCs w:val="24"/>
        </w:rPr>
        <w:t xml:space="preserve"> normal </w:t>
      </w:r>
      <w:proofErr w:type="spellStart"/>
      <w:r w:rsidRPr="008C1356">
        <w:rPr>
          <w:rFonts w:ascii="Times New Roman" w:eastAsia="Calibri" w:hAnsi="Times New Roman" w:cs="Times New Roman"/>
          <w:sz w:val="24"/>
          <w:szCs w:val="24"/>
        </w:rPr>
        <w:t>karena</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nilai</w:t>
      </w:r>
      <w:proofErr w:type="spellEnd"/>
      <w:r w:rsidRPr="008C1356">
        <w:rPr>
          <w:rFonts w:ascii="Times New Roman" w:eastAsia="Calibri" w:hAnsi="Times New Roman" w:cs="Times New Roman"/>
          <w:sz w:val="24"/>
          <w:szCs w:val="24"/>
        </w:rPr>
        <w:t xml:space="preserve"> </w:t>
      </w:r>
      <w:r w:rsidRPr="008C1356">
        <w:rPr>
          <w:rFonts w:ascii="Times New Roman" w:eastAsia="Calibri" w:hAnsi="Times New Roman" w:cs="Times New Roman"/>
          <w:i/>
          <w:iCs/>
          <w:sz w:val="24"/>
          <w:szCs w:val="24"/>
        </w:rPr>
        <w:t>p-value</w:t>
      </w:r>
      <w:r w:rsidRPr="008C1356">
        <w:rPr>
          <w:rFonts w:ascii="Times New Roman" w:eastAsia="Calibri" w:hAnsi="Times New Roman" w:cs="Times New Roman"/>
          <w:sz w:val="24"/>
          <w:szCs w:val="24"/>
        </w:rPr>
        <w:t xml:space="preserve"> &gt; 0,</w:t>
      </w:r>
      <w:proofErr w:type="gramStart"/>
      <w:r w:rsidRPr="008C1356">
        <w:rPr>
          <w:rFonts w:ascii="Times New Roman" w:eastAsia="Calibri" w:hAnsi="Times New Roman" w:cs="Times New Roman"/>
          <w:sz w:val="24"/>
          <w:szCs w:val="24"/>
        </w:rPr>
        <w:t>05 .</w:t>
      </w:r>
      <w:proofErr w:type="gramEnd"/>
      <w:r w:rsidRPr="008C1356">
        <w:rPr>
          <w:rFonts w:ascii="Times New Roman" w:eastAsia="Calibri" w:hAnsi="Times New Roman" w:cs="Times New Roman"/>
          <w:sz w:val="24"/>
          <w:szCs w:val="24"/>
        </w:rPr>
        <w:t xml:space="preserve"> Maka </w:t>
      </w:r>
      <w:proofErr w:type="spellStart"/>
      <w:r w:rsidRPr="008C1356">
        <w:rPr>
          <w:rFonts w:ascii="Times New Roman" w:eastAsia="Calibri" w:hAnsi="Times New Roman" w:cs="Times New Roman"/>
          <w:sz w:val="24"/>
          <w:szCs w:val="24"/>
        </w:rPr>
        <w:t>langkah</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selanjutnya</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adalah</w:t>
      </w:r>
      <w:proofErr w:type="spellEnd"/>
      <w:r w:rsidRPr="008C1356">
        <w:rPr>
          <w:rFonts w:ascii="Times New Roman" w:eastAsia="Calibri" w:hAnsi="Times New Roman" w:cs="Times New Roman"/>
          <w:sz w:val="24"/>
          <w:szCs w:val="24"/>
        </w:rPr>
        <w:t xml:space="preserve"> uji </w:t>
      </w:r>
      <w:proofErr w:type="spellStart"/>
      <w:proofErr w:type="gramStart"/>
      <w:r w:rsidRPr="008C1356">
        <w:rPr>
          <w:rFonts w:ascii="Times New Roman" w:eastAsia="Calibri" w:hAnsi="Times New Roman" w:cs="Times New Roman"/>
          <w:sz w:val="24"/>
          <w:szCs w:val="24"/>
        </w:rPr>
        <w:t>homogenitas</w:t>
      </w:r>
      <w:proofErr w:type="spellEnd"/>
      <w:r w:rsidRPr="008C1356">
        <w:rPr>
          <w:rFonts w:ascii="Times New Roman" w:eastAsia="Calibri" w:hAnsi="Times New Roman" w:cs="Times New Roman"/>
          <w:sz w:val="24"/>
          <w:szCs w:val="24"/>
        </w:rPr>
        <w:t xml:space="preserve"> ,</w:t>
      </w:r>
      <w:proofErr w:type="gram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jika</w:t>
      </w:r>
      <w:proofErr w:type="spellEnd"/>
      <w:r w:rsidRPr="008C1356">
        <w:rPr>
          <w:rFonts w:ascii="Times New Roman" w:eastAsia="Calibri" w:hAnsi="Times New Roman" w:cs="Times New Roman"/>
          <w:sz w:val="24"/>
          <w:szCs w:val="24"/>
        </w:rPr>
        <w:t xml:space="preserve"> data </w:t>
      </w:r>
      <w:proofErr w:type="spellStart"/>
      <w:r w:rsidRPr="008C1356">
        <w:rPr>
          <w:rFonts w:ascii="Times New Roman" w:eastAsia="Calibri" w:hAnsi="Times New Roman" w:cs="Times New Roman"/>
          <w:sz w:val="24"/>
          <w:szCs w:val="24"/>
        </w:rPr>
        <w:t>terdistribusi</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homogen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maka</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bisa</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menggunakan</w:t>
      </w:r>
      <w:proofErr w:type="spellEnd"/>
      <w:r w:rsidRPr="008C1356">
        <w:rPr>
          <w:rFonts w:ascii="Times New Roman" w:eastAsia="Calibri" w:hAnsi="Times New Roman" w:cs="Times New Roman"/>
          <w:sz w:val="24"/>
          <w:szCs w:val="24"/>
        </w:rPr>
        <w:t xml:space="preserve"> uji t </w:t>
      </w:r>
      <w:proofErr w:type="spellStart"/>
      <w:r w:rsidRPr="008C1356">
        <w:rPr>
          <w:rFonts w:ascii="Times New Roman" w:eastAsia="Calibri" w:hAnsi="Times New Roman" w:cs="Times New Roman"/>
          <w:sz w:val="24"/>
          <w:szCs w:val="24"/>
        </w:rPr>
        <w:t>berpasangan</w:t>
      </w:r>
      <w:proofErr w:type="spellEnd"/>
      <w:r w:rsidRPr="008C1356">
        <w:rPr>
          <w:rFonts w:ascii="Times New Roman" w:eastAsia="Calibri" w:hAnsi="Times New Roman" w:cs="Times New Roman"/>
          <w:sz w:val="24"/>
          <w:szCs w:val="24"/>
        </w:rPr>
        <w:t xml:space="preserve"> </w:t>
      </w:r>
      <w:r w:rsidRPr="008C1356">
        <w:rPr>
          <w:rFonts w:ascii="Times New Roman" w:eastAsia="Calibri" w:hAnsi="Times New Roman" w:cs="Times New Roman"/>
          <w:i/>
          <w:iCs/>
          <w:sz w:val="24"/>
          <w:szCs w:val="24"/>
        </w:rPr>
        <w:t xml:space="preserve">(paired t-test). </w:t>
      </w:r>
    </w:p>
    <w:p w14:paraId="215EC740" w14:textId="66683872" w:rsidR="00AE17F7" w:rsidRPr="008C1356" w:rsidRDefault="00AE17F7" w:rsidP="001C4AA8">
      <w:pPr>
        <w:spacing w:after="0" w:line="240" w:lineRule="auto"/>
        <w:ind w:left="851" w:hanging="851"/>
        <w:rPr>
          <w:rFonts w:ascii="Times New Roman" w:hAnsi="Times New Roman" w:cs="Times New Roman"/>
          <w:sz w:val="24"/>
          <w:szCs w:val="24"/>
          <w:lang w:val="en-ID"/>
        </w:rPr>
      </w:pPr>
      <w:r w:rsidRPr="008C1356">
        <w:rPr>
          <w:rFonts w:ascii="Times New Roman" w:hAnsi="Times New Roman" w:cs="Times New Roman"/>
          <w:sz w:val="24"/>
          <w:szCs w:val="24"/>
          <w:lang w:val="en-ID"/>
        </w:rPr>
        <w:t xml:space="preserve">Tabel 8 Uji </w:t>
      </w:r>
      <w:proofErr w:type="spellStart"/>
      <w:r w:rsidRPr="008C1356">
        <w:rPr>
          <w:rFonts w:ascii="Times New Roman" w:hAnsi="Times New Roman" w:cs="Times New Roman"/>
          <w:sz w:val="24"/>
          <w:szCs w:val="24"/>
          <w:lang w:val="en-ID"/>
        </w:rPr>
        <w:t>Homogenitas</w:t>
      </w:r>
      <w:proofErr w:type="spellEnd"/>
      <w:r w:rsidRPr="008C1356">
        <w:rPr>
          <w:rFonts w:ascii="Times New Roman" w:hAnsi="Times New Roman" w:cs="Times New Roman"/>
          <w:sz w:val="24"/>
          <w:szCs w:val="24"/>
          <w:lang w:val="en-ID"/>
        </w:rPr>
        <w:t xml:space="preserve"> </w:t>
      </w:r>
      <w:proofErr w:type="spellStart"/>
      <w:r w:rsidRPr="008C1356">
        <w:rPr>
          <w:rFonts w:ascii="Times New Roman" w:hAnsi="Times New Roman" w:cs="Times New Roman"/>
          <w:sz w:val="24"/>
          <w:szCs w:val="24"/>
          <w:lang w:val="en-ID"/>
        </w:rPr>
        <w:t>Variabel</w:t>
      </w:r>
      <w:proofErr w:type="spellEnd"/>
      <w:r w:rsidRPr="008C1356">
        <w:rPr>
          <w:rFonts w:ascii="Times New Roman" w:hAnsi="Times New Roman" w:cs="Times New Roman"/>
          <w:sz w:val="24"/>
          <w:szCs w:val="24"/>
          <w:lang w:val="en-ID"/>
        </w:rPr>
        <w:t xml:space="preserve"> </w:t>
      </w:r>
      <w:proofErr w:type="spellStart"/>
      <w:r w:rsidRPr="008C1356">
        <w:rPr>
          <w:rFonts w:ascii="Times New Roman" w:hAnsi="Times New Roman" w:cs="Times New Roman"/>
          <w:sz w:val="24"/>
          <w:szCs w:val="24"/>
          <w:lang w:val="en-ID"/>
        </w:rPr>
        <w:t>Perlakuan</w:t>
      </w:r>
      <w:proofErr w:type="spellEnd"/>
    </w:p>
    <w:tbl>
      <w:tblPr>
        <w:tblStyle w:val="TableGrid"/>
        <w:tblW w:w="3828" w:type="dxa"/>
        <w:jc w:val="center"/>
        <w:tblInd w:w="0" w:type="dxa"/>
        <w:tblLayout w:type="fixed"/>
        <w:tblLook w:val="04A0" w:firstRow="1" w:lastRow="0" w:firstColumn="1" w:lastColumn="0" w:noHBand="0" w:noVBand="1"/>
      </w:tblPr>
      <w:tblGrid>
        <w:gridCol w:w="1134"/>
        <w:gridCol w:w="567"/>
        <w:gridCol w:w="851"/>
        <w:gridCol w:w="1276"/>
      </w:tblGrid>
      <w:tr w:rsidR="001C4AA8" w:rsidRPr="008C1356" w14:paraId="208307B2" w14:textId="77777777" w:rsidTr="001C4AA8">
        <w:trPr>
          <w:trHeight w:val="192"/>
          <w:jc w:val="center"/>
        </w:trPr>
        <w:tc>
          <w:tcPr>
            <w:tcW w:w="1134" w:type="dxa"/>
            <w:vMerge w:val="restart"/>
            <w:tcBorders>
              <w:top w:val="single" w:sz="4" w:space="0" w:color="auto"/>
              <w:left w:val="nil"/>
              <w:bottom w:val="single" w:sz="4" w:space="0" w:color="auto"/>
              <w:right w:val="nil"/>
            </w:tcBorders>
            <w:hideMark/>
          </w:tcPr>
          <w:p w14:paraId="4FBA4C14" w14:textId="77777777" w:rsidR="001C4AA8" w:rsidRPr="008C1356" w:rsidRDefault="001C4AA8">
            <w:pPr>
              <w:spacing w:after="0"/>
              <w:jc w:val="center"/>
              <w:rPr>
                <w:rFonts w:eastAsia="Calibri"/>
                <w:lang w:val="en-ID"/>
              </w:rPr>
            </w:pPr>
          </w:p>
          <w:p w14:paraId="39056E83" w14:textId="77777777" w:rsidR="001C4AA8" w:rsidRPr="008C1356" w:rsidRDefault="001C4AA8">
            <w:pPr>
              <w:spacing w:after="0"/>
              <w:jc w:val="center"/>
              <w:rPr>
                <w:rFonts w:eastAsia="Calibri"/>
              </w:rPr>
            </w:pPr>
            <w:proofErr w:type="spellStart"/>
            <w:r w:rsidRPr="008C1356">
              <w:rPr>
                <w:rFonts w:eastAsia="Calibri"/>
              </w:rPr>
              <w:t>Variabel</w:t>
            </w:r>
            <w:proofErr w:type="spellEnd"/>
            <w:r w:rsidRPr="008C1356">
              <w:rPr>
                <w:rFonts w:eastAsia="Calibri"/>
              </w:rPr>
              <w:t xml:space="preserve"> </w:t>
            </w:r>
            <w:proofErr w:type="spellStart"/>
            <w:r w:rsidRPr="008C1356">
              <w:rPr>
                <w:rFonts w:eastAsia="Calibri"/>
              </w:rPr>
              <w:t>Kepatuhan</w:t>
            </w:r>
            <w:proofErr w:type="spellEnd"/>
          </w:p>
        </w:tc>
        <w:tc>
          <w:tcPr>
            <w:tcW w:w="2694" w:type="dxa"/>
            <w:gridSpan w:val="3"/>
            <w:tcBorders>
              <w:top w:val="single" w:sz="4" w:space="0" w:color="auto"/>
              <w:left w:val="nil"/>
              <w:bottom w:val="single" w:sz="4" w:space="0" w:color="auto"/>
              <w:right w:val="nil"/>
            </w:tcBorders>
            <w:hideMark/>
          </w:tcPr>
          <w:p w14:paraId="206D69DD" w14:textId="77777777" w:rsidR="001C4AA8" w:rsidRPr="008C1356" w:rsidRDefault="001C4AA8">
            <w:pPr>
              <w:spacing w:after="0"/>
              <w:jc w:val="center"/>
              <w:rPr>
                <w:rFonts w:eastAsia="Calibri"/>
              </w:rPr>
            </w:pPr>
            <w:proofErr w:type="spellStart"/>
            <w:r w:rsidRPr="008C1356">
              <w:rPr>
                <w:rFonts w:eastAsia="Calibri"/>
              </w:rPr>
              <w:t>Perlakuan</w:t>
            </w:r>
            <w:proofErr w:type="spellEnd"/>
          </w:p>
        </w:tc>
      </w:tr>
      <w:tr w:rsidR="001C4AA8" w:rsidRPr="008C1356" w14:paraId="49A2AC63" w14:textId="77777777" w:rsidTr="001C4AA8">
        <w:trPr>
          <w:trHeight w:val="300"/>
          <w:jc w:val="center"/>
        </w:trPr>
        <w:tc>
          <w:tcPr>
            <w:tcW w:w="1134" w:type="dxa"/>
            <w:vMerge/>
            <w:tcBorders>
              <w:top w:val="single" w:sz="4" w:space="0" w:color="auto"/>
              <w:left w:val="nil"/>
              <w:bottom w:val="single" w:sz="4" w:space="0" w:color="auto"/>
              <w:right w:val="nil"/>
            </w:tcBorders>
            <w:vAlign w:val="center"/>
            <w:hideMark/>
          </w:tcPr>
          <w:p w14:paraId="5DCB0B48" w14:textId="77777777" w:rsidR="001C4AA8" w:rsidRPr="008C1356" w:rsidRDefault="001C4AA8">
            <w:pPr>
              <w:spacing w:after="0" w:line="240" w:lineRule="auto"/>
              <w:rPr>
                <w:rFonts w:eastAsia="Calibri"/>
              </w:rPr>
            </w:pPr>
          </w:p>
        </w:tc>
        <w:tc>
          <w:tcPr>
            <w:tcW w:w="567" w:type="dxa"/>
            <w:tcBorders>
              <w:top w:val="single" w:sz="4" w:space="0" w:color="auto"/>
              <w:left w:val="nil"/>
              <w:bottom w:val="single" w:sz="4" w:space="0" w:color="auto"/>
              <w:right w:val="nil"/>
            </w:tcBorders>
            <w:hideMark/>
          </w:tcPr>
          <w:p w14:paraId="517CBE45" w14:textId="77777777" w:rsidR="001C4AA8" w:rsidRPr="008C1356" w:rsidRDefault="001C4AA8">
            <w:pPr>
              <w:spacing w:after="0"/>
              <w:jc w:val="center"/>
              <w:rPr>
                <w:rFonts w:eastAsia="Calibri"/>
              </w:rPr>
            </w:pPr>
            <w:r w:rsidRPr="008C1356">
              <w:rPr>
                <w:rFonts w:eastAsia="Calibri"/>
              </w:rPr>
              <w:t>N</w:t>
            </w:r>
          </w:p>
        </w:tc>
        <w:tc>
          <w:tcPr>
            <w:tcW w:w="851" w:type="dxa"/>
            <w:tcBorders>
              <w:top w:val="single" w:sz="4" w:space="0" w:color="auto"/>
              <w:left w:val="nil"/>
              <w:bottom w:val="single" w:sz="4" w:space="0" w:color="auto"/>
              <w:right w:val="nil"/>
            </w:tcBorders>
            <w:hideMark/>
          </w:tcPr>
          <w:p w14:paraId="399C333C" w14:textId="77777777" w:rsidR="001C4AA8" w:rsidRPr="008C1356" w:rsidRDefault="001C4AA8">
            <w:pPr>
              <w:spacing w:after="0"/>
              <w:jc w:val="center"/>
              <w:rPr>
                <w:rFonts w:eastAsia="Calibri"/>
                <w:i/>
                <w:iCs/>
              </w:rPr>
            </w:pPr>
            <w:r w:rsidRPr="008C1356">
              <w:rPr>
                <w:rFonts w:eastAsia="Calibri"/>
                <w:i/>
                <w:iCs/>
              </w:rPr>
              <w:t>P-value</w:t>
            </w:r>
          </w:p>
        </w:tc>
        <w:tc>
          <w:tcPr>
            <w:tcW w:w="1276" w:type="dxa"/>
            <w:tcBorders>
              <w:top w:val="single" w:sz="4" w:space="0" w:color="auto"/>
              <w:left w:val="nil"/>
              <w:bottom w:val="single" w:sz="4" w:space="0" w:color="auto"/>
              <w:right w:val="nil"/>
            </w:tcBorders>
            <w:hideMark/>
          </w:tcPr>
          <w:p w14:paraId="38665A4A" w14:textId="77777777" w:rsidR="001C4AA8" w:rsidRPr="008C1356" w:rsidRDefault="001C4AA8">
            <w:pPr>
              <w:spacing w:after="0"/>
              <w:jc w:val="center"/>
              <w:rPr>
                <w:rFonts w:eastAsia="Calibri"/>
                <w:i/>
                <w:iCs/>
              </w:rPr>
            </w:pPr>
            <w:r w:rsidRPr="008C1356">
              <w:rPr>
                <w:rFonts w:eastAsia="Calibri"/>
              </w:rPr>
              <w:t>Kesimpulan</w:t>
            </w:r>
          </w:p>
        </w:tc>
      </w:tr>
      <w:tr w:rsidR="001C4AA8" w:rsidRPr="008C1356" w14:paraId="0869F96C" w14:textId="77777777" w:rsidTr="001C4AA8">
        <w:trPr>
          <w:trHeight w:val="300"/>
          <w:jc w:val="center"/>
        </w:trPr>
        <w:tc>
          <w:tcPr>
            <w:tcW w:w="1134" w:type="dxa"/>
            <w:vMerge/>
            <w:tcBorders>
              <w:top w:val="single" w:sz="4" w:space="0" w:color="auto"/>
              <w:left w:val="nil"/>
              <w:bottom w:val="single" w:sz="4" w:space="0" w:color="auto"/>
              <w:right w:val="nil"/>
            </w:tcBorders>
            <w:vAlign w:val="center"/>
            <w:hideMark/>
          </w:tcPr>
          <w:p w14:paraId="00BC3433" w14:textId="77777777" w:rsidR="001C4AA8" w:rsidRPr="008C1356" w:rsidRDefault="001C4AA8">
            <w:pPr>
              <w:spacing w:after="0" w:line="240" w:lineRule="auto"/>
              <w:rPr>
                <w:rFonts w:eastAsia="Calibri"/>
              </w:rPr>
            </w:pPr>
          </w:p>
        </w:tc>
        <w:tc>
          <w:tcPr>
            <w:tcW w:w="567" w:type="dxa"/>
            <w:tcBorders>
              <w:top w:val="single" w:sz="4" w:space="0" w:color="auto"/>
              <w:left w:val="nil"/>
              <w:bottom w:val="single" w:sz="4" w:space="0" w:color="auto"/>
              <w:right w:val="nil"/>
            </w:tcBorders>
            <w:hideMark/>
          </w:tcPr>
          <w:p w14:paraId="4F2B4106" w14:textId="77777777" w:rsidR="001C4AA8" w:rsidRPr="008C1356" w:rsidRDefault="001C4AA8">
            <w:pPr>
              <w:spacing w:after="0"/>
              <w:jc w:val="center"/>
              <w:rPr>
                <w:rFonts w:eastAsia="Calibri"/>
              </w:rPr>
            </w:pPr>
            <w:r w:rsidRPr="008C1356">
              <w:rPr>
                <w:rFonts w:eastAsia="Calibri"/>
              </w:rPr>
              <w:t>15</w:t>
            </w:r>
          </w:p>
        </w:tc>
        <w:tc>
          <w:tcPr>
            <w:tcW w:w="851" w:type="dxa"/>
            <w:tcBorders>
              <w:top w:val="single" w:sz="4" w:space="0" w:color="auto"/>
              <w:left w:val="nil"/>
              <w:bottom w:val="single" w:sz="4" w:space="0" w:color="auto"/>
              <w:right w:val="nil"/>
            </w:tcBorders>
            <w:hideMark/>
          </w:tcPr>
          <w:p w14:paraId="496A5B5F" w14:textId="77777777" w:rsidR="001C4AA8" w:rsidRPr="008C1356" w:rsidRDefault="001C4AA8">
            <w:pPr>
              <w:spacing w:after="0"/>
              <w:jc w:val="center"/>
              <w:rPr>
                <w:rFonts w:eastAsia="Calibri"/>
              </w:rPr>
            </w:pPr>
            <w:r w:rsidRPr="008C1356">
              <w:rPr>
                <w:rFonts w:eastAsia="Calibri"/>
              </w:rPr>
              <w:t>0,189</w:t>
            </w:r>
          </w:p>
        </w:tc>
        <w:tc>
          <w:tcPr>
            <w:tcW w:w="1276" w:type="dxa"/>
            <w:tcBorders>
              <w:top w:val="single" w:sz="4" w:space="0" w:color="auto"/>
              <w:left w:val="nil"/>
              <w:bottom w:val="single" w:sz="4" w:space="0" w:color="auto"/>
              <w:right w:val="nil"/>
            </w:tcBorders>
            <w:hideMark/>
          </w:tcPr>
          <w:p w14:paraId="104028CD" w14:textId="77777777" w:rsidR="001C4AA8" w:rsidRPr="008C1356" w:rsidRDefault="001C4AA8">
            <w:pPr>
              <w:spacing w:after="0"/>
              <w:jc w:val="center"/>
              <w:rPr>
                <w:rFonts w:eastAsia="Calibri"/>
              </w:rPr>
            </w:pPr>
            <w:proofErr w:type="spellStart"/>
            <w:r w:rsidRPr="008C1356">
              <w:rPr>
                <w:rFonts w:eastAsia="Calibri"/>
              </w:rPr>
              <w:t>Homogen</w:t>
            </w:r>
            <w:proofErr w:type="spellEnd"/>
          </w:p>
        </w:tc>
      </w:tr>
    </w:tbl>
    <w:p w14:paraId="5E1D9628" w14:textId="2955B4A2" w:rsidR="001C4AA8" w:rsidRPr="008C1356" w:rsidRDefault="001C4AA8" w:rsidP="001C4AA8">
      <w:pPr>
        <w:spacing w:line="360" w:lineRule="auto"/>
        <w:ind w:firstLine="720"/>
        <w:jc w:val="both"/>
        <w:rPr>
          <w:rFonts w:ascii="Times New Roman" w:hAnsi="Times New Roman" w:cs="Times New Roman"/>
          <w:lang w:val="en-ID"/>
        </w:rPr>
      </w:pPr>
      <w:r w:rsidRPr="008C1356">
        <w:rPr>
          <w:rFonts w:ascii="Times New Roman" w:hAnsi="Times New Roman" w:cs="Times New Roman"/>
          <w:sz w:val="24"/>
          <w:szCs w:val="24"/>
          <w:lang w:val="en-ID"/>
        </w:rPr>
        <w:t xml:space="preserve">Pada uji </w:t>
      </w:r>
      <w:proofErr w:type="spellStart"/>
      <w:r w:rsidRPr="008C1356">
        <w:rPr>
          <w:rFonts w:ascii="Times New Roman" w:hAnsi="Times New Roman" w:cs="Times New Roman"/>
          <w:sz w:val="24"/>
          <w:szCs w:val="24"/>
          <w:lang w:val="en-ID"/>
        </w:rPr>
        <w:t>homogenitas</w:t>
      </w:r>
      <w:proofErr w:type="spellEnd"/>
      <w:r w:rsidRPr="008C1356">
        <w:rPr>
          <w:rFonts w:ascii="Times New Roman" w:hAnsi="Times New Roman" w:cs="Times New Roman"/>
          <w:sz w:val="24"/>
          <w:szCs w:val="24"/>
          <w:lang w:val="en-ID"/>
        </w:rPr>
        <w:t xml:space="preserve"> </w:t>
      </w:r>
      <w:proofErr w:type="spellStart"/>
      <w:proofErr w:type="gramStart"/>
      <w:r w:rsidRPr="008C1356">
        <w:rPr>
          <w:rFonts w:ascii="Times New Roman" w:eastAsia="Calibri" w:hAnsi="Times New Roman" w:cs="Times New Roman"/>
          <w:sz w:val="24"/>
          <w:szCs w:val="24"/>
        </w:rPr>
        <w:t>didapatkan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nilai</w:t>
      </w:r>
      <w:proofErr w:type="spellEnd"/>
      <w:proofErr w:type="gramEnd"/>
      <w:r w:rsidRPr="008C1356">
        <w:rPr>
          <w:rFonts w:ascii="Times New Roman" w:eastAsia="Calibri" w:hAnsi="Times New Roman" w:cs="Times New Roman"/>
          <w:sz w:val="24"/>
          <w:szCs w:val="24"/>
        </w:rPr>
        <w:t xml:space="preserve"> </w:t>
      </w:r>
      <w:r w:rsidRPr="008C1356">
        <w:rPr>
          <w:rFonts w:ascii="Times New Roman" w:eastAsia="Calibri" w:hAnsi="Times New Roman" w:cs="Times New Roman"/>
          <w:i/>
          <w:iCs/>
          <w:sz w:val="24"/>
          <w:szCs w:val="24"/>
        </w:rPr>
        <w:t xml:space="preserve">p-value </w:t>
      </w:r>
      <w:r w:rsidRPr="008C1356">
        <w:rPr>
          <w:rFonts w:ascii="Times New Roman" w:eastAsia="Calibri" w:hAnsi="Times New Roman" w:cs="Times New Roman"/>
          <w:sz w:val="24"/>
          <w:szCs w:val="24"/>
        </w:rPr>
        <w:t xml:space="preserve">pada </w:t>
      </w:r>
      <w:proofErr w:type="spellStart"/>
      <w:r w:rsidRPr="008C1356">
        <w:rPr>
          <w:rFonts w:ascii="Times New Roman" w:eastAsia="Calibri" w:hAnsi="Times New Roman" w:cs="Times New Roman"/>
          <w:sz w:val="24"/>
          <w:szCs w:val="24"/>
        </w:rPr>
        <w:t>variabel</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perlakuan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sebesar</w:t>
      </w:r>
      <w:proofErr w:type="spellEnd"/>
      <w:r w:rsidRPr="008C1356">
        <w:rPr>
          <w:rFonts w:ascii="Times New Roman" w:eastAsia="Calibri" w:hAnsi="Times New Roman" w:cs="Times New Roman"/>
          <w:sz w:val="24"/>
          <w:szCs w:val="24"/>
        </w:rPr>
        <w:t xml:space="preserve"> 0,189 (&gt;0,05). </w:t>
      </w:r>
      <w:proofErr w:type="spellStart"/>
      <w:r w:rsidRPr="008C1356">
        <w:rPr>
          <w:rFonts w:ascii="Times New Roman" w:eastAsia="Calibri" w:hAnsi="Times New Roman" w:cs="Times New Roman"/>
          <w:sz w:val="24"/>
          <w:szCs w:val="24"/>
        </w:rPr>
        <w:t>dari</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hasi</w:t>
      </w:r>
      <w:proofErr w:type="spellEnd"/>
      <w:r w:rsidRPr="008C1356">
        <w:rPr>
          <w:rFonts w:ascii="Times New Roman" w:eastAsia="Calibri" w:hAnsi="Times New Roman" w:cs="Times New Roman"/>
          <w:sz w:val="24"/>
          <w:szCs w:val="24"/>
        </w:rPr>
        <w:t xml:space="preserve"> uji </w:t>
      </w:r>
      <w:proofErr w:type="spellStart"/>
      <w:r w:rsidRPr="008C1356">
        <w:rPr>
          <w:rFonts w:ascii="Times New Roman" w:eastAsia="Calibri" w:hAnsi="Times New Roman" w:cs="Times New Roman"/>
          <w:sz w:val="24"/>
          <w:szCs w:val="24"/>
        </w:rPr>
        <w:t>statistik</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tersebut</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dapat</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disimpulkan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bahwa</w:t>
      </w:r>
      <w:proofErr w:type="spellEnd"/>
      <w:r w:rsidRPr="008C1356">
        <w:rPr>
          <w:rFonts w:ascii="Times New Roman" w:eastAsia="Calibri" w:hAnsi="Times New Roman" w:cs="Times New Roman"/>
          <w:sz w:val="24"/>
          <w:szCs w:val="24"/>
        </w:rPr>
        <w:t xml:space="preserve"> </w:t>
      </w:r>
      <w:r w:rsidRPr="008C1356">
        <w:rPr>
          <w:rFonts w:ascii="Times New Roman" w:eastAsia="Calibri" w:hAnsi="Times New Roman" w:cs="Times New Roman"/>
          <w:i/>
          <w:iCs/>
          <w:sz w:val="24"/>
          <w:szCs w:val="24"/>
        </w:rPr>
        <w:t xml:space="preserve">p-value </w:t>
      </w:r>
      <w:r w:rsidRPr="008C1356">
        <w:rPr>
          <w:rFonts w:ascii="Times New Roman" w:eastAsia="Calibri" w:hAnsi="Times New Roman" w:cs="Times New Roman"/>
          <w:sz w:val="24"/>
          <w:szCs w:val="24"/>
        </w:rPr>
        <w:t xml:space="preserve">&gt; 0,05 yang </w:t>
      </w:r>
      <w:proofErr w:type="spellStart"/>
      <w:r w:rsidRPr="008C1356">
        <w:rPr>
          <w:rFonts w:ascii="Times New Roman" w:eastAsia="Calibri" w:hAnsi="Times New Roman" w:cs="Times New Roman"/>
          <w:sz w:val="24"/>
          <w:szCs w:val="24"/>
        </w:rPr>
        <w:t>artinya</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bahwa</w:t>
      </w:r>
      <w:proofErr w:type="spellEnd"/>
      <w:r w:rsidRPr="008C1356">
        <w:rPr>
          <w:rFonts w:ascii="Times New Roman" w:eastAsia="Calibri" w:hAnsi="Times New Roman" w:cs="Times New Roman"/>
          <w:sz w:val="24"/>
          <w:szCs w:val="24"/>
        </w:rPr>
        <w:t xml:space="preserve"> data </w:t>
      </w:r>
      <w:proofErr w:type="spellStart"/>
      <w:r w:rsidRPr="008C1356">
        <w:rPr>
          <w:rFonts w:ascii="Times New Roman" w:eastAsia="Calibri" w:hAnsi="Times New Roman" w:cs="Times New Roman"/>
          <w:sz w:val="24"/>
          <w:szCs w:val="24"/>
        </w:rPr>
        <w:t>terdistribusi</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homogen</w:t>
      </w:r>
      <w:proofErr w:type="spellEnd"/>
      <w:r w:rsidRPr="008C1356">
        <w:rPr>
          <w:rFonts w:ascii="Times New Roman" w:eastAsia="Calibri" w:hAnsi="Times New Roman" w:cs="Times New Roman"/>
          <w:sz w:val="24"/>
          <w:szCs w:val="24"/>
        </w:rPr>
        <w:t xml:space="preserve">. </w:t>
      </w:r>
    </w:p>
    <w:p w14:paraId="7D3112E5" w14:textId="09C2571C" w:rsidR="001C4AA8" w:rsidRPr="008C1356" w:rsidRDefault="001C4AA8" w:rsidP="001C4AA8">
      <w:pPr>
        <w:tabs>
          <w:tab w:val="left" w:pos="851"/>
        </w:tabs>
        <w:spacing w:after="0" w:line="240" w:lineRule="auto"/>
        <w:ind w:left="993" w:hanging="993"/>
        <w:jc w:val="both"/>
        <w:rPr>
          <w:rFonts w:ascii="Times New Roman" w:hAnsi="Times New Roman" w:cs="Times New Roman"/>
          <w:sz w:val="24"/>
          <w:szCs w:val="24"/>
          <w:lang w:val="en-ID"/>
        </w:rPr>
      </w:pPr>
      <w:r w:rsidRPr="008C1356">
        <w:rPr>
          <w:rFonts w:ascii="Times New Roman" w:hAnsi="Times New Roman" w:cs="Times New Roman"/>
          <w:sz w:val="24"/>
          <w:szCs w:val="24"/>
          <w:lang w:val="en-ID"/>
        </w:rPr>
        <w:t xml:space="preserve">Tabel 9 Uji </w:t>
      </w:r>
      <w:r w:rsidRPr="008C1356">
        <w:rPr>
          <w:rFonts w:ascii="Times New Roman" w:hAnsi="Times New Roman" w:cs="Times New Roman"/>
          <w:i/>
          <w:iCs/>
          <w:sz w:val="24"/>
          <w:szCs w:val="24"/>
          <w:lang w:val="en-ID"/>
        </w:rPr>
        <w:t>Paired</w:t>
      </w:r>
      <w:r w:rsidRPr="008C1356">
        <w:rPr>
          <w:rFonts w:ascii="Times New Roman" w:hAnsi="Times New Roman" w:cs="Times New Roman"/>
          <w:sz w:val="24"/>
          <w:szCs w:val="24"/>
          <w:lang w:val="en-ID"/>
        </w:rPr>
        <w:t xml:space="preserve"> </w:t>
      </w:r>
      <w:proofErr w:type="spellStart"/>
      <w:r w:rsidRPr="008C1356">
        <w:rPr>
          <w:rFonts w:ascii="Times New Roman" w:hAnsi="Times New Roman" w:cs="Times New Roman"/>
          <w:sz w:val="24"/>
          <w:szCs w:val="24"/>
          <w:lang w:val="en-ID"/>
        </w:rPr>
        <w:t>Kepatuhan</w:t>
      </w:r>
      <w:proofErr w:type="spellEnd"/>
      <w:r w:rsidRPr="008C1356">
        <w:rPr>
          <w:rFonts w:ascii="Times New Roman" w:hAnsi="Times New Roman" w:cs="Times New Roman"/>
          <w:sz w:val="24"/>
          <w:szCs w:val="24"/>
          <w:lang w:val="en-ID"/>
        </w:rPr>
        <w:t xml:space="preserve"> </w:t>
      </w:r>
      <w:proofErr w:type="spellStart"/>
      <w:r w:rsidRPr="008C1356">
        <w:rPr>
          <w:rFonts w:ascii="Times New Roman" w:hAnsi="Times New Roman" w:cs="Times New Roman"/>
          <w:sz w:val="24"/>
          <w:szCs w:val="24"/>
          <w:lang w:val="en-ID"/>
        </w:rPr>
        <w:t>Variabel</w:t>
      </w:r>
      <w:proofErr w:type="spellEnd"/>
      <w:r w:rsidRPr="008C1356">
        <w:rPr>
          <w:rFonts w:ascii="Times New Roman" w:hAnsi="Times New Roman" w:cs="Times New Roman"/>
          <w:sz w:val="24"/>
          <w:szCs w:val="24"/>
          <w:lang w:val="en-ID"/>
        </w:rPr>
        <w:t xml:space="preserve"> </w:t>
      </w:r>
      <w:proofErr w:type="spellStart"/>
      <w:r w:rsidRPr="008C1356">
        <w:rPr>
          <w:rFonts w:ascii="Times New Roman" w:hAnsi="Times New Roman" w:cs="Times New Roman"/>
          <w:sz w:val="24"/>
          <w:szCs w:val="24"/>
          <w:lang w:val="en-ID"/>
        </w:rPr>
        <w:t>Perlakuan</w:t>
      </w:r>
      <w:proofErr w:type="spellEnd"/>
    </w:p>
    <w:p w14:paraId="5E8F9864" w14:textId="77777777" w:rsidR="001C4AA8" w:rsidRPr="008C1356" w:rsidRDefault="001C4AA8" w:rsidP="001C4AA8">
      <w:pPr>
        <w:tabs>
          <w:tab w:val="left" w:pos="851"/>
        </w:tabs>
        <w:spacing w:after="0" w:line="240" w:lineRule="auto"/>
        <w:ind w:left="993" w:hanging="993"/>
        <w:jc w:val="both"/>
        <w:rPr>
          <w:rFonts w:ascii="Times New Roman" w:hAnsi="Times New Roman" w:cs="Times New Roman"/>
          <w:sz w:val="24"/>
          <w:szCs w:val="24"/>
          <w:lang w:val="en-ID"/>
        </w:rPr>
      </w:pPr>
    </w:p>
    <w:tbl>
      <w:tblPr>
        <w:tblStyle w:val="TableGrid"/>
        <w:tblW w:w="3969" w:type="dxa"/>
        <w:jc w:val="center"/>
        <w:tblInd w:w="0" w:type="dxa"/>
        <w:tblBorders>
          <w:left w:val="none" w:sz="0" w:space="0" w:color="auto"/>
          <w:right w:val="none" w:sz="0" w:space="0" w:color="auto"/>
        </w:tblBorders>
        <w:tblLayout w:type="fixed"/>
        <w:tblLook w:val="04A0" w:firstRow="1" w:lastRow="0" w:firstColumn="1" w:lastColumn="0" w:noHBand="0" w:noVBand="1"/>
      </w:tblPr>
      <w:tblGrid>
        <w:gridCol w:w="1134"/>
        <w:gridCol w:w="567"/>
        <w:gridCol w:w="709"/>
        <w:gridCol w:w="709"/>
        <w:gridCol w:w="850"/>
      </w:tblGrid>
      <w:tr w:rsidR="001C4AA8" w:rsidRPr="008C1356" w14:paraId="072FC7EF" w14:textId="77777777" w:rsidTr="001C4AA8">
        <w:trPr>
          <w:jc w:val="center"/>
        </w:trPr>
        <w:tc>
          <w:tcPr>
            <w:tcW w:w="1134" w:type="dxa"/>
            <w:vMerge w:val="restart"/>
            <w:tcBorders>
              <w:top w:val="single" w:sz="4" w:space="0" w:color="auto"/>
              <w:left w:val="nil"/>
              <w:bottom w:val="single" w:sz="4" w:space="0" w:color="auto"/>
              <w:right w:val="nil"/>
            </w:tcBorders>
            <w:hideMark/>
          </w:tcPr>
          <w:p w14:paraId="097AD46B" w14:textId="77777777" w:rsidR="001C4AA8" w:rsidRPr="008C1356" w:rsidRDefault="001C4AA8">
            <w:pPr>
              <w:spacing w:after="0"/>
              <w:jc w:val="center"/>
              <w:rPr>
                <w:rFonts w:eastAsia="Calibri"/>
                <w:lang w:val="en-ID"/>
              </w:rPr>
            </w:pPr>
            <w:proofErr w:type="spellStart"/>
            <w:r w:rsidRPr="008C1356">
              <w:rPr>
                <w:rFonts w:eastAsia="Calibri"/>
              </w:rPr>
              <w:t>Variabel</w:t>
            </w:r>
            <w:proofErr w:type="spellEnd"/>
          </w:p>
        </w:tc>
        <w:tc>
          <w:tcPr>
            <w:tcW w:w="2835" w:type="dxa"/>
            <w:gridSpan w:val="4"/>
            <w:tcBorders>
              <w:top w:val="single" w:sz="4" w:space="0" w:color="auto"/>
              <w:left w:val="nil"/>
              <w:bottom w:val="single" w:sz="4" w:space="0" w:color="auto"/>
              <w:right w:val="nil"/>
            </w:tcBorders>
            <w:hideMark/>
          </w:tcPr>
          <w:p w14:paraId="4833D2EE" w14:textId="77777777" w:rsidR="001C4AA8" w:rsidRPr="008C1356" w:rsidRDefault="001C4AA8">
            <w:pPr>
              <w:spacing w:after="0"/>
              <w:jc w:val="center"/>
              <w:rPr>
                <w:rFonts w:eastAsia="Calibri"/>
              </w:rPr>
            </w:pPr>
            <w:proofErr w:type="spellStart"/>
            <w:r w:rsidRPr="008C1356">
              <w:rPr>
                <w:rFonts w:eastAsia="Calibri"/>
              </w:rPr>
              <w:t>Perlakuan</w:t>
            </w:r>
            <w:proofErr w:type="spellEnd"/>
          </w:p>
        </w:tc>
      </w:tr>
      <w:tr w:rsidR="001C4AA8" w:rsidRPr="008C1356" w14:paraId="6339F0A2" w14:textId="77777777" w:rsidTr="001C4AA8">
        <w:trPr>
          <w:trHeight w:val="217"/>
          <w:jc w:val="center"/>
        </w:trPr>
        <w:tc>
          <w:tcPr>
            <w:tcW w:w="1134" w:type="dxa"/>
            <w:vMerge/>
            <w:tcBorders>
              <w:top w:val="single" w:sz="4" w:space="0" w:color="auto"/>
              <w:left w:val="nil"/>
              <w:bottom w:val="single" w:sz="4" w:space="0" w:color="auto"/>
              <w:right w:val="nil"/>
            </w:tcBorders>
            <w:vAlign w:val="center"/>
            <w:hideMark/>
          </w:tcPr>
          <w:p w14:paraId="4F15DCA3" w14:textId="77777777" w:rsidR="001C4AA8" w:rsidRPr="008C1356" w:rsidRDefault="001C4AA8">
            <w:pPr>
              <w:spacing w:after="0" w:line="240" w:lineRule="auto"/>
              <w:rPr>
                <w:rFonts w:eastAsia="Calibri"/>
              </w:rPr>
            </w:pPr>
          </w:p>
        </w:tc>
        <w:tc>
          <w:tcPr>
            <w:tcW w:w="567" w:type="dxa"/>
            <w:tcBorders>
              <w:top w:val="single" w:sz="4" w:space="0" w:color="auto"/>
              <w:left w:val="nil"/>
              <w:bottom w:val="single" w:sz="4" w:space="0" w:color="auto"/>
              <w:right w:val="nil"/>
            </w:tcBorders>
            <w:hideMark/>
          </w:tcPr>
          <w:p w14:paraId="14BE37A1" w14:textId="77777777" w:rsidR="001C4AA8" w:rsidRPr="008C1356" w:rsidRDefault="001C4AA8">
            <w:pPr>
              <w:spacing w:after="0"/>
              <w:jc w:val="center"/>
              <w:rPr>
                <w:rFonts w:eastAsia="Calibri"/>
              </w:rPr>
            </w:pPr>
            <w:r w:rsidRPr="008C1356">
              <w:rPr>
                <w:rFonts w:eastAsia="Calibri"/>
              </w:rPr>
              <w:t>N</w:t>
            </w:r>
          </w:p>
        </w:tc>
        <w:tc>
          <w:tcPr>
            <w:tcW w:w="709" w:type="dxa"/>
            <w:tcBorders>
              <w:top w:val="single" w:sz="4" w:space="0" w:color="auto"/>
              <w:left w:val="nil"/>
              <w:bottom w:val="single" w:sz="4" w:space="0" w:color="auto"/>
              <w:right w:val="nil"/>
            </w:tcBorders>
            <w:hideMark/>
          </w:tcPr>
          <w:p w14:paraId="6068C9DE" w14:textId="77777777" w:rsidR="001C4AA8" w:rsidRPr="008C1356" w:rsidRDefault="001C4AA8">
            <w:pPr>
              <w:spacing w:after="0"/>
              <w:jc w:val="center"/>
              <w:rPr>
                <w:rFonts w:eastAsia="Calibri"/>
              </w:rPr>
            </w:pPr>
            <w:r w:rsidRPr="008C1356">
              <w:rPr>
                <w:rFonts w:eastAsia="Calibri"/>
              </w:rPr>
              <w:t>Mean</w:t>
            </w:r>
          </w:p>
        </w:tc>
        <w:tc>
          <w:tcPr>
            <w:tcW w:w="709" w:type="dxa"/>
            <w:tcBorders>
              <w:top w:val="single" w:sz="4" w:space="0" w:color="auto"/>
              <w:left w:val="nil"/>
              <w:bottom w:val="single" w:sz="4" w:space="0" w:color="auto"/>
              <w:right w:val="nil"/>
            </w:tcBorders>
            <w:hideMark/>
          </w:tcPr>
          <w:p w14:paraId="2F153433" w14:textId="77777777" w:rsidR="001C4AA8" w:rsidRPr="008C1356" w:rsidRDefault="001C4AA8">
            <w:pPr>
              <w:spacing w:after="0"/>
              <w:jc w:val="center"/>
              <w:rPr>
                <w:rFonts w:eastAsia="Calibri"/>
              </w:rPr>
            </w:pPr>
            <w:r w:rsidRPr="008C1356">
              <w:rPr>
                <w:rFonts w:eastAsia="Calibri"/>
              </w:rPr>
              <w:t>SD</w:t>
            </w:r>
          </w:p>
        </w:tc>
        <w:tc>
          <w:tcPr>
            <w:tcW w:w="850" w:type="dxa"/>
            <w:tcBorders>
              <w:top w:val="single" w:sz="4" w:space="0" w:color="auto"/>
              <w:left w:val="nil"/>
              <w:bottom w:val="single" w:sz="4" w:space="0" w:color="auto"/>
              <w:right w:val="nil"/>
            </w:tcBorders>
            <w:hideMark/>
          </w:tcPr>
          <w:p w14:paraId="5B80473E" w14:textId="77777777" w:rsidR="001C4AA8" w:rsidRPr="008C1356" w:rsidRDefault="001C4AA8">
            <w:pPr>
              <w:spacing w:after="0"/>
              <w:jc w:val="center"/>
              <w:rPr>
                <w:rFonts w:eastAsia="Calibri"/>
                <w:i/>
                <w:iCs/>
              </w:rPr>
            </w:pPr>
            <w:r w:rsidRPr="008C1356">
              <w:rPr>
                <w:rFonts w:eastAsia="Calibri"/>
                <w:i/>
                <w:iCs/>
              </w:rPr>
              <w:t>P-value</w:t>
            </w:r>
          </w:p>
        </w:tc>
      </w:tr>
      <w:tr w:rsidR="001C4AA8" w:rsidRPr="008C1356" w14:paraId="12A8BAF5" w14:textId="77777777" w:rsidTr="001C4AA8">
        <w:trPr>
          <w:trHeight w:val="234"/>
          <w:jc w:val="center"/>
        </w:trPr>
        <w:tc>
          <w:tcPr>
            <w:tcW w:w="1134" w:type="dxa"/>
            <w:tcBorders>
              <w:top w:val="single" w:sz="4" w:space="0" w:color="auto"/>
              <w:left w:val="nil"/>
              <w:bottom w:val="nil"/>
              <w:right w:val="nil"/>
            </w:tcBorders>
            <w:hideMark/>
          </w:tcPr>
          <w:p w14:paraId="40D17242" w14:textId="77777777" w:rsidR="001C4AA8" w:rsidRPr="008C1356" w:rsidRDefault="001C4AA8">
            <w:pPr>
              <w:spacing w:after="0"/>
              <w:jc w:val="center"/>
              <w:rPr>
                <w:rFonts w:eastAsia="Calibri"/>
              </w:rPr>
            </w:pPr>
            <w:proofErr w:type="spellStart"/>
            <w:r w:rsidRPr="008C1356">
              <w:rPr>
                <w:rFonts w:eastAsia="Calibri"/>
              </w:rPr>
              <w:t>Sebelum</w:t>
            </w:r>
            <w:proofErr w:type="spellEnd"/>
          </w:p>
        </w:tc>
        <w:tc>
          <w:tcPr>
            <w:tcW w:w="567" w:type="dxa"/>
            <w:tcBorders>
              <w:top w:val="single" w:sz="4" w:space="0" w:color="auto"/>
              <w:left w:val="nil"/>
              <w:bottom w:val="nil"/>
              <w:right w:val="nil"/>
            </w:tcBorders>
            <w:hideMark/>
          </w:tcPr>
          <w:p w14:paraId="3E192E09" w14:textId="77777777" w:rsidR="001C4AA8" w:rsidRPr="008C1356" w:rsidRDefault="001C4AA8">
            <w:pPr>
              <w:spacing w:after="0"/>
              <w:jc w:val="center"/>
              <w:rPr>
                <w:rFonts w:eastAsia="Calibri"/>
              </w:rPr>
            </w:pPr>
            <w:r w:rsidRPr="008C1356">
              <w:rPr>
                <w:rFonts w:eastAsia="Calibri"/>
              </w:rPr>
              <w:t>15</w:t>
            </w:r>
          </w:p>
        </w:tc>
        <w:tc>
          <w:tcPr>
            <w:tcW w:w="709" w:type="dxa"/>
            <w:tcBorders>
              <w:top w:val="single" w:sz="4" w:space="0" w:color="auto"/>
              <w:left w:val="nil"/>
              <w:bottom w:val="nil"/>
              <w:right w:val="nil"/>
            </w:tcBorders>
            <w:hideMark/>
          </w:tcPr>
          <w:p w14:paraId="6707E3DD" w14:textId="77777777" w:rsidR="001C4AA8" w:rsidRPr="008C1356" w:rsidRDefault="001C4AA8">
            <w:pPr>
              <w:spacing w:after="0"/>
              <w:jc w:val="center"/>
              <w:rPr>
                <w:rFonts w:eastAsia="Calibri"/>
              </w:rPr>
            </w:pPr>
            <w:r w:rsidRPr="008C1356">
              <w:rPr>
                <w:rFonts w:eastAsia="Calibri"/>
              </w:rPr>
              <w:t>3,67</w:t>
            </w:r>
          </w:p>
        </w:tc>
        <w:tc>
          <w:tcPr>
            <w:tcW w:w="709" w:type="dxa"/>
            <w:tcBorders>
              <w:top w:val="single" w:sz="4" w:space="0" w:color="auto"/>
              <w:left w:val="nil"/>
              <w:bottom w:val="nil"/>
              <w:right w:val="nil"/>
            </w:tcBorders>
            <w:hideMark/>
          </w:tcPr>
          <w:p w14:paraId="34BD71E6" w14:textId="77777777" w:rsidR="001C4AA8" w:rsidRPr="008C1356" w:rsidRDefault="001C4AA8">
            <w:pPr>
              <w:spacing w:after="0"/>
              <w:jc w:val="center"/>
              <w:rPr>
                <w:rFonts w:eastAsia="Calibri"/>
              </w:rPr>
            </w:pPr>
            <w:r w:rsidRPr="008C1356">
              <w:rPr>
                <w:rFonts w:eastAsia="Calibri"/>
              </w:rPr>
              <w:t>1,447</w:t>
            </w:r>
          </w:p>
        </w:tc>
        <w:tc>
          <w:tcPr>
            <w:tcW w:w="850" w:type="dxa"/>
            <w:vMerge w:val="restart"/>
            <w:tcBorders>
              <w:top w:val="nil"/>
              <w:left w:val="nil"/>
              <w:bottom w:val="single" w:sz="4" w:space="0" w:color="auto"/>
              <w:right w:val="nil"/>
            </w:tcBorders>
            <w:hideMark/>
          </w:tcPr>
          <w:p w14:paraId="62C74B83" w14:textId="77777777" w:rsidR="001C4AA8" w:rsidRPr="008C1356" w:rsidRDefault="001C4AA8">
            <w:pPr>
              <w:spacing w:after="0"/>
              <w:jc w:val="center"/>
              <w:rPr>
                <w:rFonts w:eastAsia="Calibri"/>
              </w:rPr>
            </w:pPr>
            <w:r w:rsidRPr="008C1356">
              <w:rPr>
                <w:rFonts w:eastAsia="Calibri"/>
              </w:rPr>
              <w:t>0,000</w:t>
            </w:r>
          </w:p>
        </w:tc>
      </w:tr>
      <w:tr w:rsidR="001C4AA8" w:rsidRPr="008C1356" w14:paraId="76839DCF" w14:textId="77777777" w:rsidTr="001C4AA8">
        <w:trPr>
          <w:trHeight w:val="304"/>
          <w:jc w:val="center"/>
        </w:trPr>
        <w:tc>
          <w:tcPr>
            <w:tcW w:w="1134" w:type="dxa"/>
            <w:tcBorders>
              <w:top w:val="nil"/>
              <w:left w:val="nil"/>
              <w:bottom w:val="single" w:sz="4" w:space="0" w:color="auto"/>
              <w:right w:val="nil"/>
            </w:tcBorders>
            <w:hideMark/>
          </w:tcPr>
          <w:p w14:paraId="6E18FEBA" w14:textId="77777777" w:rsidR="001C4AA8" w:rsidRPr="008C1356" w:rsidRDefault="001C4AA8">
            <w:pPr>
              <w:spacing w:after="0"/>
              <w:jc w:val="center"/>
              <w:rPr>
                <w:rFonts w:eastAsia="Calibri"/>
              </w:rPr>
            </w:pPr>
            <w:proofErr w:type="spellStart"/>
            <w:r w:rsidRPr="008C1356">
              <w:rPr>
                <w:rFonts w:eastAsia="Calibri"/>
              </w:rPr>
              <w:t>Sesudah</w:t>
            </w:r>
            <w:proofErr w:type="spellEnd"/>
          </w:p>
        </w:tc>
        <w:tc>
          <w:tcPr>
            <w:tcW w:w="567" w:type="dxa"/>
            <w:tcBorders>
              <w:top w:val="nil"/>
              <w:left w:val="nil"/>
              <w:bottom w:val="single" w:sz="4" w:space="0" w:color="auto"/>
              <w:right w:val="nil"/>
            </w:tcBorders>
            <w:hideMark/>
          </w:tcPr>
          <w:p w14:paraId="4FF1087A" w14:textId="77777777" w:rsidR="001C4AA8" w:rsidRPr="008C1356" w:rsidRDefault="001C4AA8">
            <w:pPr>
              <w:spacing w:after="0"/>
              <w:jc w:val="center"/>
              <w:rPr>
                <w:rFonts w:eastAsia="Calibri"/>
              </w:rPr>
            </w:pPr>
            <w:r w:rsidRPr="008C1356">
              <w:rPr>
                <w:rFonts w:eastAsia="Calibri"/>
              </w:rPr>
              <w:t>15</w:t>
            </w:r>
          </w:p>
        </w:tc>
        <w:tc>
          <w:tcPr>
            <w:tcW w:w="709" w:type="dxa"/>
            <w:tcBorders>
              <w:top w:val="nil"/>
              <w:left w:val="nil"/>
              <w:bottom w:val="single" w:sz="4" w:space="0" w:color="auto"/>
              <w:right w:val="nil"/>
            </w:tcBorders>
            <w:hideMark/>
          </w:tcPr>
          <w:p w14:paraId="6CDF012A" w14:textId="77777777" w:rsidR="001C4AA8" w:rsidRPr="008C1356" w:rsidRDefault="001C4AA8">
            <w:pPr>
              <w:spacing w:after="0"/>
              <w:jc w:val="center"/>
              <w:rPr>
                <w:rFonts w:eastAsia="Calibri"/>
              </w:rPr>
            </w:pPr>
            <w:r w:rsidRPr="008C1356">
              <w:rPr>
                <w:rFonts w:eastAsia="Calibri"/>
              </w:rPr>
              <w:t>6,40</w:t>
            </w:r>
          </w:p>
        </w:tc>
        <w:tc>
          <w:tcPr>
            <w:tcW w:w="709" w:type="dxa"/>
            <w:tcBorders>
              <w:top w:val="nil"/>
              <w:left w:val="nil"/>
              <w:bottom w:val="single" w:sz="4" w:space="0" w:color="auto"/>
              <w:right w:val="nil"/>
            </w:tcBorders>
            <w:hideMark/>
          </w:tcPr>
          <w:p w14:paraId="423CA816" w14:textId="77777777" w:rsidR="001C4AA8" w:rsidRPr="008C1356" w:rsidRDefault="001C4AA8">
            <w:pPr>
              <w:spacing w:after="0"/>
              <w:jc w:val="center"/>
              <w:rPr>
                <w:rFonts w:eastAsia="Calibri"/>
              </w:rPr>
            </w:pPr>
            <w:r w:rsidRPr="008C1356">
              <w:rPr>
                <w:rFonts w:eastAsia="Calibri"/>
              </w:rPr>
              <w:t>0,986</w:t>
            </w:r>
          </w:p>
        </w:tc>
        <w:tc>
          <w:tcPr>
            <w:tcW w:w="850" w:type="dxa"/>
            <w:vMerge/>
            <w:tcBorders>
              <w:top w:val="nil"/>
              <w:left w:val="nil"/>
              <w:bottom w:val="single" w:sz="4" w:space="0" w:color="auto"/>
              <w:right w:val="nil"/>
            </w:tcBorders>
            <w:vAlign w:val="center"/>
            <w:hideMark/>
          </w:tcPr>
          <w:p w14:paraId="2C092956" w14:textId="77777777" w:rsidR="001C4AA8" w:rsidRPr="008C1356" w:rsidRDefault="001C4AA8">
            <w:pPr>
              <w:spacing w:after="0" w:line="240" w:lineRule="auto"/>
              <w:rPr>
                <w:rFonts w:eastAsia="Calibri"/>
              </w:rPr>
            </w:pPr>
          </w:p>
        </w:tc>
      </w:tr>
    </w:tbl>
    <w:p w14:paraId="52C529C7" w14:textId="21F8B120" w:rsidR="001C4AA8" w:rsidRDefault="001C4AA8" w:rsidP="001C4AA8">
      <w:pPr>
        <w:spacing w:line="360" w:lineRule="auto"/>
        <w:ind w:firstLine="720"/>
        <w:jc w:val="both"/>
        <w:rPr>
          <w:rFonts w:ascii="Times New Roman" w:eastAsia="SimSun" w:hAnsi="Times New Roman" w:cs="Times New Roman"/>
          <w:sz w:val="24"/>
          <w:szCs w:val="24"/>
        </w:rPr>
      </w:pPr>
      <w:r w:rsidRPr="008C1356">
        <w:rPr>
          <w:rFonts w:ascii="Times New Roman" w:eastAsia="Calibri" w:hAnsi="Times New Roman" w:cs="Times New Roman"/>
          <w:sz w:val="24"/>
          <w:szCs w:val="24"/>
        </w:rPr>
        <w:t xml:space="preserve">Hasil </w:t>
      </w:r>
      <w:proofErr w:type="spellStart"/>
      <w:r w:rsidRPr="008C1356">
        <w:rPr>
          <w:rFonts w:ascii="Times New Roman" w:eastAsia="Calibri" w:hAnsi="Times New Roman" w:cs="Times New Roman"/>
          <w:sz w:val="24"/>
          <w:szCs w:val="24"/>
        </w:rPr>
        <w:t>menunjukkan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bahwa</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variabel</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perlakuan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menunjukkan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bahwa</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sebelum</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pemberian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informasi</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obat</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dengan</w:t>
      </w:r>
      <w:proofErr w:type="spellEnd"/>
      <w:r w:rsidRPr="008C1356">
        <w:rPr>
          <w:rFonts w:ascii="Times New Roman" w:eastAsia="Calibri" w:hAnsi="Times New Roman" w:cs="Times New Roman"/>
          <w:sz w:val="24"/>
          <w:szCs w:val="24"/>
        </w:rPr>
        <w:t xml:space="preserve"> media video, </w:t>
      </w:r>
      <w:proofErr w:type="spellStart"/>
      <w:r w:rsidRPr="008C1356">
        <w:rPr>
          <w:rFonts w:ascii="Times New Roman" w:eastAsia="Calibri" w:hAnsi="Times New Roman" w:cs="Times New Roman"/>
          <w:sz w:val="24"/>
          <w:szCs w:val="24"/>
        </w:rPr>
        <w:t>didapatkan</w:t>
      </w:r>
      <w:proofErr w:type="spellEnd"/>
      <w:r w:rsidRPr="008C1356">
        <w:rPr>
          <w:rFonts w:ascii="Times New Roman" w:eastAsia="Calibri" w:hAnsi="Times New Roman" w:cs="Times New Roman"/>
          <w:sz w:val="24"/>
          <w:szCs w:val="24"/>
        </w:rPr>
        <w:t xml:space="preserve"> rata-rata </w:t>
      </w:r>
      <w:proofErr w:type="spellStart"/>
      <w:r w:rsidRPr="008C1356">
        <w:rPr>
          <w:rFonts w:ascii="Times New Roman" w:eastAsia="Calibri" w:hAnsi="Times New Roman" w:cs="Times New Roman"/>
          <w:sz w:val="24"/>
          <w:szCs w:val="24"/>
        </w:rPr>
        <w:t>nilai</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kepatuhan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pasien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sebelum</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informasi</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obat</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sebesar</w:t>
      </w:r>
      <w:proofErr w:type="spellEnd"/>
      <w:r w:rsidRPr="008C1356">
        <w:rPr>
          <w:rFonts w:ascii="Times New Roman" w:eastAsia="Calibri" w:hAnsi="Times New Roman" w:cs="Times New Roman"/>
          <w:sz w:val="24"/>
          <w:szCs w:val="24"/>
        </w:rPr>
        <w:t xml:space="preserve"> 3,67 </w:t>
      </w:r>
      <w:proofErr w:type="spellStart"/>
      <w:r w:rsidRPr="008C1356">
        <w:rPr>
          <w:rFonts w:ascii="Times New Roman" w:eastAsia="Calibri" w:hAnsi="Times New Roman" w:cs="Times New Roman"/>
          <w:sz w:val="24"/>
          <w:szCs w:val="24"/>
        </w:rPr>
        <w:t>kemudian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meningkat</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menjadi</w:t>
      </w:r>
      <w:proofErr w:type="spellEnd"/>
      <w:r w:rsidRPr="008C1356">
        <w:rPr>
          <w:rFonts w:ascii="Times New Roman" w:eastAsia="Calibri" w:hAnsi="Times New Roman" w:cs="Times New Roman"/>
          <w:sz w:val="24"/>
          <w:szCs w:val="24"/>
        </w:rPr>
        <w:t xml:space="preserve"> 6,40 </w:t>
      </w:r>
      <w:proofErr w:type="spellStart"/>
      <w:r w:rsidRPr="008C1356">
        <w:rPr>
          <w:rFonts w:ascii="Times New Roman" w:eastAsia="Calibri" w:hAnsi="Times New Roman" w:cs="Times New Roman"/>
          <w:sz w:val="24"/>
          <w:szCs w:val="24"/>
        </w:rPr>
        <w:t>sesudah</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pemberian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edukasi</w:t>
      </w:r>
      <w:proofErr w:type="spellEnd"/>
      <w:r w:rsidRPr="008C1356">
        <w:rPr>
          <w:rFonts w:ascii="Times New Roman" w:eastAsia="Calibri" w:hAnsi="Times New Roman" w:cs="Times New Roman"/>
          <w:sz w:val="24"/>
          <w:szCs w:val="24"/>
        </w:rPr>
        <w:t xml:space="preserve"> video dan </w:t>
      </w:r>
      <w:proofErr w:type="spellStart"/>
      <w:r w:rsidRPr="008C1356">
        <w:rPr>
          <w:rFonts w:ascii="Times New Roman" w:eastAsia="Calibri" w:hAnsi="Times New Roman" w:cs="Times New Roman"/>
          <w:sz w:val="24"/>
          <w:szCs w:val="24"/>
        </w:rPr>
        <w:t>berdasarkan</w:t>
      </w:r>
      <w:proofErr w:type="spellEnd"/>
      <w:r w:rsidRPr="008C1356">
        <w:rPr>
          <w:rFonts w:ascii="Times New Roman" w:eastAsia="Calibri" w:hAnsi="Times New Roman" w:cs="Times New Roman"/>
          <w:sz w:val="24"/>
          <w:szCs w:val="24"/>
        </w:rPr>
        <w:t xml:space="preserve"> uji t </w:t>
      </w:r>
      <w:proofErr w:type="spellStart"/>
      <w:r w:rsidRPr="008C1356">
        <w:rPr>
          <w:rFonts w:ascii="Times New Roman" w:eastAsia="Calibri" w:hAnsi="Times New Roman" w:cs="Times New Roman"/>
          <w:sz w:val="24"/>
          <w:szCs w:val="24"/>
        </w:rPr>
        <w:t>berpasangan</w:t>
      </w:r>
      <w:proofErr w:type="spellEnd"/>
      <w:r w:rsidRPr="008C1356">
        <w:rPr>
          <w:rFonts w:ascii="Times New Roman" w:eastAsia="Calibri" w:hAnsi="Times New Roman" w:cs="Times New Roman"/>
          <w:sz w:val="24"/>
          <w:szCs w:val="24"/>
        </w:rPr>
        <w:t xml:space="preserve"> </w:t>
      </w:r>
      <w:r w:rsidRPr="008C1356">
        <w:rPr>
          <w:rFonts w:ascii="Times New Roman" w:eastAsia="Calibri" w:hAnsi="Times New Roman" w:cs="Times New Roman"/>
          <w:i/>
          <w:iCs/>
          <w:sz w:val="24"/>
          <w:szCs w:val="24"/>
        </w:rPr>
        <w:t>(</w:t>
      </w:r>
      <w:proofErr w:type="spellStart"/>
      <w:r w:rsidRPr="008C1356">
        <w:rPr>
          <w:rFonts w:ascii="Times New Roman" w:eastAsia="Calibri" w:hAnsi="Times New Roman" w:cs="Times New Roman"/>
          <w:i/>
          <w:iCs/>
          <w:sz w:val="24"/>
          <w:szCs w:val="24"/>
        </w:rPr>
        <w:t>pired</w:t>
      </w:r>
      <w:proofErr w:type="spellEnd"/>
      <w:r w:rsidRPr="008C1356">
        <w:rPr>
          <w:rFonts w:ascii="Times New Roman" w:eastAsia="Calibri" w:hAnsi="Times New Roman" w:cs="Times New Roman"/>
          <w:i/>
          <w:iCs/>
          <w:sz w:val="24"/>
          <w:szCs w:val="24"/>
        </w:rPr>
        <w:t xml:space="preserve"> t-test)</w:t>
      </w:r>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didapatkan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nilai</w:t>
      </w:r>
      <w:proofErr w:type="spellEnd"/>
      <w:r w:rsidRPr="008C1356">
        <w:rPr>
          <w:rFonts w:ascii="Times New Roman" w:eastAsia="Calibri" w:hAnsi="Times New Roman" w:cs="Times New Roman"/>
          <w:sz w:val="24"/>
          <w:szCs w:val="24"/>
        </w:rPr>
        <w:t xml:space="preserve"> </w:t>
      </w:r>
      <w:r w:rsidRPr="008C1356">
        <w:rPr>
          <w:rFonts w:ascii="Times New Roman" w:eastAsia="Calibri" w:hAnsi="Times New Roman" w:cs="Times New Roman"/>
          <w:i/>
          <w:iCs/>
          <w:sz w:val="24"/>
          <w:szCs w:val="24"/>
        </w:rPr>
        <w:t xml:space="preserve">p-value </w:t>
      </w:r>
      <w:proofErr w:type="spellStart"/>
      <w:r w:rsidRPr="008C1356">
        <w:rPr>
          <w:rFonts w:ascii="Times New Roman" w:eastAsia="Calibri" w:hAnsi="Times New Roman" w:cs="Times New Roman"/>
          <w:sz w:val="24"/>
          <w:szCs w:val="24"/>
        </w:rPr>
        <w:t>sebesar</w:t>
      </w:r>
      <w:proofErr w:type="spellEnd"/>
      <w:r w:rsidRPr="008C1356">
        <w:rPr>
          <w:rFonts w:ascii="Times New Roman" w:eastAsia="Calibri" w:hAnsi="Times New Roman" w:cs="Times New Roman"/>
          <w:sz w:val="24"/>
          <w:szCs w:val="24"/>
        </w:rPr>
        <w:t xml:space="preserve"> 0,000 (&lt;0,05) </w:t>
      </w:r>
      <w:proofErr w:type="spellStart"/>
      <w:r w:rsidRPr="008C1356">
        <w:rPr>
          <w:rFonts w:ascii="Times New Roman" w:eastAsia="Calibri" w:hAnsi="Times New Roman" w:cs="Times New Roman"/>
          <w:sz w:val="24"/>
          <w:szCs w:val="24"/>
        </w:rPr>
        <w:t>maka</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dapat</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disimpulkan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bahwa</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terdapat</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pengaruh</w:t>
      </w:r>
      <w:proofErr w:type="spellEnd"/>
      <w:r w:rsidRPr="008C1356">
        <w:rPr>
          <w:rFonts w:ascii="Times New Roman" w:eastAsia="Calibri" w:hAnsi="Times New Roman" w:cs="Times New Roman"/>
          <w:sz w:val="24"/>
          <w:szCs w:val="24"/>
        </w:rPr>
        <w:t xml:space="preserve"> yang </w:t>
      </w:r>
      <w:proofErr w:type="spellStart"/>
      <w:r w:rsidRPr="008C1356">
        <w:rPr>
          <w:rFonts w:ascii="Times New Roman" w:eastAsia="Calibri" w:hAnsi="Times New Roman" w:cs="Times New Roman"/>
          <w:sz w:val="24"/>
          <w:szCs w:val="24"/>
        </w:rPr>
        <w:t>signifikan</w:t>
      </w:r>
      <w:proofErr w:type="spellEnd"/>
      <w:r w:rsidRPr="008C1356">
        <w:rPr>
          <w:rFonts w:ascii="Times New Roman" w:eastAsia="Calibri" w:hAnsi="Times New Roman" w:cs="Times New Roman"/>
          <w:sz w:val="24"/>
          <w:szCs w:val="24"/>
        </w:rPr>
        <w:t xml:space="preserve"> pada </w:t>
      </w:r>
      <w:proofErr w:type="spellStart"/>
      <w:r w:rsidRPr="008C1356">
        <w:rPr>
          <w:rFonts w:ascii="Times New Roman" w:eastAsia="Calibri" w:hAnsi="Times New Roman" w:cs="Times New Roman"/>
          <w:sz w:val="24"/>
          <w:szCs w:val="24"/>
        </w:rPr>
        <w:t>perlakuan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sebelum</w:t>
      </w:r>
      <w:proofErr w:type="spellEnd"/>
      <w:r w:rsidRPr="008C1356">
        <w:rPr>
          <w:rFonts w:ascii="Times New Roman" w:eastAsia="Calibri" w:hAnsi="Times New Roman" w:cs="Times New Roman"/>
          <w:sz w:val="24"/>
          <w:szCs w:val="24"/>
        </w:rPr>
        <w:t xml:space="preserve"> dan </w:t>
      </w:r>
      <w:proofErr w:type="spellStart"/>
      <w:r w:rsidRPr="008C1356">
        <w:rPr>
          <w:rFonts w:ascii="Times New Roman" w:eastAsia="Calibri" w:hAnsi="Times New Roman" w:cs="Times New Roman"/>
          <w:sz w:val="24"/>
          <w:szCs w:val="24"/>
        </w:rPr>
        <w:t>sesudah</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diberikan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edukasi</w:t>
      </w:r>
      <w:proofErr w:type="spellEnd"/>
      <w:r w:rsidRPr="008C1356">
        <w:rPr>
          <w:rFonts w:ascii="Times New Roman" w:eastAsia="Calibri" w:hAnsi="Times New Roman" w:cs="Times New Roman"/>
          <w:sz w:val="24"/>
          <w:szCs w:val="24"/>
        </w:rPr>
        <w:t xml:space="preserve"> video di </w:t>
      </w:r>
      <w:proofErr w:type="spellStart"/>
      <w:r w:rsidRPr="008C1356">
        <w:rPr>
          <w:rFonts w:ascii="Times New Roman" w:eastAsia="Calibri" w:hAnsi="Times New Roman" w:cs="Times New Roman"/>
          <w:sz w:val="24"/>
          <w:szCs w:val="24"/>
        </w:rPr>
        <w:t>Puskesmas</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Leyangan</w:t>
      </w:r>
      <w:proofErr w:type="spellEnd"/>
      <w:r w:rsidRPr="008C1356">
        <w:rPr>
          <w:rFonts w:ascii="Times New Roman" w:eastAsia="Calibri" w:hAnsi="Times New Roman" w:cs="Times New Roman"/>
          <w:sz w:val="24"/>
          <w:szCs w:val="24"/>
        </w:rPr>
        <w:t xml:space="preserve">. Hasil </w:t>
      </w:r>
      <w:proofErr w:type="spellStart"/>
      <w:r w:rsidRPr="008C1356">
        <w:rPr>
          <w:rFonts w:ascii="Times New Roman" w:eastAsia="Calibri" w:hAnsi="Times New Roman" w:cs="Times New Roman"/>
          <w:sz w:val="24"/>
          <w:szCs w:val="24"/>
        </w:rPr>
        <w:t>ini</w:t>
      </w:r>
      <w:proofErr w:type="spellEnd"/>
      <w:r w:rsidRPr="008C1356">
        <w:rPr>
          <w:rFonts w:ascii="Times New Roman" w:eastAsia="Calibri" w:hAnsi="Times New Roman" w:cs="Times New Roman"/>
          <w:sz w:val="24"/>
          <w:szCs w:val="24"/>
        </w:rPr>
        <w:t xml:space="preserve"> juga </w:t>
      </w:r>
      <w:proofErr w:type="spellStart"/>
      <w:r w:rsidRPr="008C1356">
        <w:rPr>
          <w:rFonts w:ascii="Times New Roman" w:eastAsia="Calibri" w:hAnsi="Times New Roman" w:cs="Times New Roman"/>
          <w:sz w:val="24"/>
          <w:szCs w:val="24"/>
        </w:rPr>
        <w:t>didukung</w:t>
      </w:r>
      <w:proofErr w:type="spellEnd"/>
      <w:r w:rsidRPr="008C1356">
        <w:rPr>
          <w:rFonts w:ascii="Times New Roman" w:eastAsia="Calibri" w:hAnsi="Times New Roman" w:cs="Times New Roman"/>
          <w:sz w:val="24"/>
          <w:szCs w:val="24"/>
        </w:rPr>
        <w:t xml:space="preserve"> oleh </w:t>
      </w:r>
      <w:proofErr w:type="spellStart"/>
      <w:r w:rsidRPr="008C1356">
        <w:rPr>
          <w:rFonts w:ascii="Times New Roman" w:eastAsia="Calibri" w:hAnsi="Times New Roman" w:cs="Times New Roman"/>
          <w:sz w:val="24"/>
          <w:szCs w:val="24"/>
        </w:rPr>
        <w:t>penelitian</w:t>
      </w:r>
      <w:proofErr w:type="spellEnd"/>
      <w:r w:rsidRPr="008C1356">
        <w:rPr>
          <w:rFonts w:ascii="Times New Roman" w:eastAsia="Calibri" w:hAnsi="Times New Roman" w:cs="Times New Roman"/>
          <w:sz w:val="24"/>
          <w:szCs w:val="24"/>
        </w:rPr>
        <w:t xml:space="preserve"> yang </w:t>
      </w:r>
      <w:proofErr w:type="spellStart"/>
      <w:r w:rsidRPr="008C1356">
        <w:rPr>
          <w:rFonts w:ascii="Times New Roman" w:eastAsia="Calibri" w:hAnsi="Times New Roman" w:cs="Times New Roman"/>
          <w:sz w:val="24"/>
          <w:szCs w:val="24"/>
        </w:rPr>
        <w:t>dilakukan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Pradini</w:t>
      </w:r>
      <w:proofErr w:type="spellEnd"/>
      <w:r w:rsidRPr="008C1356">
        <w:rPr>
          <w:rFonts w:ascii="Times New Roman" w:eastAsia="Calibri" w:hAnsi="Times New Roman" w:cs="Times New Roman"/>
          <w:sz w:val="24"/>
          <w:szCs w:val="24"/>
        </w:rPr>
        <w:t xml:space="preserve"> (2018) di mana rata-rata </w:t>
      </w:r>
      <w:proofErr w:type="spellStart"/>
      <w:r w:rsidRPr="008C1356">
        <w:rPr>
          <w:rFonts w:ascii="Times New Roman" w:eastAsia="Calibri" w:hAnsi="Times New Roman" w:cs="Times New Roman"/>
          <w:sz w:val="24"/>
          <w:szCs w:val="24"/>
        </w:rPr>
        <w:t>kepatuhan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pasien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sebelum</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edukasi</w:t>
      </w:r>
      <w:proofErr w:type="spellEnd"/>
      <w:r w:rsidRPr="008C1356">
        <w:rPr>
          <w:rFonts w:ascii="Times New Roman" w:eastAsia="Calibri" w:hAnsi="Times New Roman" w:cs="Times New Roman"/>
          <w:sz w:val="24"/>
          <w:szCs w:val="24"/>
        </w:rPr>
        <w:t xml:space="preserve"> 4,76 dan </w:t>
      </w:r>
      <w:proofErr w:type="spellStart"/>
      <w:r w:rsidRPr="008C1356">
        <w:rPr>
          <w:rFonts w:ascii="Times New Roman" w:eastAsia="Calibri" w:hAnsi="Times New Roman" w:cs="Times New Roman"/>
          <w:sz w:val="24"/>
          <w:szCs w:val="24"/>
        </w:rPr>
        <w:t>kemudian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mengalami</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peningkatan</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menjadi</w:t>
      </w:r>
      <w:proofErr w:type="spellEnd"/>
      <w:r w:rsidRPr="008C1356">
        <w:rPr>
          <w:rFonts w:ascii="Times New Roman" w:eastAsia="Calibri" w:hAnsi="Times New Roman" w:cs="Times New Roman"/>
          <w:sz w:val="24"/>
          <w:szCs w:val="24"/>
        </w:rPr>
        <w:t xml:space="preserve"> 7,25 </w:t>
      </w:r>
      <w:proofErr w:type="spellStart"/>
      <w:r w:rsidRPr="008C1356">
        <w:rPr>
          <w:rFonts w:ascii="Times New Roman" w:eastAsia="Calibri" w:hAnsi="Times New Roman" w:cs="Times New Roman"/>
          <w:sz w:val="24"/>
          <w:szCs w:val="24"/>
        </w:rPr>
        <w:t>setelah</w:t>
      </w:r>
      <w:proofErr w:type="spellEnd"/>
      <w:r w:rsidRPr="008C1356">
        <w:rPr>
          <w:rFonts w:ascii="Times New Roman" w:eastAsia="Calibri" w:hAnsi="Times New Roman" w:cs="Times New Roman"/>
          <w:sz w:val="24"/>
          <w:szCs w:val="24"/>
        </w:rPr>
        <w:t xml:space="preserve"> </w:t>
      </w:r>
      <w:proofErr w:type="spellStart"/>
      <w:r w:rsidRPr="008C1356">
        <w:rPr>
          <w:rFonts w:ascii="Times New Roman" w:eastAsia="Calibri" w:hAnsi="Times New Roman" w:cs="Times New Roman"/>
          <w:sz w:val="24"/>
          <w:szCs w:val="24"/>
        </w:rPr>
        <w:t>edukasi</w:t>
      </w:r>
      <w:proofErr w:type="spellEnd"/>
      <w:r w:rsidRPr="008C1356">
        <w:rPr>
          <w:rFonts w:ascii="Times New Roman" w:eastAsia="Calibri" w:hAnsi="Times New Roman" w:cs="Times New Roman"/>
          <w:sz w:val="24"/>
          <w:szCs w:val="24"/>
        </w:rPr>
        <w:t xml:space="preserve"> video. </w:t>
      </w:r>
      <w:r w:rsidRPr="008C1356">
        <w:rPr>
          <w:rFonts w:ascii="Times New Roman" w:eastAsia="SimSun" w:hAnsi="Times New Roman" w:cs="Times New Roman"/>
          <w:sz w:val="24"/>
          <w:szCs w:val="24"/>
        </w:rPr>
        <w:t xml:space="preserve">Hal </w:t>
      </w:r>
      <w:proofErr w:type="spellStart"/>
      <w:r w:rsidRPr="008C1356">
        <w:rPr>
          <w:rFonts w:ascii="Times New Roman" w:eastAsia="SimSun" w:hAnsi="Times New Roman" w:cs="Times New Roman"/>
          <w:sz w:val="24"/>
          <w:szCs w:val="24"/>
        </w:rPr>
        <w:t>ini</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sejalan</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dengan</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penelitian</w:t>
      </w:r>
      <w:proofErr w:type="spellEnd"/>
      <w:r w:rsidRPr="008C1356">
        <w:rPr>
          <w:rFonts w:ascii="Times New Roman" w:eastAsia="SimSun" w:hAnsi="Times New Roman" w:cs="Times New Roman"/>
          <w:sz w:val="24"/>
          <w:szCs w:val="24"/>
        </w:rPr>
        <w:t xml:space="preserve"> oleh </w:t>
      </w:r>
      <w:proofErr w:type="spellStart"/>
      <w:r w:rsidRPr="008C1356">
        <w:rPr>
          <w:rFonts w:ascii="Times New Roman" w:eastAsia="SimSun" w:hAnsi="Times New Roman" w:cs="Times New Roman"/>
          <w:sz w:val="24"/>
          <w:szCs w:val="24"/>
        </w:rPr>
        <w:t>Jarelnape</w:t>
      </w:r>
      <w:proofErr w:type="spellEnd"/>
      <w:r w:rsidRPr="008C1356">
        <w:rPr>
          <w:rFonts w:ascii="Times New Roman" w:eastAsia="SimSun" w:hAnsi="Times New Roman" w:cs="Times New Roman"/>
          <w:sz w:val="24"/>
          <w:szCs w:val="24"/>
        </w:rPr>
        <w:t xml:space="preserve"> (2016) </w:t>
      </w:r>
      <w:proofErr w:type="spellStart"/>
      <w:r w:rsidRPr="008C1356">
        <w:rPr>
          <w:rFonts w:ascii="Times New Roman" w:eastAsia="SimSun" w:hAnsi="Times New Roman" w:cs="Times New Roman"/>
          <w:sz w:val="24"/>
          <w:szCs w:val="24"/>
        </w:rPr>
        <w:t>menyebutkan</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bahwa</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pemberian</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edukasi</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tentang</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hipertensi</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selama</w:t>
      </w:r>
      <w:proofErr w:type="spellEnd"/>
      <w:r w:rsidRPr="008C1356">
        <w:rPr>
          <w:rFonts w:ascii="Times New Roman" w:eastAsia="SimSun" w:hAnsi="Times New Roman" w:cs="Times New Roman"/>
          <w:sz w:val="24"/>
          <w:szCs w:val="24"/>
        </w:rPr>
        <w:t xml:space="preserve"> 3 </w:t>
      </w:r>
      <w:proofErr w:type="spellStart"/>
      <w:r w:rsidRPr="008C1356">
        <w:rPr>
          <w:rFonts w:ascii="Times New Roman" w:eastAsia="SimSun" w:hAnsi="Times New Roman" w:cs="Times New Roman"/>
          <w:sz w:val="24"/>
          <w:szCs w:val="24"/>
        </w:rPr>
        <w:t>bulan</w:t>
      </w:r>
      <w:proofErr w:type="spellEnd"/>
      <w:r w:rsidRPr="008C1356">
        <w:rPr>
          <w:rFonts w:ascii="Times New Roman" w:eastAsia="SimSun" w:hAnsi="Times New Roman" w:cs="Times New Roman"/>
          <w:sz w:val="24"/>
          <w:szCs w:val="24"/>
        </w:rPr>
        <w:t xml:space="preserve"> pada 75 </w:t>
      </w:r>
      <w:proofErr w:type="spellStart"/>
      <w:r w:rsidRPr="008C1356">
        <w:rPr>
          <w:rFonts w:ascii="Times New Roman" w:eastAsia="SimSun" w:hAnsi="Times New Roman" w:cs="Times New Roman"/>
          <w:sz w:val="24"/>
          <w:szCs w:val="24"/>
        </w:rPr>
        <w:t>responden</w:t>
      </w:r>
      <w:proofErr w:type="spellEnd"/>
      <w:r w:rsidRPr="008C1356">
        <w:rPr>
          <w:rFonts w:ascii="Times New Roman" w:eastAsia="SimSun" w:hAnsi="Times New Roman" w:cs="Times New Roman"/>
          <w:sz w:val="24"/>
          <w:szCs w:val="24"/>
        </w:rPr>
        <w:t xml:space="preserve"> di Afrika Utara </w:t>
      </w:r>
      <w:proofErr w:type="spellStart"/>
      <w:r w:rsidRPr="008C1356">
        <w:rPr>
          <w:rFonts w:ascii="Times New Roman" w:eastAsia="SimSun" w:hAnsi="Times New Roman" w:cs="Times New Roman"/>
          <w:sz w:val="24"/>
          <w:szCs w:val="24"/>
        </w:rPr>
        <w:t>dapat</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meningkatkan</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pengetahuan</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secara</w:t>
      </w:r>
      <w:proofErr w:type="spellEnd"/>
      <w:r w:rsidRPr="008C1356">
        <w:rPr>
          <w:rFonts w:ascii="Times New Roman" w:eastAsia="SimSun" w:hAnsi="Times New Roman" w:cs="Times New Roman"/>
          <w:sz w:val="24"/>
          <w:szCs w:val="24"/>
        </w:rPr>
        <w:t xml:space="preserve"> </w:t>
      </w:r>
      <w:proofErr w:type="spellStart"/>
      <w:r w:rsidRPr="008C1356">
        <w:rPr>
          <w:rFonts w:ascii="Times New Roman" w:eastAsia="SimSun" w:hAnsi="Times New Roman" w:cs="Times New Roman"/>
          <w:sz w:val="24"/>
          <w:szCs w:val="24"/>
        </w:rPr>
        <w:t>signifikan</w:t>
      </w:r>
      <w:proofErr w:type="spellEnd"/>
      <w:r w:rsidRPr="008C1356">
        <w:rPr>
          <w:rFonts w:ascii="Times New Roman" w:eastAsia="SimSun" w:hAnsi="Times New Roman" w:cs="Times New Roman"/>
          <w:sz w:val="24"/>
          <w:szCs w:val="24"/>
        </w:rPr>
        <w:t xml:space="preserve"> (p&lt;0,05) (</w:t>
      </w:r>
      <w:proofErr w:type="spellStart"/>
      <w:r w:rsidRPr="008C1356">
        <w:rPr>
          <w:rFonts w:ascii="Times New Roman" w:eastAsia="SimSun" w:hAnsi="Times New Roman" w:cs="Times New Roman"/>
          <w:sz w:val="24"/>
          <w:szCs w:val="24"/>
        </w:rPr>
        <w:t>Jarelnape</w:t>
      </w:r>
      <w:proofErr w:type="spellEnd"/>
      <w:r w:rsidRPr="008C1356">
        <w:rPr>
          <w:rFonts w:ascii="Times New Roman" w:eastAsia="SimSun" w:hAnsi="Times New Roman" w:cs="Times New Roman"/>
          <w:sz w:val="24"/>
          <w:szCs w:val="24"/>
        </w:rPr>
        <w:t xml:space="preserve"> et al., 2016).</w:t>
      </w:r>
    </w:p>
    <w:p w14:paraId="47FB3C5E" w14:textId="3D09B42D" w:rsidR="00FF0044" w:rsidRPr="00FF0044" w:rsidRDefault="00FF0044" w:rsidP="00FF0044">
      <w:pPr>
        <w:spacing w:line="360" w:lineRule="auto"/>
        <w:ind w:firstLine="720"/>
        <w:jc w:val="both"/>
        <w:rPr>
          <w:lang w:val="en-ID"/>
        </w:rPr>
      </w:pPr>
      <w:r>
        <w:rPr>
          <w:rFonts w:ascii="Times New Roman" w:eastAsia="SimSun" w:hAnsi="Times New Roman"/>
          <w:color w:val="000000"/>
          <w:sz w:val="24"/>
          <w:szCs w:val="24"/>
        </w:rPr>
        <w:t xml:space="preserve">Hasil </w:t>
      </w:r>
      <w:proofErr w:type="spellStart"/>
      <w:r>
        <w:rPr>
          <w:rFonts w:ascii="Times New Roman" w:eastAsia="SimSun" w:hAnsi="Times New Roman"/>
          <w:color w:val="000000"/>
          <w:sz w:val="24"/>
          <w:szCs w:val="24"/>
        </w:rPr>
        <w:t>penelitian</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ini</w:t>
      </w:r>
      <w:proofErr w:type="spellEnd"/>
      <w:r>
        <w:rPr>
          <w:rFonts w:ascii="Times New Roman" w:eastAsia="SimSun" w:hAnsi="Times New Roman"/>
          <w:color w:val="000000"/>
          <w:sz w:val="24"/>
          <w:szCs w:val="24"/>
        </w:rPr>
        <w:t xml:space="preserve"> juga </w:t>
      </w:r>
      <w:proofErr w:type="spellStart"/>
      <w:r>
        <w:rPr>
          <w:rFonts w:ascii="Times New Roman" w:eastAsia="SimSun" w:hAnsi="Times New Roman"/>
          <w:color w:val="000000"/>
          <w:sz w:val="24"/>
          <w:szCs w:val="24"/>
        </w:rPr>
        <w:t>sesuai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dengan</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penelitian</w:t>
      </w:r>
      <w:proofErr w:type="spellEnd"/>
      <w:r>
        <w:rPr>
          <w:rFonts w:ascii="Times New Roman" w:eastAsia="SimSun" w:hAnsi="Times New Roman"/>
          <w:color w:val="000000"/>
          <w:sz w:val="24"/>
          <w:szCs w:val="24"/>
        </w:rPr>
        <w:t xml:space="preserve"> yang </w:t>
      </w:r>
      <w:proofErr w:type="spellStart"/>
      <w:r>
        <w:rPr>
          <w:rFonts w:ascii="Times New Roman" w:eastAsia="SimSun" w:hAnsi="Times New Roman"/>
          <w:color w:val="000000"/>
          <w:sz w:val="24"/>
          <w:szCs w:val="24"/>
        </w:rPr>
        <w:t>dilakuk</w:t>
      </w:r>
      <w:r>
        <w:rPr>
          <w:rFonts w:ascii="Times New Roman" w:eastAsia="SimSun" w:hAnsi="Times New Roman"/>
          <w:sz w:val="24"/>
          <w:szCs w:val="24"/>
        </w:rPr>
        <w:t>an</w:t>
      </w:r>
      <w:proofErr w:type="spellEnd"/>
      <w:r>
        <w:rPr>
          <w:rFonts w:ascii="Times New Roman" w:eastAsia="SimSun" w:hAnsi="Times New Roman"/>
          <w:sz w:val="24"/>
          <w:szCs w:val="24"/>
        </w:rPr>
        <w:t xml:space="preserve"> oleh </w:t>
      </w:r>
      <w:proofErr w:type="spellStart"/>
      <w:r>
        <w:rPr>
          <w:rFonts w:ascii="Times New Roman" w:eastAsia="SimSun" w:hAnsi="Times New Roman"/>
          <w:sz w:val="24"/>
          <w:szCs w:val="24"/>
        </w:rPr>
        <w:t>Harsono</w:t>
      </w:r>
      <w:proofErr w:type="spellEnd"/>
      <w:r>
        <w:rPr>
          <w:rFonts w:ascii="Times New Roman" w:eastAsia="SimSun" w:hAnsi="Times New Roman"/>
          <w:sz w:val="24"/>
          <w:szCs w:val="24"/>
        </w:rPr>
        <w:t xml:space="preserve"> (2009), </w:t>
      </w:r>
      <w:proofErr w:type="spellStart"/>
      <w:r>
        <w:rPr>
          <w:rFonts w:ascii="Times New Roman" w:eastAsia="SimSun" w:hAnsi="Times New Roman"/>
          <w:sz w:val="24"/>
          <w:szCs w:val="24"/>
        </w:rPr>
        <w:t>me</w:t>
      </w:r>
      <w:r>
        <w:rPr>
          <w:rFonts w:ascii="Times New Roman" w:eastAsia="SimSun" w:hAnsi="Times New Roman"/>
          <w:color w:val="000000"/>
          <w:sz w:val="24"/>
          <w:szCs w:val="24"/>
        </w:rPr>
        <w:t>ngungkapkan</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bahwa</w:t>
      </w:r>
      <w:proofErr w:type="spellEnd"/>
      <w:r>
        <w:rPr>
          <w:rFonts w:ascii="Times New Roman" w:eastAsia="SimSun" w:hAnsi="Times New Roman"/>
          <w:color w:val="000000"/>
          <w:sz w:val="24"/>
          <w:szCs w:val="24"/>
        </w:rPr>
        <w:t xml:space="preserve"> media yang </w:t>
      </w:r>
      <w:proofErr w:type="spellStart"/>
      <w:r>
        <w:rPr>
          <w:rFonts w:ascii="Times New Roman" w:eastAsia="SimSun" w:hAnsi="Times New Roman"/>
          <w:color w:val="000000"/>
          <w:sz w:val="24"/>
          <w:szCs w:val="24"/>
        </w:rPr>
        <w:t>berbasis</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animasi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dengan</w:t>
      </w:r>
      <w:proofErr w:type="spellEnd"/>
      <w:r>
        <w:rPr>
          <w:rFonts w:ascii="Times New Roman" w:eastAsia="SimSun" w:hAnsi="Times New Roman"/>
          <w:color w:val="000000"/>
          <w:sz w:val="24"/>
          <w:szCs w:val="24"/>
        </w:rPr>
        <w:t xml:space="preserve"> audio </w:t>
      </w:r>
      <w:r>
        <w:rPr>
          <w:rFonts w:ascii="Times New Roman" w:eastAsia="SimSun" w:hAnsi="Times New Roman"/>
          <w:color w:val="000000"/>
          <w:sz w:val="24"/>
          <w:szCs w:val="24"/>
        </w:rPr>
        <w:lastRenderedPageBreak/>
        <w:t xml:space="preserve">visual </w:t>
      </w:r>
      <w:proofErr w:type="spellStart"/>
      <w:r>
        <w:rPr>
          <w:rFonts w:ascii="Times New Roman" w:eastAsia="SimSun" w:hAnsi="Times New Roman"/>
          <w:color w:val="000000"/>
          <w:sz w:val="24"/>
          <w:szCs w:val="24"/>
        </w:rPr>
        <w:t>ternyata</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lebih</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menghasilkan</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hasil</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pembelajaran</w:t>
      </w:r>
      <w:proofErr w:type="spellEnd"/>
      <w:r>
        <w:rPr>
          <w:rFonts w:ascii="Times New Roman" w:eastAsia="SimSun" w:hAnsi="Times New Roman"/>
          <w:color w:val="000000"/>
          <w:sz w:val="24"/>
          <w:szCs w:val="24"/>
        </w:rPr>
        <w:t xml:space="preserve"> yang </w:t>
      </w:r>
      <w:proofErr w:type="spellStart"/>
      <w:r>
        <w:rPr>
          <w:rFonts w:ascii="Times New Roman" w:eastAsia="SimSun" w:hAnsi="Times New Roman"/>
          <w:color w:val="000000"/>
          <w:sz w:val="24"/>
          <w:szCs w:val="24"/>
        </w:rPr>
        <w:t>lebih</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baik</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dibandingkan</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pendekatan</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metode</w:t>
      </w:r>
      <w:proofErr w:type="spellEnd"/>
      <w:r>
        <w:rPr>
          <w:rFonts w:ascii="Times New Roman" w:eastAsia="SimSun" w:hAnsi="Times New Roman"/>
          <w:color w:val="000000"/>
          <w:sz w:val="24"/>
          <w:szCs w:val="24"/>
        </w:rPr>
        <w:t xml:space="preserve"> lain </w:t>
      </w:r>
      <w:proofErr w:type="spellStart"/>
      <w:r>
        <w:rPr>
          <w:rFonts w:ascii="Times New Roman" w:eastAsia="SimSun" w:hAnsi="Times New Roman"/>
          <w:color w:val="000000"/>
          <w:sz w:val="24"/>
          <w:szCs w:val="24"/>
        </w:rPr>
        <w:t>seperti</w:t>
      </w:r>
      <w:proofErr w:type="spellEnd"/>
      <w:r>
        <w:rPr>
          <w:rFonts w:ascii="Times New Roman" w:eastAsia="SimSun" w:hAnsi="Times New Roman"/>
          <w:color w:val="000000"/>
          <w:sz w:val="24"/>
          <w:szCs w:val="24"/>
        </w:rPr>
        <w:t xml:space="preserve"> leaflet, </w:t>
      </w:r>
      <w:proofErr w:type="spellStart"/>
      <w:r>
        <w:rPr>
          <w:rFonts w:ascii="Times New Roman" w:eastAsia="SimSun" w:hAnsi="Times New Roman"/>
          <w:color w:val="000000"/>
          <w:sz w:val="24"/>
          <w:szCs w:val="24"/>
        </w:rPr>
        <w:t>brosur</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atau</w:t>
      </w:r>
      <w:proofErr w:type="spellEnd"/>
      <w:r>
        <w:rPr>
          <w:rFonts w:ascii="Times New Roman" w:eastAsia="SimSun" w:hAnsi="Times New Roman"/>
          <w:color w:val="000000"/>
          <w:sz w:val="24"/>
          <w:szCs w:val="24"/>
        </w:rPr>
        <w:t xml:space="preserve"> media </w:t>
      </w:r>
      <w:proofErr w:type="spellStart"/>
      <w:proofErr w:type="gramStart"/>
      <w:r>
        <w:rPr>
          <w:rFonts w:ascii="Times New Roman" w:eastAsia="SimSun" w:hAnsi="Times New Roman"/>
          <w:color w:val="000000"/>
          <w:sz w:val="24"/>
          <w:szCs w:val="24"/>
        </w:rPr>
        <w:t>lainnya</w:t>
      </w:r>
      <w:proofErr w:type="spellEnd"/>
      <w:proofErr w:type="gramEnd"/>
    </w:p>
    <w:p w14:paraId="4B1E966D" w14:textId="077E3716" w:rsidR="001C4AA8" w:rsidRDefault="008C1356" w:rsidP="00FF0044">
      <w:pPr>
        <w:tabs>
          <w:tab w:val="left" w:pos="851"/>
        </w:tabs>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Tabel 10. </w:t>
      </w:r>
      <w:proofErr w:type="spellStart"/>
      <w:r>
        <w:rPr>
          <w:rFonts w:ascii="Times New Roman" w:hAnsi="Times New Roman" w:cs="Times New Roman"/>
          <w:sz w:val="24"/>
          <w:szCs w:val="24"/>
          <w:lang w:val="en-ID"/>
        </w:rPr>
        <w:t>Homogenitas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Varibel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Sesudah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Perlakuan</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Sesudah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Kontrol</w:t>
      </w:r>
      <w:proofErr w:type="spellEnd"/>
      <w:r>
        <w:rPr>
          <w:rFonts w:ascii="Times New Roman" w:hAnsi="Times New Roman" w:cs="Times New Roman"/>
          <w:sz w:val="24"/>
          <w:szCs w:val="24"/>
          <w:lang w:val="en-ID"/>
        </w:rPr>
        <w:t>.</w:t>
      </w:r>
    </w:p>
    <w:p w14:paraId="68B9280F" w14:textId="77777777" w:rsidR="00FF0044" w:rsidRDefault="00FF0044" w:rsidP="00FF0044">
      <w:pPr>
        <w:tabs>
          <w:tab w:val="left" w:pos="851"/>
        </w:tabs>
        <w:spacing w:after="0" w:line="240" w:lineRule="auto"/>
        <w:jc w:val="both"/>
        <w:rPr>
          <w:rFonts w:ascii="Times New Roman" w:hAnsi="Times New Roman" w:cs="Times New Roman"/>
          <w:sz w:val="24"/>
          <w:szCs w:val="24"/>
          <w:lang w:val="en-ID"/>
        </w:rPr>
      </w:pPr>
    </w:p>
    <w:tbl>
      <w:tblPr>
        <w:tblStyle w:val="TableGrid"/>
        <w:tblW w:w="4416" w:type="dxa"/>
        <w:jc w:val="center"/>
        <w:tblInd w:w="0" w:type="dxa"/>
        <w:tblLayout w:type="fixed"/>
        <w:tblLook w:val="04A0" w:firstRow="1" w:lastRow="0" w:firstColumn="1" w:lastColumn="0" w:noHBand="0" w:noVBand="1"/>
      </w:tblPr>
      <w:tblGrid>
        <w:gridCol w:w="1149"/>
        <w:gridCol w:w="613"/>
        <w:gridCol w:w="1240"/>
        <w:gridCol w:w="1414"/>
      </w:tblGrid>
      <w:tr w:rsidR="008C1356" w14:paraId="32940C40" w14:textId="77777777" w:rsidTr="00FF0044">
        <w:trPr>
          <w:trHeight w:val="192"/>
          <w:jc w:val="center"/>
        </w:trPr>
        <w:tc>
          <w:tcPr>
            <w:tcW w:w="1149" w:type="dxa"/>
            <w:vMerge w:val="restart"/>
            <w:tcBorders>
              <w:top w:val="single" w:sz="4" w:space="0" w:color="auto"/>
              <w:left w:val="nil"/>
              <w:bottom w:val="single" w:sz="4" w:space="0" w:color="auto"/>
              <w:right w:val="nil"/>
            </w:tcBorders>
            <w:hideMark/>
          </w:tcPr>
          <w:p w14:paraId="1D9DB35B" w14:textId="77777777" w:rsidR="008C1356" w:rsidRDefault="008C1356">
            <w:pPr>
              <w:spacing w:after="0"/>
              <w:jc w:val="center"/>
              <w:rPr>
                <w:rFonts w:eastAsia="Calibri"/>
                <w:lang w:val="en-ID"/>
              </w:rPr>
            </w:pPr>
          </w:p>
          <w:p w14:paraId="45F67656" w14:textId="77777777" w:rsidR="008C1356" w:rsidRDefault="008C1356">
            <w:pPr>
              <w:spacing w:after="0"/>
              <w:jc w:val="center"/>
              <w:rPr>
                <w:rFonts w:eastAsia="Calibri"/>
              </w:rPr>
            </w:pPr>
            <w:proofErr w:type="spellStart"/>
            <w:r>
              <w:rPr>
                <w:rFonts w:eastAsia="Calibri"/>
              </w:rPr>
              <w:t>Variabel</w:t>
            </w:r>
            <w:proofErr w:type="spellEnd"/>
            <w:r>
              <w:rPr>
                <w:rFonts w:eastAsia="Calibri"/>
              </w:rPr>
              <w:t xml:space="preserve"> </w:t>
            </w:r>
            <w:proofErr w:type="spellStart"/>
            <w:r>
              <w:rPr>
                <w:rFonts w:eastAsia="Calibri"/>
              </w:rPr>
              <w:t>Kepatuhan</w:t>
            </w:r>
            <w:proofErr w:type="spellEnd"/>
          </w:p>
        </w:tc>
        <w:tc>
          <w:tcPr>
            <w:tcW w:w="3267" w:type="dxa"/>
            <w:gridSpan w:val="3"/>
            <w:tcBorders>
              <w:top w:val="single" w:sz="4" w:space="0" w:color="auto"/>
              <w:left w:val="nil"/>
              <w:bottom w:val="single" w:sz="4" w:space="0" w:color="auto"/>
              <w:right w:val="nil"/>
            </w:tcBorders>
            <w:hideMark/>
          </w:tcPr>
          <w:p w14:paraId="1B2697A3" w14:textId="77777777" w:rsidR="008C1356" w:rsidRDefault="008C1356">
            <w:pPr>
              <w:spacing w:after="0"/>
              <w:jc w:val="center"/>
              <w:rPr>
                <w:rFonts w:eastAsia="Calibri"/>
              </w:rPr>
            </w:pPr>
            <w:proofErr w:type="spellStart"/>
            <w:r>
              <w:rPr>
                <w:rFonts w:eastAsia="Calibri"/>
              </w:rPr>
              <w:t>Sesudah</w:t>
            </w:r>
            <w:proofErr w:type="spellEnd"/>
            <w:r>
              <w:rPr>
                <w:rFonts w:eastAsia="Calibri"/>
              </w:rPr>
              <w:t xml:space="preserve"> </w:t>
            </w:r>
            <w:proofErr w:type="spellStart"/>
            <w:r>
              <w:rPr>
                <w:rFonts w:eastAsia="Calibri"/>
              </w:rPr>
              <w:t>Perlakuan</w:t>
            </w:r>
            <w:proofErr w:type="spellEnd"/>
            <w:r>
              <w:rPr>
                <w:rFonts w:eastAsia="Calibri"/>
              </w:rPr>
              <w:t xml:space="preserve"> &amp; </w:t>
            </w:r>
            <w:proofErr w:type="spellStart"/>
            <w:r>
              <w:rPr>
                <w:rFonts w:eastAsia="Calibri"/>
              </w:rPr>
              <w:t>Sesudah</w:t>
            </w:r>
            <w:proofErr w:type="spellEnd"/>
            <w:r>
              <w:rPr>
                <w:rFonts w:eastAsia="Calibri"/>
              </w:rPr>
              <w:t xml:space="preserve"> </w:t>
            </w:r>
            <w:proofErr w:type="spellStart"/>
            <w:r>
              <w:rPr>
                <w:rFonts w:eastAsia="Calibri"/>
              </w:rPr>
              <w:t>Kontrol</w:t>
            </w:r>
            <w:proofErr w:type="spellEnd"/>
          </w:p>
        </w:tc>
      </w:tr>
      <w:tr w:rsidR="008C1356" w14:paraId="3D5489F9" w14:textId="77777777" w:rsidTr="00FF0044">
        <w:trPr>
          <w:trHeight w:val="300"/>
          <w:jc w:val="center"/>
        </w:trPr>
        <w:tc>
          <w:tcPr>
            <w:tcW w:w="1149" w:type="dxa"/>
            <w:vMerge/>
            <w:tcBorders>
              <w:top w:val="single" w:sz="4" w:space="0" w:color="auto"/>
              <w:left w:val="nil"/>
              <w:bottom w:val="single" w:sz="4" w:space="0" w:color="auto"/>
              <w:right w:val="nil"/>
            </w:tcBorders>
            <w:vAlign w:val="center"/>
            <w:hideMark/>
          </w:tcPr>
          <w:p w14:paraId="74A6CA64" w14:textId="77777777" w:rsidR="008C1356" w:rsidRDefault="008C1356">
            <w:pPr>
              <w:spacing w:after="0" w:line="240" w:lineRule="auto"/>
              <w:rPr>
                <w:rFonts w:eastAsia="Calibri"/>
              </w:rPr>
            </w:pPr>
          </w:p>
        </w:tc>
        <w:tc>
          <w:tcPr>
            <w:tcW w:w="613" w:type="dxa"/>
            <w:tcBorders>
              <w:top w:val="single" w:sz="4" w:space="0" w:color="auto"/>
              <w:left w:val="nil"/>
              <w:bottom w:val="single" w:sz="4" w:space="0" w:color="auto"/>
              <w:right w:val="nil"/>
            </w:tcBorders>
            <w:hideMark/>
          </w:tcPr>
          <w:p w14:paraId="3DAF41AF" w14:textId="77777777" w:rsidR="008C1356" w:rsidRDefault="008C1356">
            <w:pPr>
              <w:spacing w:after="0"/>
              <w:jc w:val="center"/>
              <w:rPr>
                <w:rFonts w:eastAsia="Calibri"/>
              </w:rPr>
            </w:pPr>
            <w:r>
              <w:rPr>
                <w:rFonts w:eastAsia="Calibri"/>
              </w:rPr>
              <w:t>N</w:t>
            </w:r>
          </w:p>
        </w:tc>
        <w:tc>
          <w:tcPr>
            <w:tcW w:w="1240" w:type="dxa"/>
            <w:tcBorders>
              <w:top w:val="single" w:sz="4" w:space="0" w:color="auto"/>
              <w:left w:val="nil"/>
              <w:bottom w:val="single" w:sz="4" w:space="0" w:color="auto"/>
              <w:right w:val="nil"/>
            </w:tcBorders>
            <w:hideMark/>
          </w:tcPr>
          <w:p w14:paraId="0777AB06" w14:textId="77777777" w:rsidR="008C1356" w:rsidRDefault="008C1356">
            <w:pPr>
              <w:spacing w:after="0"/>
              <w:jc w:val="center"/>
              <w:rPr>
                <w:rFonts w:eastAsia="Calibri"/>
                <w:i/>
                <w:iCs/>
              </w:rPr>
            </w:pPr>
            <w:r>
              <w:rPr>
                <w:rFonts w:eastAsia="Calibri"/>
                <w:i/>
                <w:iCs/>
              </w:rPr>
              <w:t>P-value</w:t>
            </w:r>
          </w:p>
        </w:tc>
        <w:tc>
          <w:tcPr>
            <w:tcW w:w="1414" w:type="dxa"/>
            <w:tcBorders>
              <w:top w:val="single" w:sz="4" w:space="0" w:color="auto"/>
              <w:left w:val="nil"/>
              <w:bottom w:val="single" w:sz="4" w:space="0" w:color="auto"/>
              <w:right w:val="nil"/>
            </w:tcBorders>
            <w:hideMark/>
          </w:tcPr>
          <w:p w14:paraId="14E8AD7E" w14:textId="77777777" w:rsidR="008C1356" w:rsidRDefault="008C1356">
            <w:pPr>
              <w:spacing w:after="0"/>
              <w:jc w:val="center"/>
              <w:rPr>
                <w:rFonts w:eastAsia="Calibri"/>
                <w:i/>
                <w:iCs/>
              </w:rPr>
            </w:pPr>
            <w:r>
              <w:rPr>
                <w:rFonts w:eastAsia="Calibri"/>
              </w:rPr>
              <w:t>Kesimpulan</w:t>
            </w:r>
          </w:p>
        </w:tc>
      </w:tr>
      <w:tr w:rsidR="008C1356" w14:paraId="67102387" w14:textId="77777777" w:rsidTr="00FF0044">
        <w:trPr>
          <w:trHeight w:val="300"/>
          <w:jc w:val="center"/>
        </w:trPr>
        <w:tc>
          <w:tcPr>
            <w:tcW w:w="1149" w:type="dxa"/>
            <w:vMerge/>
            <w:tcBorders>
              <w:top w:val="single" w:sz="4" w:space="0" w:color="auto"/>
              <w:left w:val="nil"/>
              <w:bottom w:val="single" w:sz="4" w:space="0" w:color="auto"/>
              <w:right w:val="nil"/>
            </w:tcBorders>
            <w:vAlign w:val="center"/>
            <w:hideMark/>
          </w:tcPr>
          <w:p w14:paraId="6F3DEF12" w14:textId="77777777" w:rsidR="008C1356" w:rsidRDefault="008C1356">
            <w:pPr>
              <w:spacing w:after="0" w:line="240" w:lineRule="auto"/>
              <w:rPr>
                <w:rFonts w:eastAsia="Calibri"/>
              </w:rPr>
            </w:pPr>
          </w:p>
        </w:tc>
        <w:tc>
          <w:tcPr>
            <w:tcW w:w="613" w:type="dxa"/>
            <w:tcBorders>
              <w:top w:val="single" w:sz="4" w:space="0" w:color="auto"/>
              <w:left w:val="nil"/>
              <w:bottom w:val="single" w:sz="4" w:space="0" w:color="auto"/>
              <w:right w:val="nil"/>
            </w:tcBorders>
            <w:hideMark/>
          </w:tcPr>
          <w:p w14:paraId="360968AC" w14:textId="77777777" w:rsidR="008C1356" w:rsidRDefault="008C1356">
            <w:pPr>
              <w:spacing w:after="0"/>
              <w:jc w:val="center"/>
              <w:rPr>
                <w:rFonts w:eastAsia="Calibri"/>
              </w:rPr>
            </w:pPr>
            <w:r>
              <w:rPr>
                <w:rFonts w:eastAsia="Calibri"/>
              </w:rPr>
              <w:t>27</w:t>
            </w:r>
          </w:p>
        </w:tc>
        <w:tc>
          <w:tcPr>
            <w:tcW w:w="1240" w:type="dxa"/>
            <w:tcBorders>
              <w:top w:val="single" w:sz="4" w:space="0" w:color="auto"/>
              <w:left w:val="nil"/>
              <w:bottom w:val="single" w:sz="4" w:space="0" w:color="auto"/>
              <w:right w:val="nil"/>
            </w:tcBorders>
            <w:hideMark/>
          </w:tcPr>
          <w:p w14:paraId="22014DF3" w14:textId="77777777" w:rsidR="008C1356" w:rsidRDefault="008C1356">
            <w:pPr>
              <w:spacing w:after="0"/>
              <w:jc w:val="center"/>
              <w:rPr>
                <w:rFonts w:eastAsia="Calibri"/>
              </w:rPr>
            </w:pPr>
            <w:r>
              <w:rPr>
                <w:rFonts w:eastAsia="Calibri"/>
              </w:rPr>
              <w:t>0,972</w:t>
            </w:r>
          </w:p>
        </w:tc>
        <w:tc>
          <w:tcPr>
            <w:tcW w:w="1414" w:type="dxa"/>
            <w:tcBorders>
              <w:top w:val="single" w:sz="4" w:space="0" w:color="auto"/>
              <w:left w:val="nil"/>
              <w:bottom w:val="single" w:sz="4" w:space="0" w:color="auto"/>
              <w:right w:val="nil"/>
            </w:tcBorders>
            <w:hideMark/>
          </w:tcPr>
          <w:p w14:paraId="27183759" w14:textId="77777777" w:rsidR="008C1356" w:rsidRDefault="008C1356">
            <w:pPr>
              <w:spacing w:after="0"/>
              <w:jc w:val="center"/>
              <w:rPr>
                <w:rFonts w:eastAsia="Calibri"/>
              </w:rPr>
            </w:pPr>
            <w:proofErr w:type="spellStart"/>
            <w:r>
              <w:rPr>
                <w:rFonts w:eastAsia="Calibri"/>
              </w:rPr>
              <w:t>Homogen</w:t>
            </w:r>
            <w:proofErr w:type="spellEnd"/>
          </w:p>
        </w:tc>
      </w:tr>
      <w:tr w:rsidR="008C1356" w14:paraId="4077FE2C" w14:textId="77777777" w:rsidTr="00FF0044">
        <w:trPr>
          <w:gridAfter w:val="1"/>
          <w:wAfter w:w="1414" w:type="dxa"/>
          <w:trHeight w:val="300"/>
          <w:jc w:val="center"/>
        </w:trPr>
        <w:tc>
          <w:tcPr>
            <w:tcW w:w="1149" w:type="dxa"/>
            <w:tcBorders>
              <w:top w:val="single" w:sz="4" w:space="0" w:color="auto"/>
              <w:left w:val="nil"/>
              <w:bottom w:val="nil"/>
              <w:right w:val="nil"/>
            </w:tcBorders>
          </w:tcPr>
          <w:p w14:paraId="712FD5D8" w14:textId="77777777" w:rsidR="008C1356" w:rsidRDefault="008C1356">
            <w:pPr>
              <w:spacing w:after="0"/>
              <w:rPr>
                <w:rFonts w:eastAsia="Calibri"/>
              </w:rPr>
            </w:pPr>
          </w:p>
        </w:tc>
        <w:tc>
          <w:tcPr>
            <w:tcW w:w="613" w:type="dxa"/>
            <w:tcBorders>
              <w:top w:val="single" w:sz="4" w:space="0" w:color="auto"/>
              <w:left w:val="nil"/>
              <w:bottom w:val="nil"/>
              <w:right w:val="nil"/>
            </w:tcBorders>
          </w:tcPr>
          <w:p w14:paraId="532BBD92" w14:textId="77777777" w:rsidR="008C1356" w:rsidRDefault="008C1356">
            <w:pPr>
              <w:spacing w:after="0"/>
              <w:jc w:val="center"/>
              <w:rPr>
                <w:rFonts w:eastAsia="Calibri"/>
              </w:rPr>
            </w:pPr>
          </w:p>
        </w:tc>
        <w:tc>
          <w:tcPr>
            <w:tcW w:w="1240" w:type="dxa"/>
            <w:tcBorders>
              <w:top w:val="single" w:sz="4" w:space="0" w:color="auto"/>
              <w:left w:val="nil"/>
              <w:bottom w:val="nil"/>
              <w:right w:val="nil"/>
            </w:tcBorders>
          </w:tcPr>
          <w:p w14:paraId="50147EDA" w14:textId="77777777" w:rsidR="008C1356" w:rsidRDefault="008C1356">
            <w:pPr>
              <w:spacing w:after="0"/>
              <w:jc w:val="center"/>
              <w:rPr>
                <w:rFonts w:eastAsia="Calibri"/>
              </w:rPr>
            </w:pPr>
          </w:p>
        </w:tc>
      </w:tr>
    </w:tbl>
    <w:p w14:paraId="4514A760" w14:textId="34B401CB" w:rsidR="00FF0044" w:rsidRDefault="00FF0044" w:rsidP="00FF0044">
      <w:pPr>
        <w:spacing w:line="360" w:lineRule="auto"/>
        <w:ind w:firstLine="720"/>
        <w:jc w:val="both"/>
        <w:rPr>
          <w:rFonts w:ascii="Times New Roman" w:eastAsia="Calibri" w:hAnsi="Times New Roman"/>
          <w:sz w:val="24"/>
          <w:szCs w:val="24"/>
        </w:rPr>
      </w:pPr>
      <w:r>
        <w:rPr>
          <w:rFonts w:ascii="Times New Roman" w:eastAsia="Calibri" w:hAnsi="Times New Roman"/>
          <w:sz w:val="24"/>
          <w:szCs w:val="24"/>
        </w:rPr>
        <w:t xml:space="preserve">Dari uji </w:t>
      </w:r>
      <w:proofErr w:type="spellStart"/>
      <w:r>
        <w:rPr>
          <w:rFonts w:ascii="Times New Roman" w:eastAsia="Calibri" w:hAnsi="Times New Roman"/>
          <w:sz w:val="24"/>
          <w:szCs w:val="24"/>
        </w:rPr>
        <w:t>homogenitas</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didapatkan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hasil</w:t>
      </w:r>
      <w:proofErr w:type="spellEnd"/>
      <w:r>
        <w:rPr>
          <w:rFonts w:ascii="Times New Roman" w:eastAsia="Calibri" w:hAnsi="Times New Roman"/>
          <w:sz w:val="24"/>
          <w:szCs w:val="24"/>
        </w:rPr>
        <w:t xml:space="preserve"> </w:t>
      </w:r>
      <w:r>
        <w:rPr>
          <w:rFonts w:ascii="Times New Roman" w:eastAsia="Calibri" w:hAnsi="Times New Roman"/>
          <w:i/>
          <w:iCs/>
          <w:sz w:val="24"/>
          <w:szCs w:val="24"/>
        </w:rPr>
        <w:t xml:space="preserve">p-value </w:t>
      </w:r>
      <w:r>
        <w:rPr>
          <w:rFonts w:ascii="Times New Roman" w:eastAsia="Calibri" w:hAnsi="Times New Roman"/>
          <w:sz w:val="24"/>
          <w:szCs w:val="24"/>
        </w:rPr>
        <w:t xml:space="preserve">pada </w:t>
      </w:r>
      <w:proofErr w:type="spellStart"/>
      <w:r>
        <w:rPr>
          <w:rFonts w:ascii="Times New Roman" w:eastAsia="Calibri" w:hAnsi="Times New Roman"/>
          <w:sz w:val="24"/>
          <w:szCs w:val="24"/>
        </w:rPr>
        <w:t>variabel</w:t>
      </w:r>
      <w:proofErr w:type="spellEnd"/>
      <w:r>
        <w:rPr>
          <w:rFonts w:ascii="Times New Roman" w:eastAsia="Calibri" w:hAnsi="Times New Roman"/>
          <w:sz w:val="24"/>
          <w:szCs w:val="24"/>
        </w:rPr>
        <w:t xml:space="preserve"> </w:t>
      </w:r>
      <w:proofErr w:type="spellStart"/>
      <w:r>
        <w:rPr>
          <w:rFonts w:ascii="Times New Roman" w:eastAsia="Calibri" w:hAnsi="Times New Roman"/>
        </w:rPr>
        <w:t>Sesudah</w:t>
      </w:r>
      <w:proofErr w:type="spellEnd"/>
      <w:r>
        <w:rPr>
          <w:rFonts w:ascii="Times New Roman" w:eastAsia="Calibri" w:hAnsi="Times New Roman"/>
        </w:rPr>
        <w:t xml:space="preserve"> </w:t>
      </w:r>
      <w:proofErr w:type="spellStart"/>
      <w:r>
        <w:rPr>
          <w:rFonts w:ascii="Times New Roman" w:eastAsia="Calibri" w:hAnsi="Times New Roman"/>
        </w:rPr>
        <w:t>Perlakuan</w:t>
      </w:r>
      <w:proofErr w:type="spellEnd"/>
      <w:r>
        <w:rPr>
          <w:rFonts w:ascii="Times New Roman" w:eastAsia="Calibri" w:hAnsi="Times New Roman"/>
        </w:rPr>
        <w:t xml:space="preserve"> &amp; </w:t>
      </w:r>
      <w:proofErr w:type="spellStart"/>
      <w:r>
        <w:rPr>
          <w:rFonts w:ascii="Times New Roman" w:eastAsia="Calibri" w:hAnsi="Times New Roman"/>
        </w:rPr>
        <w:t>Sesudah</w:t>
      </w:r>
      <w:proofErr w:type="spellEnd"/>
      <w:r>
        <w:rPr>
          <w:rFonts w:ascii="Times New Roman" w:eastAsia="Calibri" w:hAnsi="Times New Roman"/>
        </w:rPr>
        <w:t xml:space="preserve"> </w:t>
      </w:r>
      <w:proofErr w:type="spellStart"/>
      <w:r>
        <w:rPr>
          <w:rFonts w:ascii="Times New Roman" w:eastAsia="Calibri" w:hAnsi="Times New Roman"/>
        </w:rPr>
        <w:t>Kontrol</w:t>
      </w:r>
      <w:proofErr w:type="spellEnd"/>
      <w:r>
        <w:rPr>
          <w:rFonts w:ascii="Times New Roman" w:eastAsia="Calibri" w:hAnsi="Times New Roman"/>
          <w:sz w:val="24"/>
          <w:szCs w:val="24"/>
        </w:rPr>
        <w:t xml:space="preserve"> 0,972 (&gt;0,05) </w:t>
      </w:r>
      <w:proofErr w:type="spellStart"/>
      <w:r>
        <w:rPr>
          <w:rFonts w:ascii="Times New Roman" w:eastAsia="Calibri" w:hAnsi="Times New Roman"/>
          <w:sz w:val="24"/>
          <w:szCs w:val="24"/>
        </w:rPr>
        <w:t>dari</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hasi</w:t>
      </w:r>
      <w:proofErr w:type="spellEnd"/>
      <w:r>
        <w:rPr>
          <w:rFonts w:ascii="Times New Roman" w:eastAsia="Calibri" w:hAnsi="Times New Roman"/>
          <w:sz w:val="24"/>
          <w:szCs w:val="24"/>
        </w:rPr>
        <w:t xml:space="preserve"> uji </w:t>
      </w:r>
      <w:proofErr w:type="spellStart"/>
      <w:r>
        <w:rPr>
          <w:rFonts w:ascii="Times New Roman" w:eastAsia="Calibri" w:hAnsi="Times New Roman"/>
          <w:sz w:val="24"/>
          <w:szCs w:val="24"/>
        </w:rPr>
        <w:t>statistik</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tersebut</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dapat</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disimpulkan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bahwa</w:t>
      </w:r>
      <w:proofErr w:type="spellEnd"/>
      <w:r>
        <w:rPr>
          <w:rFonts w:ascii="Times New Roman" w:eastAsia="Calibri" w:hAnsi="Times New Roman"/>
          <w:sz w:val="24"/>
          <w:szCs w:val="24"/>
        </w:rPr>
        <w:t xml:space="preserve"> </w:t>
      </w:r>
      <w:r>
        <w:rPr>
          <w:rFonts w:ascii="Times New Roman" w:eastAsia="Calibri" w:hAnsi="Times New Roman"/>
          <w:i/>
          <w:iCs/>
          <w:sz w:val="24"/>
          <w:szCs w:val="24"/>
        </w:rPr>
        <w:t xml:space="preserve">p-value </w:t>
      </w:r>
      <w:r>
        <w:rPr>
          <w:rFonts w:ascii="Times New Roman" w:eastAsia="Calibri" w:hAnsi="Times New Roman"/>
          <w:sz w:val="24"/>
          <w:szCs w:val="24"/>
        </w:rPr>
        <w:t xml:space="preserve">&gt; 0,05 yang </w:t>
      </w:r>
      <w:proofErr w:type="spellStart"/>
      <w:r>
        <w:rPr>
          <w:rFonts w:ascii="Times New Roman" w:eastAsia="Calibri" w:hAnsi="Times New Roman"/>
          <w:sz w:val="24"/>
          <w:szCs w:val="24"/>
        </w:rPr>
        <w:t>artinya</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bahwa</w:t>
      </w:r>
      <w:proofErr w:type="spellEnd"/>
      <w:r>
        <w:rPr>
          <w:rFonts w:ascii="Times New Roman" w:eastAsia="Calibri" w:hAnsi="Times New Roman"/>
          <w:sz w:val="24"/>
          <w:szCs w:val="24"/>
        </w:rPr>
        <w:t xml:space="preserve"> data </w:t>
      </w:r>
      <w:proofErr w:type="spellStart"/>
      <w:r>
        <w:rPr>
          <w:rFonts w:ascii="Times New Roman" w:eastAsia="Calibri" w:hAnsi="Times New Roman"/>
          <w:sz w:val="24"/>
          <w:szCs w:val="24"/>
        </w:rPr>
        <w:t>terdistribusi</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homogen</w:t>
      </w:r>
      <w:proofErr w:type="spellEnd"/>
      <w:r>
        <w:rPr>
          <w:rFonts w:ascii="Times New Roman" w:eastAsia="Calibri" w:hAnsi="Times New Roman"/>
          <w:sz w:val="24"/>
          <w:szCs w:val="24"/>
        </w:rPr>
        <w:t>.</w:t>
      </w:r>
    </w:p>
    <w:p w14:paraId="297B7DC6" w14:textId="77777777" w:rsidR="00FF0044" w:rsidRDefault="00FF0044" w:rsidP="00FF0044">
      <w:pPr>
        <w:ind w:left="993" w:hanging="993"/>
        <w:rPr>
          <w:rFonts w:ascii="Times New Roman" w:hAnsi="Times New Roman" w:cs="Times New Roman"/>
          <w:sz w:val="24"/>
          <w:szCs w:val="24"/>
        </w:rPr>
      </w:pPr>
      <w:r w:rsidRPr="00FF0044">
        <w:rPr>
          <w:rFonts w:ascii="Times New Roman" w:eastAsia="Calibri" w:hAnsi="Times New Roman" w:cs="Times New Roman"/>
          <w:sz w:val="24"/>
          <w:szCs w:val="24"/>
        </w:rPr>
        <w:t>Tabel 11</w:t>
      </w:r>
      <w:r w:rsidRPr="00FF0044">
        <w:rPr>
          <w:rFonts w:ascii="Times New Roman" w:eastAsia="Calibri" w:hAnsi="Times New Roman" w:cs="Times New Roman"/>
          <w:i/>
          <w:iCs/>
          <w:sz w:val="24"/>
          <w:szCs w:val="24"/>
        </w:rPr>
        <w:t xml:space="preserve">. </w:t>
      </w:r>
      <w:r w:rsidRPr="00FF0044">
        <w:rPr>
          <w:rFonts w:ascii="Times New Roman" w:hAnsi="Times New Roman" w:cs="Times New Roman"/>
          <w:i/>
          <w:iCs/>
          <w:sz w:val="24"/>
          <w:szCs w:val="24"/>
        </w:rPr>
        <w:t>Independent t-tes</w:t>
      </w:r>
      <w:r w:rsidRPr="00FF0044">
        <w:rPr>
          <w:rFonts w:ascii="Times New Roman" w:hAnsi="Times New Roman" w:cs="Times New Roman"/>
          <w:sz w:val="24"/>
          <w:szCs w:val="24"/>
        </w:rPr>
        <w:t xml:space="preserve">t </w:t>
      </w:r>
      <w:proofErr w:type="spellStart"/>
      <w:r w:rsidRPr="00FF0044">
        <w:rPr>
          <w:rFonts w:ascii="Times New Roman" w:hAnsi="Times New Roman" w:cs="Times New Roman"/>
          <w:sz w:val="24"/>
          <w:szCs w:val="24"/>
        </w:rPr>
        <w:t>Sesudah</w:t>
      </w:r>
      <w:proofErr w:type="spellEnd"/>
      <w:r w:rsidRPr="00FF0044">
        <w:rPr>
          <w:rFonts w:ascii="Times New Roman" w:hAnsi="Times New Roman" w:cs="Times New Roman"/>
          <w:sz w:val="24"/>
          <w:szCs w:val="24"/>
        </w:rPr>
        <w:t xml:space="preserve"> </w:t>
      </w:r>
      <w:proofErr w:type="spellStart"/>
      <w:r w:rsidRPr="00FF0044">
        <w:rPr>
          <w:rFonts w:ascii="Times New Roman" w:hAnsi="Times New Roman" w:cs="Times New Roman"/>
          <w:sz w:val="24"/>
          <w:szCs w:val="24"/>
        </w:rPr>
        <w:t>Perlakuan</w:t>
      </w:r>
      <w:proofErr w:type="spellEnd"/>
      <w:r w:rsidRPr="00FF0044">
        <w:rPr>
          <w:rFonts w:ascii="Times New Roman" w:hAnsi="Times New Roman" w:cs="Times New Roman"/>
          <w:sz w:val="24"/>
          <w:szCs w:val="24"/>
        </w:rPr>
        <w:t xml:space="preserve"> dan </w:t>
      </w:r>
      <w:proofErr w:type="spellStart"/>
      <w:r w:rsidRPr="00FF0044">
        <w:rPr>
          <w:rFonts w:ascii="Times New Roman" w:hAnsi="Times New Roman" w:cs="Times New Roman"/>
          <w:sz w:val="24"/>
          <w:szCs w:val="24"/>
        </w:rPr>
        <w:t>Sesudah</w:t>
      </w:r>
      <w:proofErr w:type="spellEnd"/>
      <w:r w:rsidRPr="00FF0044">
        <w:rPr>
          <w:rFonts w:ascii="Times New Roman" w:hAnsi="Times New Roman" w:cs="Times New Roman"/>
          <w:sz w:val="24"/>
          <w:szCs w:val="24"/>
        </w:rPr>
        <w:t xml:space="preserve"> </w:t>
      </w:r>
      <w:proofErr w:type="spellStart"/>
      <w:r w:rsidRPr="00FF0044">
        <w:rPr>
          <w:rFonts w:ascii="Times New Roman" w:hAnsi="Times New Roman" w:cs="Times New Roman"/>
          <w:sz w:val="24"/>
          <w:szCs w:val="24"/>
        </w:rPr>
        <w:t>Kontrol</w:t>
      </w:r>
      <w:proofErr w:type="spellEnd"/>
    </w:p>
    <w:tbl>
      <w:tblPr>
        <w:tblStyle w:val="TableGrid"/>
        <w:tblW w:w="4678" w:type="dxa"/>
        <w:jc w:val="center"/>
        <w:tblInd w:w="0" w:type="dxa"/>
        <w:tblBorders>
          <w:left w:val="none" w:sz="0" w:space="0" w:color="auto"/>
          <w:right w:val="none" w:sz="0" w:space="0" w:color="auto"/>
        </w:tblBorders>
        <w:tblLayout w:type="fixed"/>
        <w:tblLook w:val="04A0" w:firstRow="1" w:lastRow="0" w:firstColumn="1" w:lastColumn="0" w:noHBand="0" w:noVBand="1"/>
      </w:tblPr>
      <w:tblGrid>
        <w:gridCol w:w="1843"/>
        <w:gridCol w:w="426"/>
        <w:gridCol w:w="708"/>
        <w:gridCol w:w="709"/>
        <w:gridCol w:w="992"/>
      </w:tblGrid>
      <w:tr w:rsidR="00FF0044" w14:paraId="6369855B" w14:textId="77777777" w:rsidTr="00FF0044">
        <w:trPr>
          <w:trHeight w:val="319"/>
          <w:jc w:val="center"/>
        </w:trPr>
        <w:tc>
          <w:tcPr>
            <w:tcW w:w="1843" w:type="dxa"/>
            <w:tcBorders>
              <w:top w:val="single" w:sz="4" w:space="0" w:color="auto"/>
              <w:left w:val="nil"/>
              <w:bottom w:val="single" w:sz="4" w:space="0" w:color="auto"/>
              <w:right w:val="nil"/>
            </w:tcBorders>
            <w:hideMark/>
          </w:tcPr>
          <w:p w14:paraId="3688BBA0" w14:textId="77777777" w:rsidR="00FF0044" w:rsidRDefault="00FF0044">
            <w:pPr>
              <w:spacing w:after="0"/>
              <w:jc w:val="center"/>
              <w:rPr>
                <w:rFonts w:eastAsia="Calibri"/>
                <w:lang w:val="en-ID"/>
              </w:rPr>
            </w:pPr>
            <w:proofErr w:type="spellStart"/>
            <w:r>
              <w:rPr>
                <w:rFonts w:eastAsia="Calibri"/>
              </w:rPr>
              <w:t>Variabel</w:t>
            </w:r>
            <w:proofErr w:type="spellEnd"/>
          </w:p>
        </w:tc>
        <w:tc>
          <w:tcPr>
            <w:tcW w:w="426" w:type="dxa"/>
            <w:tcBorders>
              <w:top w:val="single" w:sz="4" w:space="0" w:color="auto"/>
              <w:left w:val="nil"/>
              <w:bottom w:val="single" w:sz="4" w:space="0" w:color="auto"/>
              <w:right w:val="nil"/>
            </w:tcBorders>
            <w:hideMark/>
          </w:tcPr>
          <w:p w14:paraId="3692B661" w14:textId="77777777" w:rsidR="00FF0044" w:rsidRDefault="00FF0044">
            <w:pPr>
              <w:spacing w:after="0"/>
              <w:jc w:val="center"/>
              <w:rPr>
                <w:rFonts w:eastAsia="Calibri"/>
              </w:rPr>
            </w:pPr>
            <w:r>
              <w:rPr>
                <w:rFonts w:eastAsia="Calibri"/>
              </w:rPr>
              <w:t>N</w:t>
            </w:r>
          </w:p>
        </w:tc>
        <w:tc>
          <w:tcPr>
            <w:tcW w:w="708" w:type="dxa"/>
            <w:tcBorders>
              <w:top w:val="single" w:sz="4" w:space="0" w:color="auto"/>
              <w:left w:val="nil"/>
              <w:bottom w:val="single" w:sz="4" w:space="0" w:color="auto"/>
              <w:right w:val="nil"/>
            </w:tcBorders>
            <w:hideMark/>
          </w:tcPr>
          <w:p w14:paraId="356B6521" w14:textId="77777777" w:rsidR="00FF0044" w:rsidRDefault="00FF0044">
            <w:pPr>
              <w:spacing w:after="0"/>
              <w:jc w:val="center"/>
              <w:rPr>
                <w:rFonts w:eastAsia="Calibri"/>
              </w:rPr>
            </w:pPr>
            <w:r>
              <w:rPr>
                <w:rFonts w:eastAsia="Calibri"/>
              </w:rPr>
              <w:t>Mean</w:t>
            </w:r>
          </w:p>
        </w:tc>
        <w:tc>
          <w:tcPr>
            <w:tcW w:w="709" w:type="dxa"/>
            <w:tcBorders>
              <w:top w:val="single" w:sz="4" w:space="0" w:color="auto"/>
              <w:left w:val="nil"/>
              <w:bottom w:val="single" w:sz="4" w:space="0" w:color="auto"/>
              <w:right w:val="nil"/>
            </w:tcBorders>
            <w:hideMark/>
          </w:tcPr>
          <w:p w14:paraId="74137E2C" w14:textId="77777777" w:rsidR="00FF0044" w:rsidRDefault="00FF0044">
            <w:pPr>
              <w:spacing w:after="0"/>
              <w:jc w:val="center"/>
              <w:rPr>
                <w:rFonts w:eastAsia="Calibri"/>
              </w:rPr>
            </w:pPr>
            <w:r>
              <w:rPr>
                <w:rFonts w:eastAsia="Calibri"/>
              </w:rPr>
              <w:t>SD</w:t>
            </w:r>
          </w:p>
        </w:tc>
        <w:tc>
          <w:tcPr>
            <w:tcW w:w="992" w:type="dxa"/>
            <w:tcBorders>
              <w:top w:val="single" w:sz="4" w:space="0" w:color="auto"/>
              <w:left w:val="nil"/>
              <w:bottom w:val="single" w:sz="4" w:space="0" w:color="auto"/>
              <w:right w:val="nil"/>
            </w:tcBorders>
            <w:hideMark/>
          </w:tcPr>
          <w:p w14:paraId="2ADC605C" w14:textId="77777777" w:rsidR="00FF0044" w:rsidRDefault="00FF0044" w:rsidP="00FF0044">
            <w:pPr>
              <w:numPr>
                <w:ilvl w:val="0"/>
                <w:numId w:val="1"/>
              </w:numPr>
              <w:spacing w:before="100" w:beforeAutospacing="1" w:after="0" w:line="273" w:lineRule="auto"/>
              <w:jc w:val="center"/>
              <w:rPr>
                <w:rFonts w:eastAsia="Calibri"/>
                <w:i/>
                <w:iCs/>
              </w:rPr>
            </w:pPr>
            <w:r>
              <w:rPr>
                <w:rFonts w:eastAsia="Calibri"/>
                <w:i/>
                <w:iCs/>
              </w:rPr>
              <w:t>Value</w:t>
            </w:r>
          </w:p>
        </w:tc>
      </w:tr>
      <w:tr w:rsidR="00FF0044" w14:paraId="235088C0" w14:textId="77777777" w:rsidTr="00FF0044">
        <w:trPr>
          <w:trHeight w:val="90"/>
          <w:jc w:val="center"/>
        </w:trPr>
        <w:tc>
          <w:tcPr>
            <w:tcW w:w="1843" w:type="dxa"/>
            <w:tcBorders>
              <w:top w:val="single" w:sz="4" w:space="0" w:color="auto"/>
              <w:left w:val="nil"/>
              <w:bottom w:val="nil"/>
              <w:right w:val="nil"/>
            </w:tcBorders>
          </w:tcPr>
          <w:p w14:paraId="622DEF64" w14:textId="77777777" w:rsidR="00FF0044" w:rsidRDefault="00FF0044">
            <w:pPr>
              <w:spacing w:after="0"/>
              <w:jc w:val="center"/>
              <w:rPr>
                <w:rFonts w:eastAsia="Calibri"/>
                <w:i/>
                <w:iCs/>
              </w:rPr>
            </w:pPr>
            <w:proofErr w:type="spellStart"/>
            <w:r>
              <w:rPr>
                <w:rFonts w:eastAsia="Calibri"/>
              </w:rPr>
              <w:t>Variabel</w:t>
            </w:r>
            <w:proofErr w:type="spellEnd"/>
            <w:r>
              <w:rPr>
                <w:rFonts w:eastAsia="Calibri"/>
              </w:rPr>
              <w:t xml:space="preserve"> </w:t>
            </w:r>
            <w:proofErr w:type="spellStart"/>
            <w:r>
              <w:rPr>
                <w:rFonts w:eastAsia="Calibri"/>
              </w:rPr>
              <w:t>Sesudah</w:t>
            </w:r>
            <w:proofErr w:type="spellEnd"/>
            <w:r>
              <w:rPr>
                <w:rFonts w:eastAsia="Calibri"/>
              </w:rPr>
              <w:t xml:space="preserve"> </w:t>
            </w:r>
            <w:proofErr w:type="spellStart"/>
            <w:r>
              <w:rPr>
                <w:rFonts w:eastAsia="Calibri"/>
              </w:rPr>
              <w:t>Perlakuan</w:t>
            </w:r>
            <w:proofErr w:type="spellEnd"/>
            <w:r>
              <w:rPr>
                <w:rFonts w:eastAsia="Calibri"/>
              </w:rPr>
              <w:t xml:space="preserve"> </w:t>
            </w:r>
            <w:r>
              <w:rPr>
                <w:rFonts w:eastAsia="Calibri"/>
                <w:i/>
                <w:iCs/>
              </w:rPr>
              <w:t>MMAS-8</w:t>
            </w:r>
          </w:p>
          <w:p w14:paraId="1745A86C" w14:textId="77777777" w:rsidR="00FF0044" w:rsidRDefault="00FF0044">
            <w:pPr>
              <w:spacing w:after="0"/>
              <w:jc w:val="center"/>
              <w:rPr>
                <w:rFonts w:eastAsia="Calibri"/>
                <w:i/>
                <w:iCs/>
              </w:rPr>
            </w:pPr>
          </w:p>
        </w:tc>
        <w:tc>
          <w:tcPr>
            <w:tcW w:w="426" w:type="dxa"/>
            <w:tcBorders>
              <w:top w:val="single" w:sz="4" w:space="0" w:color="auto"/>
              <w:left w:val="nil"/>
              <w:bottom w:val="nil"/>
              <w:right w:val="nil"/>
            </w:tcBorders>
            <w:hideMark/>
          </w:tcPr>
          <w:p w14:paraId="665AE996" w14:textId="77777777" w:rsidR="00FF0044" w:rsidRDefault="00FF0044">
            <w:pPr>
              <w:spacing w:after="0"/>
              <w:jc w:val="center"/>
              <w:rPr>
                <w:rFonts w:eastAsia="Calibri"/>
              </w:rPr>
            </w:pPr>
            <w:r>
              <w:rPr>
                <w:rFonts w:eastAsia="Calibri"/>
              </w:rPr>
              <w:t>15</w:t>
            </w:r>
          </w:p>
        </w:tc>
        <w:tc>
          <w:tcPr>
            <w:tcW w:w="708" w:type="dxa"/>
            <w:tcBorders>
              <w:top w:val="single" w:sz="4" w:space="0" w:color="auto"/>
              <w:left w:val="nil"/>
              <w:bottom w:val="nil"/>
              <w:right w:val="nil"/>
            </w:tcBorders>
            <w:hideMark/>
          </w:tcPr>
          <w:p w14:paraId="48BFFBBB" w14:textId="77777777" w:rsidR="00FF0044" w:rsidRDefault="00FF0044">
            <w:pPr>
              <w:spacing w:after="0"/>
              <w:jc w:val="center"/>
              <w:rPr>
                <w:rFonts w:eastAsia="Calibri"/>
              </w:rPr>
            </w:pPr>
            <w:r>
              <w:rPr>
                <w:rFonts w:eastAsia="Calibri"/>
              </w:rPr>
              <w:t>6,40</w:t>
            </w:r>
          </w:p>
        </w:tc>
        <w:tc>
          <w:tcPr>
            <w:tcW w:w="709" w:type="dxa"/>
            <w:tcBorders>
              <w:top w:val="single" w:sz="4" w:space="0" w:color="auto"/>
              <w:left w:val="nil"/>
              <w:bottom w:val="nil"/>
              <w:right w:val="nil"/>
            </w:tcBorders>
            <w:hideMark/>
          </w:tcPr>
          <w:p w14:paraId="0828FF6B" w14:textId="77777777" w:rsidR="00FF0044" w:rsidRDefault="00FF0044">
            <w:pPr>
              <w:spacing w:after="0"/>
              <w:jc w:val="center"/>
              <w:rPr>
                <w:rFonts w:eastAsia="Calibri"/>
              </w:rPr>
            </w:pPr>
            <w:r>
              <w:rPr>
                <w:rFonts w:eastAsia="Calibri"/>
              </w:rPr>
              <w:t>0,986</w:t>
            </w:r>
          </w:p>
        </w:tc>
        <w:tc>
          <w:tcPr>
            <w:tcW w:w="992" w:type="dxa"/>
            <w:vMerge w:val="restart"/>
            <w:tcBorders>
              <w:top w:val="nil"/>
              <w:left w:val="nil"/>
              <w:bottom w:val="single" w:sz="4" w:space="0" w:color="auto"/>
              <w:right w:val="nil"/>
            </w:tcBorders>
            <w:hideMark/>
          </w:tcPr>
          <w:p w14:paraId="27DB4E1D" w14:textId="77777777" w:rsidR="00FF0044" w:rsidRDefault="00FF0044">
            <w:pPr>
              <w:spacing w:after="0"/>
              <w:jc w:val="center"/>
              <w:rPr>
                <w:rFonts w:eastAsia="Calibri"/>
              </w:rPr>
            </w:pPr>
            <w:r>
              <w:rPr>
                <w:rFonts w:eastAsia="Calibri"/>
              </w:rPr>
              <w:t>0,000</w:t>
            </w:r>
          </w:p>
        </w:tc>
      </w:tr>
      <w:tr w:rsidR="00FF0044" w14:paraId="4EC61A64" w14:textId="77777777" w:rsidTr="00FF0044">
        <w:trPr>
          <w:trHeight w:val="357"/>
          <w:jc w:val="center"/>
        </w:trPr>
        <w:tc>
          <w:tcPr>
            <w:tcW w:w="1843" w:type="dxa"/>
            <w:tcBorders>
              <w:top w:val="nil"/>
              <w:left w:val="nil"/>
              <w:bottom w:val="single" w:sz="4" w:space="0" w:color="auto"/>
              <w:right w:val="nil"/>
            </w:tcBorders>
            <w:hideMark/>
          </w:tcPr>
          <w:p w14:paraId="639AFBE6" w14:textId="77777777" w:rsidR="00FF0044" w:rsidRDefault="00FF0044">
            <w:pPr>
              <w:spacing w:after="0"/>
              <w:jc w:val="center"/>
              <w:rPr>
                <w:rFonts w:eastAsia="Calibri"/>
              </w:rPr>
            </w:pPr>
            <w:proofErr w:type="spellStart"/>
            <w:r>
              <w:rPr>
                <w:rFonts w:eastAsia="Calibri"/>
              </w:rPr>
              <w:t>Variabel</w:t>
            </w:r>
            <w:proofErr w:type="spellEnd"/>
            <w:r>
              <w:rPr>
                <w:rFonts w:eastAsia="Calibri"/>
              </w:rPr>
              <w:t xml:space="preserve"> </w:t>
            </w:r>
            <w:proofErr w:type="spellStart"/>
            <w:r>
              <w:rPr>
                <w:rFonts w:eastAsia="Calibri"/>
              </w:rPr>
              <w:t>Sesudah</w:t>
            </w:r>
            <w:proofErr w:type="spellEnd"/>
            <w:r>
              <w:rPr>
                <w:rFonts w:eastAsia="Calibri"/>
              </w:rPr>
              <w:t xml:space="preserve"> </w:t>
            </w:r>
            <w:proofErr w:type="spellStart"/>
            <w:r>
              <w:rPr>
                <w:rFonts w:eastAsia="Calibri"/>
              </w:rPr>
              <w:t>Kontrol</w:t>
            </w:r>
            <w:proofErr w:type="spellEnd"/>
            <w:r>
              <w:rPr>
                <w:rFonts w:eastAsia="Calibri"/>
              </w:rPr>
              <w:t xml:space="preserve"> </w:t>
            </w:r>
            <w:r>
              <w:rPr>
                <w:rFonts w:eastAsia="Calibri"/>
                <w:i/>
                <w:iCs/>
              </w:rPr>
              <w:t>MMAS-8</w:t>
            </w:r>
          </w:p>
        </w:tc>
        <w:tc>
          <w:tcPr>
            <w:tcW w:w="426" w:type="dxa"/>
            <w:tcBorders>
              <w:top w:val="nil"/>
              <w:left w:val="nil"/>
              <w:bottom w:val="single" w:sz="4" w:space="0" w:color="auto"/>
              <w:right w:val="nil"/>
            </w:tcBorders>
            <w:hideMark/>
          </w:tcPr>
          <w:p w14:paraId="4BBE91B4" w14:textId="77777777" w:rsidR="00FF0044" w:rsidRDefault="00FF0044">
            <w:pPr>
              <w:spacing w:after="0"/>
              <w:jc w:val="center"/>
              <w:rPr>
                <w:rFonts w:eastAsia="Calibri"/>
              </w:rPr>
            </w:pPr>
            <w:r>
              <w:rPr>
                <w:rFonts w:eastAsia="Calibri"/>
              </w:rPr>
              <w:t>12</w:t>
            </w:r>
          </w:p>
        </w:tc>
        <w:tc>
          <w:tcPr>
            <w:tcW w:w="708" w:type="dxa"/>
            <w:tcBorders>
              <w:top w:val="nil"/>
              <w:left w:val="nil"/>
              <w:bottom w:val="single" w:sz="4" w:space="0" w:color="auto"/>
              <w:right w:val="nil"/>
            </w:tcBorders>
            <w:hideMark/>
          </w:tcPr>
          <w:p w14:paraId="68E8767D" w14:textId="77777777" w:rsidR="00FF0044" w:rsidRDefault="00FF0044">
            <w:pPr>
              <w:spacing w:after="0"/>
              <w:jc w:val="center"/>
              <w:rPr>
                <w:rFonts w:eastAsia="Calibri"/>
              </w:rPr>
            </w:pPr>
            <w:r>
              <w:rPr>
                <w:rFonts w:eastAsia="Calibri"/>
              </w:rPr>
              <w:t>4,50</w:t>
            </w:r>
          </w:p>
        </w:tc>
        <w:tc>
          <w:tcPr>
            <w:tcW w:w="709" w:type="dxa"/>
            <w:tcBorders>
              <w:top w:val="nil"/>
              <w:left w:val="nil"/>
              <w:bottom w:val="single" w:sz="4" w:space="0" w:color="auto"/>
              <w:right w:val="nil"/>
            </w:tcBorders>
            <w:hideMark/>
          </w:tcPr>
          <w:p w14:paraId="391679EB" w14:textId="77777777" w:rsidR="00FF0044" w:rsidRDefault="00FF0044">
            <w:pPr>
              <w:spacing w:after="0"/>
              <w:jc w:val="center"/>
              <w:rPr>
                <w:rFonts w:eastAsia="Calibri"/>
              </w:rPr>
            </w:pPr>
            <w:r>
              <w:rPr>
                <w:rFonts w:eastAsia="Calibri"/>
              </w:rPr>
              <w:t>1,000</w:t>
            </w:r>
          </w:p>
        </w:tc>
        <w:tc>
          <w:tcPr>
            <w:tcW w:w="992" w:type="dxa"/>
            <w:vMerge/>
            <w:tcBorders>
              <w:top w:val="nil"/>
              <w:left w:val="nil"/>
              <w:bottom w:val="single" w:sz="4" w:space="0" w:color="auto"/>
              <w:right w:val="nil"/>
            </w:tcBorders>
            <w:vAlign w:val="center"/>
            <w:hideMark/>
          </w:tcPr>
          <w:p w14:paraId="2E50046A" w14:textId="77777777" w:rsidR="00FF0044" w:rsidRDefault="00FF0044">
            <w:pPr>
              <w:spacing w:after="0" w:line="240" w:lineRule="auto"/>
              <w:rPr>
                <w:rFonts w:eastAsia="Calibri"/>
              </w:rPr>
            </w:pPr>
          </w:p>
        </w:tc>
      </w:tr>
    </w:tbl>
    <w:p w14:paraId="33CE015A" w14:textId="77777777" w:rsidR="00FF0044" w:rsidRDefault="00FF0044" w:rsidP="00FF0044">
      <w:pPr>
        <w:spacing w:after="0" w:line="360" w:lineRule="auto"/>
        <w:ind w:firstLine="900"/>
        <w:jc w:val="both"/>
        <w:rPr>
          <w:rFonts w:ascii="Times New Roman" w:eastAsia="SimSun" w:hAnsi="Times New Roman"/>
          <w:color w:val="000000"/>
          <w:sz w:val="24"/>
          <w:szCs w:val="24"/>
          <w:lang w:val="en-ID"/>
        </w:rPr>
      </w:pPr>
      <w:proofErr w:type="spellStart"/>
      <w:r>
        <w:rPr>
          <w:rFonts w:ascii="Times New Roman" w:eastAsia="Calibri" w:hAnsi="Times New Roman"/>
          <w:sz w:val="24"/>
          <w:szCs w:val="24"/>
        </w:rPr>
        <w:t>hasil</w:t>
      </w:r>
      <w:proofErr w:type="spellEnd"/>
      <w:r>
        <w:rPr>
          <w:rFonts w:ascii="Times New Roman" w:eastAsia="Calibri" w:hAnsi="Times New Roman"/>
          <w:sz w:val="24"/>
          <w:szCs w:val="24"/>
        </w:rPr>
        <w:t xml:space="preserve"> uji independent </w:t>
      </w:r>
      <w:proofErr w:type="spellStart"/>
      <w:r>
        <w:rPr>
          <w:rFonts w:ascii="Times New Roman" w:eastAsia="Calibri" w:hAnsi="Times New Roman"/>
          <w:sz w:val="24"/>
          <w:szCs w:val="24"/>
        </w:rPr>
        <w:t>sampel</w:t>
      </w:r>
      <w:proofErr w:type="spellEnd"/>
      <w:r>
        <w:rPr>
          <w:rFonts w:ascii="Times New Roman" w:eastAsia="Calibri" w:hAnsi="Times New Roman"/>
          <w:sz w:val="24"/>
          <w:szCs w:val="24"/>
        </w:rPr>
        <w:t xml:space="preserve"> t-test </w:t>
      </w:r>
      <w:proofErr w:type="spellStart"/>
      <w:r>
        <w:rPr>
          <w:rFonts w:ascii="Times New Roman" w:eastAsia="Calibri" w:hAnsi="Times New Roman"/>
          <w:sz w:val="24"/>
          <w:szCs w:val="24"/>
        </w:rPr>
        <w:t>dengan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nilai</w:t>
      </w:r>
      <w:proofErr w:type="spellEnd"/>
      <w:r>
        <w:rPr>
          <w:rFonts w:ascii="Times New Roman" w:eastAsia="Calibri" w:hAnsi="Times New Roman"/>
          <w:sz w:val="24"/>
          <w:szCs w:val="24"/>
        </w:rPr>
        <w:t xml:space="preserve"> Mean pada </w:t>
      </w:r>
      <w:proofErr w:type="spellStart"/>
      <w:r>
        <w:rPr>
          <w:rFonts w:ascii="Times New Roman" w:eastAsia="Calibri" w:hAnsi="Times New Roman"/>
          <w:sz w:val="24"/>
          <w:szCs w:val="24"/>
        </w:rPr>
        <w:t>variabel</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Sesudah</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Perlakuan</w:t>
      </w:r>
      <w:proofErr w:type="spellEnd"/>
      <w:r>
        <w:rPr>
          <w:rFonts w:ascii="Times New Roman" w:eastAsia="Calibri" w:hAnsi="Times New Roman"/>
          <w:sz w:val="24"/>
          <w:szCs w:val="24"/>
        </w:rPr>
        <w:t xml:space="preserve"> </w:t>
      </w:r>
      <w:r>
        <w:rPr>
          <w:rFonts w:ascii="Times New Roman" w:eastAsia="Calibri" w:hAnsi="Times New Roman"/>
          <w:i/>
          <w:iCs/>
          <w:sz w:val="24"/>
          <w:szCs w:val="24"/>
        </w:rPr>
        <w:t>MMAS-8</w:t>
      </w:r>
      <w:r>
        <w:rPr>
          <w:rFonts w:ascii="Times New Roman" w:eastAsia="Calibri" w:hAnsi="Times New Roman"/>
          <w:sz w:val="24"/>
          <w:szCs w:val="24"/>
        </w:rPr>
        <w:t xml:space="preserve"> 6,40</w:t>
      </w:r>
      <w:r>
        <w:rPr>
          <w:rFonts w:ascii="Times New Roman" w:eastAsia="Calibri" w:hAnsi="Times New Roman"/>
          <w:sz w:val="20"/>
          <w:szCs w:val="20"/>
        </w:rPr>
        <w:t xml:space="preserve"> </w:t>
      </w:r>
      <w:r>
        <w:rPr>
          <w:rFonts w:ascii="Times New Roman" w:eastAsia="Calibri" w:hAnsi="Times New Roman"/>
          <w:sz w:val="24"/>
          <w:szCs w:val="24"/>
        </w:rPr>
        <w:t xml:space="preserve">dan pada </w:t>
      </w:r>
      <w:proofErr w:type="spellStart"/>
      <w:r>
        <w:rPr>
          <w:rFonts w:ascii="Times New Roman" w:eastAsia="Calibri" w:hAnsi="Times New Roman"/>
          <w:sz w:val="24"/>
          <w:szCs w:val="24"/>
        </w:rPr>
        <w:t>variabel</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Sesudah</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Kontrol</w:t>
      </w:r>
      <w:proofErr w:type="spellEnd"/>
      <w:r>
        <w:rPr>
          <w:rFonts w:ascii="Times New Roman" w:eastAsia="Calibri" w:hAnsi="Times New Roman"/>
          <w:sz w:val="24"/>
          <w:szCs w:val="24"/>
        </w:rPr>
        <w:t xml:space="preserve"> </w:t>
      </w:r>
      <w:r>
        <w:rPr>
          <w:rFonts w:ascii="Times New Roman" w:eastAsia="Calibri" w:hAnsi="Times New Roman"/>
          <w:i/>
          <w:iCs/>
          <w:sz w:val="24"/>
          <w:szCs w:val="24"/>
        </w:rPr>
        <w:t>MMAS-8</w:t>
      </w:r>
      <w:r>
        <w:rPr>
          <w:rFonts w:ascii="Times New Roman" w:eastAsia="Calibri" w:hAnsi="Times New Roman"/>
          <w:sz w:val="24"/>
          <w:szCs w:val="24"/>
        </w:rPr>
        <w:t xml:space="preserve"> 4,50 </w:t>
      </w:r>
      <w:proofErr w:type="spellStart"/>
      <w:r>
        <w:rPr>
          <w:rFonts w:ascii="Times New Roman" w:eastAsia="Calibri" w:hAnsi="Times New Roman"/>
          <w:sz w:val="24"/>
          <w:szCs w:val="24"/>
        </w:rPr>
        <w:t>kemudian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didapatkan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nilai</w:t>
      </w:r>
      <w:proofErr w:type="spellEnd"/>
      <w:r>
        <w:rPr>
          <w:rFonts w:ascii="Times New Roman" w:eastAsia="Calibri" w:hAnsi="Times New Roman"/>
          <w:sz w:val="24"/>
          <w:szCs w:val="24"/>
        </w:rPr>
        <w:t xml:space="preserve"> </w:t>
      </w:r>
      <w:r>
        <w:rPr>
          <w:rFonts w:ascii="Times New Roman" w:eastAsia="Calibri" w:hAnsi="Times New Roman"/>
          <w:i/>
          <w:iCs/>
          <w:sz w:val="24"/>
          <w:szCs w:val="24"/>
        </w:rPr>
        <w:t xml:space="preserve">p-value </w:t>
      </w:r>
      <w:proofErr w:type="spellStart"/>
      <w:r>
        <w:rPr>
          <w:rFonts w:ascii="Times New Roman" w:eastAsia="Calibri" w:hAnsi="Times New Roman"/>
          <w:sz w:val="24"/>
          <w:szCs w:val="24"/>
        </w:rPr>
        <w:t>sebesar</w:t>
      </w:r>
      <w:proofErr w:type="spellEnd"/>
      <w:r>
        <w:rPr>
          <w:rFonts w:ascii="Times New Roman" w:eastAsia="Calibri" w:hAnsi="Times New Roman"/>
          <w:sz w:val="24"/>
          <w:szCs w:val="24"/>
        </w:rPr>
        <w:t xml:space="preserve"> 0,000 (&lt;0,005) yang </w:t>
      </w:r>
      <w:proofErr w:type="spellStart"/>
      <w:r>
        <w:rPr>
          <w:rFonts w:ascii="Times New Roman" w:eastAsia="Calibri" w:hAnsi="Times New Roman"/>
          <w:sz w:val="24"/>
          <w:szCs w:val="24"/>
        </w:rPr>
        <w:t>artinya</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terdapat</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perbedaan</w:t>
      </w:r>
      <w:proofErr w:type="spellEnd"/>
      <w:r>
        <w:rPr>
          <w:rFonts w:ascii="Times New Roman" w:eastAsia="Calibri" w:hAnsi="Times New Roman"/>
          <w:sz w:val="24"/>
          <w:szCs w:val="24"/>
        </w:rPr>
        <w:t xml:space="preserve"> yang </w:t>
      </w:r>
      <w:proofErr w:type="spellStart"/>
      <w:r>
        <w:rPr>
          <w:rFonts w:ascii="Times New Roman" w:eastAsia="Calibri" w:hAnsi="Times New Roman"/>
          <w:sz w:val="24"/>
          <w:szCs w:val="24"/>
        </w:rPr>
        <w:t>signifikan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antara</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persentase</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kepatuhan</w:t>
      </w:r>
      <w:proofErr w:type="spellEnd"/>
      <w:r>
        <w:rPr>
          <w:rFonts w:ascii="Times New Roman" w:eastAsia="Calibri" w:hAnsi="Times New Roman"/>
          <w:sz w:val="24"/>
          <w:szCs w:val="24"/>
        </w:rPr>
        <w:t xml:space="preserve"> </w:t>
      </w:r>
      <w:proofErr w:type="gramStart"/>
      <w:r>
        <w:rPr>
          <w:rFonts w:ascii="Times New Roman" w:eastAsia="Calibri" w:hAnsi="Times New Roman"/>
          <w:sz w:val="24"/>
          <w:szCs w:val="24"/>
        </w:rPr>
        <w:t xml:space="preserve">pada  </w:t>
      </w:r>
      <w:proofErr w:type="spellStart"/>
      <w:r>
        <w:rPr>
          <w:rFonts w:ascii="Times New Roman" w:eastAsia="Calibri" w:hAnsi="Times New Roman"/>
          <w:sz w:val="24"/>
          <w:szCs w:val="24"/>
        </w:rPr>
        <w:t>Sesudah</w:t>
      </w:r>
      <w:proofErr w:type="spellEnd"/>
      <w:proofErr w:type="gramEnd"/>
      <w:r>
        <w:rPr>
          <w:rFonts w:ascii="Times New Roman" w:eastAsia="Calibri" w:hAnsi="Times New Roman"/>
          <w:sz w:val="24"/>
          <w:szCs w:val="24"/>
        </w:rPr>
        <w:t xml:space="preserve"> </w:t>
      </w:r>
      <w:proofErr w:type="spellStart"/>
      <w:r>
        <w:rPr>
          <w:rFonts w:ascii="Times New Roman" w:eastAsia="Calibri" w:hAnsi="Times New Roman"/>
          <w:sz w:val="24"/>
          <w:szCs w:val="24"/>
        </w:rPr>
        <w:t>Perlakuan</w:t>
      </w:r>
      <w:proofErr w:type="spellEnd"/>
      <w:r>
        <w:rPr>
          <w:rFonts w:ascii="Times New Roman" w:eastAsia="Calibri" w:hAnsi="Times New Roman"/>
          <w:sz w:val="24"/>
          <w:szCs w:val="24"/>
        </w:rPr>
        <w:t xml:space="preserve"> </w:t>
      </w:r>
      <w:r>
        <w:rPr>
          <w:rFonts w:ascii="Times New Roman" w:eastAsia="Calibri" w:hAnsi="Times New Roman"/>
          <w:i/>
          <w:iCs/>
          <w:sz w:val="24"/>
          <w:szCs w:val="24"/>
        </w:rPr>
        <w:t>MMAS-8</w:t>
      </w:r>
      <w:r>
        <w:rPr>
          <w:rFonts w:ascii="Times New Roman" w:eastAsia="Calibri" w:hAnsi="Times New Roman"/>
          <w:sz w:val="24"/>
          <w:szCs w:val="24"/>
        </w:rPr>
        <w:t xml:space="preserve"> dan  </w:t>
      </w:r>
      <w:proofErr w:type="spellStart"/>
      <w:r>
        <w:rPr>
          <w:rFonts w:ascii="Times New Roman" w:eastAsia="Calibri" w:hAnsi="Times New Roman"/>
          <w:sz w:val="24"/>
          <w:szCs w:val="24"/>
        </w:rPr>
        <w:t>variabel</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Sesudah</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Kontrol</w:t>
      </w:r>
      <w:proofErr w:type="spellEnd"/>
      <w:r>
        <w:rPr>
          <w:rFonts w:ascii="Times New Roman" w:eastAsia="Calibri" w:hAnsi="Times New Roman"/>
          <w:sz w:val="24"/>
          <w:szCs w:val="24"/>
        </w:rPr>
        <w:t xml:space="preserve"> </w:t>
      </w:r>
      <w:r>
        <w:rPr>
          <w:rFonts w:ascii="Times New Roman" w:eastAsia="Calibri" w:hAnsi="Times New Roman"/>
          <w:i/>
          <w:iCs/>
          <w:sz w:val="24"/>
          <w:szCs w:val="24"/>
        </w:rPr>
        <w:t>MMAS-8</w:t>
      </w:r>
      <w:r>
        <w:rPr>
          <w:rFonts w:ascii="Times New Roman" w:eastAsia="Calibri" w:hAnsi="Times New Roman"/>
          <w:sz w:val="24"/>
          <w:szCs w:val="24"/>
        </w:rPr>
        <w:t xml:space="preserve">. </w:t>
      </w:r>
      <w:proofErr w:type="spellStart"/>
      <w:r>
        <w:rPr>
          <w:rFonts w:ascii="Times New Roman" w:eastAsia="Calibri" w:hAnsi="Times New Roman"/>
          <w:sz w:val="24"/>
          <w:szCs w:val="24"/>
        </w:rPr>
        <w:t>Menurut</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penelitian</w:t>
      </w:r>
      <w:proofErr w:type="spellEnd"/>
      <w:r>
        <w:rPr>
          <w:rFonts w:ascii="Times New Roman" w:eastAsia="Calibri" w:hAnsi="Times New Roman"/>
          <w:sz w:val="24"/>
          <w:szCs w:val="24"/>
        </w:rPr>
        <w:t xml:space="preserve"> yang </w:t>
      </w:r>
      <w:proofErr w:type="spellStart"/>
      <w:r>
        <w:rPr>
          <w:rFonts w:ascii="Times New Roman" w:eastAsia="Calibri" w:hAnsi="Times New Roman"/>
          <w:sz w:val="24"/>
          <w:szCs w:val="24"/>
        </w:rPr>
        <w:t>dilakukan</w:t>
      </w:r>
      <w:proofErr w:type="spellEnd"/>
      <w:r>
        <w:rPr>
          <w:rFonts w:ascii="Times New Roman" w:eastAsia="Calibri" w:hAnsi="Times New Roman"/>
          <w:sz w:val="24"/>
          <w:szCs w:val="24"/>
        </w:rPr>
        <w:t xml:space="preserve"> Morgado </w:t>
      </w:r>
      <w:proofErr w:type="spellStart"/>
      <w:r>
        <w:rPr>
          <w:rFonts w:ascii="Times New Roman" w:eastAsia="Calibri" w:hAnsi="Times New Roman"/>
          <w:sz w:val="24"/>
          <w:szCs w:val="24"/>
        </w:rPr>
        <w:t>dkk</w:t>
      </w:r>
      <w:proofErr w:type="spellEnd"/>
      <w:r>
        <w:rPr>
          <w:rFonts w:ascii="Times New Roman" w:eastAsia="Calibri" w:hAnsi="Times New Roman"/>
          <w:sz w:val="24"/>
          <w:szCs w:val="24"/>
        </w:rPr>
        <w:t xml:space="preserve"> (2011) </w:t>
      </w:r>
      <w:proofErr w:type="spellStart"/>
      <w:r>
        <w:rPr>
          <w:rFonts w:ascii="Times New Roman" w:eastAsia="Calibri" w:hAnsi="Times New Roman"/>
          <w:sz w:val="24"/>
          <w:szCs w:val="24"/>
        </w:rPr>
        <w:t>intervensi</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dalam</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bentuk</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edukasi</w:t>
      </w:r>
      <w:proofErr w:type="spellEnd"/>
      <w:r>
        <w:rPr>
          <w:rFonts w:ascii="Times New Roman" w:eastAsia="Calibri" w:hAnsi="Times New Roman"/>
          <w:sz w:val="24"/>
          <w:szCs w:val="24"/>
        </w:rPr>
        <w:t xml:space="preserve"> yang </w:t>
      </w:r>
      <w:proofErr w:type="spellStart"/>
      <w:r>
        <w:rPr>
          <w:rFonts w:ascii="Times New Roman" w:eastAsia="Calibri" w:hAnsi="Times New Roman"/>
          <w:sz w:val="24"/>
          <w:szCs w:val="24"/>
        </w:rPr>
        <w:t>dilakukan</w:t>
      </w:r>
      <w:proofErr w:type="spellEnd"/>
      <w:r>
        <w:rPr>
          <w:rFonts w:ascii="Times New Roman" w:eastAsia="Calibri" w:hAnsi="Times New Roman"/>
          <w:sz w:val="24"/>
          <w:szCs w:val="24"/>
        </w:rPr>
        <w:t xml:space="preserve"> oleh </w:t>
      </w:r>
      <w:proofErr w:type="spellStart"/>
      <w:r>
        <w:rPr>
          <w:rFonts w:ascii="Times New Roman" w:eastAsia="Calibri" w:hAnsi="Times New Roman"/>
          <w:sz w:val="24"/>
          <w:szCs w:val="24"/>
        </w:rPr>
        <w:t>tenaga</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kesehatan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terbukti</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bisa</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meningkatkkan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kepatuhan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pasien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hipertensi</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dalam</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mengontrol</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penggunaan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obat</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antihipertensi</w:t>
      </w:r>
      <w:proofErr w:type="spellEnd"/>
      <w:r>
        <w:rPr>
          <w:rFonts w:ascii="Times New Roman" w:eastAsia="Calibri" w:hAnsi="Times New Roman"/>
          <w:sz w:val="24"/>
          <w:szCs w:val="24"/>
        </w:rPr>
        <w:t xml:space="preserve">. </w:t>
      </w:r>
    </w:p>
    <w:p w14:paraId="67C70D38" w14:textId="6E76DE39" w:rsidR="00FF0044" w:rsidRDefault="000E4EE2" w:rsidP="00FF0044">
      <w:pPr>
        <w:spacing w:line="360" w:lineRule="auto"/>
        <w:jc w:val="both"/>
        <w:rPr>
          <w:rFonts w:ascii="Times New Roman" w:hAnsi="Times New Roman" w:cs="Times New Roman"/>
          <w:i/>
          <w:iCs/>
          <w:sz w:val="24"/>
          <w:szCs w:val="24"/>
          <w:lang w:val="en-ID"/>
        </w:rPr>
      </w:pPr>
      <w:r>
        <w:rPr>
          <w:rFonts w:ascii="Times New Roman" w:hAnsi="Times New Roman" w:cs="Times New Roman"/>
          <w:sz w:val="24"/>
          <w:szCs w:val="24"/>
          <w:lang w:val="en-ID"/>
        </w:rPr>
        <w:t xml:space="preserve">Tabel 12. </w:t>
      </w:r>
      <w:proofErr w:type="spellStart"/>
      <w:r>
        <w:rPr>
          <w:rFonts w:ascii="Times New Roman" w:hAnsi="Times New Roman" w:cs="Times New Roman"/>
          <w:sz w:val="24"/>
          <w:szCs w:val="24"/>
          <w:lang w:val="en-ID"/>
        </w:rPr>
        <w:t>Kepatuhan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Pasien</w:t>
      </w:r>
      <w:proofErr w:type="spellEnd"/>
      <w:r>
        <w:rPr>
          <w:rFonts w:ascii="Times New Roman" w:hAnsi="Times New Roman" w:cs="Times New Roman"/>
          <w:sz w:val="24"/>
          <w:szCs w:val="24"/>
          <w:lang w:val="en-ID"/>
        </w:rPr>
        <w:t xml:space="preserve"> </w:t>
      </w:r>
      <w:r>
        <w:rPr>
          <w:rFonts w:ascii="Times New Roman" w:hAnsi="Times New Roman" w:cs="Times New Roman"/>
          <w:i/>
          <w:iCs/>
          <w:sz w:val="24"/>
          <w:szCs w:val="24"/>
          <w:lang w:val="en-ID"/>
        </w:rPr>
        <w:t xml:space="preserve">Pill Count </w:t>
      </w:r>
    </w:p>
    <w:tbl>
      <w:tblPr>
        <w:tblStyle w:val="TableGrid"/>
        <w:tblW w:w="3976" w:type="dxa"/>
        <w:tblInd w:w="135" w:type="dxa"/>
        <w:tblLayout w:type="fixed"/>
        <w:tblLook w:val="04A0" w:firstRow="1" w:lastRow="0" w:firstColumn="1" w:lastColumn="0" w:noHBand="0" w:noVBand="1"/>
      </w:tblPr>
      <w:tblGrid>
        <w:gridCol w:w="1283"/>
        <w:gridCol w:w="425"/>
        <w:gridCol w:w="851"/>
        <w:gridCol w:w="425"/>
        <w:gridCol w:w="992"/>
      </w:tblGrid>
      <w:tr w:rsidR="000E4EE2" w14:paraId="7A2F5A83" w14:textId="77777777" w:rsidTr="000E4EE2">
        <w:trPr>
          <w:trHeight w:val="90"/>
        </w:trPr>
        <w:tc>
          <w:tcPr>
            <w:tcW w:w="1283" w:type="dxa"/>
            <w:vMerge w:val="restart"/>
            <w:tcBorders>
              <w:top w:val="single" w:sz="4" w:space="0" w:color="auto"/>
              <w:left w:val="nil"/>
              <w:bottom w:val="single" w:sz="4" w:space="0" w:color="auto"/>
              <w:right w:val="nil"/>
            </w:tcBorders>
            <w:hideMark/>
          </w:tcPr>
          <w:p w14:paraId="7C96442D" w14:textId="77777777" w:rsidR="000E4EE2" w:rsidRDefault="000E4EE2">
            <w:pPr>
              <w:spacing w:after="0"/>
              <w:jc w:val="center"/>
              <w:rPr>
                <w:rFonts w:eastAsia="Calibri"/>
                <w:lang w:val="en-ID"/>
              </w:rPr>
            </w:pPr>
            <w:proofErr w:type="spellStart"/>
            <w:r>
              <w:rPr>
                <w:rFonts w:eastAsia="Calibri"/>
              </w:rPr>
              <w:t>Keterangan</w:t>
            </w:r>
            <w:proofErr w:type="spellEnd"/>
          </w:p>
        </w:tc>
        <w:tc>
          <w:tcPr>
            <w:tcW w:w="1276" w:type="dxa"/>
            <w:gridSpan w:val="2"/>
            <w:tcBorders>
              <w:top w:val="single" w:sz="4" w:space="0" w:color="auto"/>
              <w:left w:val="nil"/>
              <w:bottom w:val="single" w:sz="4" w:space="0" w:color="auto"/>
              <w:right w:val="nil"/>
            </w:tcBorders>
            <w:hideMark/>
          </w:tcPr>
          <w:p w14:paraId="2BC27540" w14:textId="77777777" w:rsidR="000E4EE2" w:rsidRDefault="000E4EE2">
            <w:pPr>
              <w:spacing w:after="0"/>
              <w:jc w:val="center"/>
              <w:rPr>
                <w:rFonts w:eastAsia="Calibri"/>
              </w:rPr>
            </w:pPr>
            <w:proofErr w:type="spellStart"/>
            <w:r>
              <w:rPr>
                <w:rFonts w:eastAsia="Calibri"/>
              </w:rPr>
              <w:t>Kontrol</w:t>
            </w:r>
            <w:proofErr w:type="spellEnd"/>
          </w:p>
        </w:tc>
        <w:tc>
          <w:tcPr>
            <w:tcW w:w="1417" w:type="dxa"/>
            <w:gridSpan w:val="2"/>
            <w:tcBorders>
              <w:top w:val="single" w:sz="4" w:space="0" w:color="auto"/>
              <w:left w:val="nil"/>
              <w:bottom w:val="single" w:sz="4" w:space="0" w:color="auto"/>
              <w:right w:val="nil"/>
            </w:tcBorders>
            <w:hideMark/>
          </w:tcPr>
          <w:p w14:paraId="5E18D850" w14:textId="77777777" w:rsidR="000E4EE2" w:rsidRDefault="000E4EE2">
            <w:pPr>
              <w:spacing w:after="0"/>
              <w:jc w:val="center"/>
              <w:rPr>
                <w:rFonts w:eastAsia="Calibri"/>
              </w:rPr>
            </w:pPr>
            <w:proofErr w:type="spellStart"/>
            <w:r>
              <w:rPr>
                <w:rFonts w:eastAsia="Calibri"/>
              </w:rPr>
              <w:t>Perlakuan</w:t>
            </w:r>
            <w:proofErr w:type="spellEnd"/>
          </w:p>
        </w:tc>
      </w:tr>
      <w:tr w:rsidR="000E4EE2" w14:paraId="28C19C1E" w14:textId="77777777" w:rsidTr="000E4EE2">
        <w:trPr>
          <w:trHeight w:val="90"/>
        </w:trPr>
        <w:tc>
          <w:tcPr>
            <w:tcW w:w="1283" w:type="dxa"/>
            <w:vMerge/>
            <w:tcBorders>
              <w:top w:val="single" w:sz="4" w:space="0" w:color="auto"/>
              <w:left w:val="nil"/>
              <w:bottom w:val="single" w:sz="4" w:space="0" w:color="auto"/>
              <w:right w:val="nil"/>
            </w:tcBorders>
            <w:vAlign w:val="center"/>
            <w:hideMark/>
          </w:tcPr>
          <w:p w14:paraId="05B0518C" w14:textId="77777777" w:rsidR="000E4EE2" w:rsidRDefault="000E4EE2">
            <w:pPr>
              <w:spacing w:after="0" w:line="240" w:lineRule="auto"/>
              <w:rPr>
                <w:rFonts w:eastAsia="Calibri"/>
              </w:rPr>
            </w:pPr>
          </w:p>
        </w:tc>
        <w:tc>
          <w:tcPr>
            <w:tcW w:w="425" w:type="dxa"/>
            <w:tcBorders>
              <w:top w:val="single" w:sz="4" w:space="0" w:color="auto"/>
              <w:left w:val="nil"/>
              <w:bottom w:val="single" w:sz="4" w:space="0" w:color="auto"/>
              <w:right w:val="nil"/>
            </w:tcBorders>
            <w:hideMark/>
          </w:tcPr>
          <w:p w14:paraId="5835285F" w14:textId="77777777" w:rsidR="000E4EE2" w:rsidRDefault="000E4EE2">
            <w:pPr>
              <w:spacing w:after="0"/>
              <w:jc w:val="center"/>
              <w:rPr>
                <w:rFonts w:eastAsia="Calibri"/>
              </w:rPr>
            </w:pPr>
            <w:r>
              <w:rPr>
                <w:rFonts w:eastAsia="Calibri"/>
              </w:rPr>
              <w:t>N</w:t>
            </w:r>
          </w:p>
        </w:tc>
        <w:tc>
          <w:tcPr>
            <w:tcW w:w="851" w:type="dxa"/>
            <w:tcBorders>
              <w:top w:val="single" w:sz="4" w:space="0" w:color="auto"/>
              <w:left w:val="nil"/>
              <w:bottom w:val="single" w:sz="4" w:space="0" w:color="auto"/>
              <w:right w:val="nil"/>
            </w:tcBorders>
            <w:hideMark/>
          </w:tcPr>
          <w:p w14:paraId="0A5AAD6A" w14:textId="77777777" w:rsidR="000E4EE2" w:rsidRDefault="000E4EE2">
            <w:pPr>
              <w:spacing w:after="0"/>
              <w:jc w:val="center"/>
              <w:rPr>
                <w:rFonts w:eastAsia="Calibri"/>
              </w:rPr>
            </w:pPr>
            <w:r>
              <w:rPr>
                <w:rFonts w:eastAsia="Calibri"/>
              </w:rPr>
              <w:t>%</w:t>
            </w:r>
          </w:p>
        </w:tc>
        <w:tc>
          <w:tcPr>
            <w:tcW w:w="425" w:type="dxa"/>
            <w:tcBorders>
              <w:top w:val="single" w:sz="4" w:space="0" w:color="auto"/>
              <w:left w:val="nil"/>
              <w:bottom w:val="single" w:sz="4" w:space="0" w:color="auto"/>
              <w:right w:val="nil"/>
            </w:tcBorders>
            <w:hideMark/>
          </w:tcPr>
          <w:p w14:paraId="53BB7A5F" w14:textId="77777777" w:rsidR="000E4EE2" w:rsidRDefault="000E4EE2">
            <w:pPr>
              <w:spacing w:after="0"/>
              <w:jc w:val="center"/>
              <w:rPr>
                <w:rFonts w:eastAsia="Calibri"/>
              </w:rPr>
            </w:pPr>
            <w:r>
              <w:rPr>
                <w:rFonts w:eastAsia="Calibri"/>
              </w:rPr>
              <w:t>N</w:t>
            </w:r>
          </w:p>
        </w:tc>
        <w:tc>
          <w:tcPr>
            <w:tcW w:w="992" w:type="dxa"/>
            <w:tcBorders>
              <w:top w:val="single" w:sz="4" w:space="0" w:color="auto"/>
              <w:left w:val="nil"/>
              <w:bottom w:val="single" w:sz="4" w:space="0" w:color="auto"/>
              <w:right w:val="nil"/>
            </w:tcBorders>
            <w:hideMark/>
          </w:tcPr>
          <w:p w14:paraId="5A52778F" w14:textId="77777777" w:rsidR="000E4EE2" w:rsidRDefault="000E4EE2">
            <w:pPr>
              <w:spacing w:after="0"/>
              <w:jc w:val="center"/>
              <w:rPr>
                <w:rFonts w:eastAsia="Calibri"/>
                <w:b/>
                <w:bCs/>
              </w:rPr>
            </w:pPr>
            <w:r>
              <w:rPr>
                <w:rFonts w:eastAsia="Calibri"/>
                <w:b/>
                <w:bCs/>
              </w:rPr>
              <w:t>%</w:t>
            </w:r>
          </w:p>
        </w:tc>
      </w:tr>
      <w:tr w:rsidR="000E4EE2" w14:paraId="4D57820C" w14:textId="77777777" w:rsidTr="000E4EE2">
        <w:trPr>
          <w:trHeight w:val="129"/>
        </w:trPr>
        <w:tc>
          <w:tcPr>
            <w:tcW w:w="1283" w:type="dxa"/>
            <w:tcBorders>
              <w:top w:val="single" w:sz="4" w:space="0" w:color="auto"/>
              <w:left w:val="nil"/>
              <w:bottom w:val="nil"/>
              <w:right w:val="nil"/>
            </w:tcBorders>
            <w:hideMark/>
          </w:tcPr>
          <w:p w14:paraId="268EE558" w14:textId="77777777" w:rsidR="000E4EE2" w:rsidRDefault="000E4EE2">
            <w:pPr>
              <w:spacing w:after="0"/>
              <w:rPr>
                <w:rFonts w:eastAsia="Calibri"/>
              </w:rPr>
            </w:pPr>
            <w:proofErr w:type="spellStart"/>
            <w:r>
              <w:rPr>
                <w:rFonts w:eastAsia="Calibri"/>
              </w:rPr>
              <w:t>Patuh</w:t>
            </w:r>
            <w:proofErr w:type="spellEnd"/>
          </w:p>
        </w:tc>
        <w:tc>
          <w:tcPr>
            <w:tcW w:w="425" w:type="dxa"/>
            <w:tcBorders>
              <w:top w:val="single" w:sz="4" w:space="0" w:color="auto"/>
              <w:left w:val="nil"/>
              <w:bottom w:val="nil"/>
              <w:right w:val="nil"/>
            </w:tcBorders>
            <w:hideMark/>
          </w:tcPr>
          <w:p w14:paraId="53012E85" w14:textId="77777777" w:rsidR="000E4EE2" w:rsidRDefault="000E4EE2">
            <w:pPr>
              <w:spacing w:after="0"/>
              <w:jc w:val="center"/>
              <w:rPr>
                <w:rFonts w:eastAsia="Calibri"/>
              </w:rPr>
            </w:pPr>
            <w:r>
              <w:rPr>
                <w:rFonts w:eastAsia="Calibri"/>
              </w:rPr>
              <w:t>5</w:t>
            </w:r>
          </w:p>
        </w:tc>
        <w:tc>
          <w:tcPr>
            <w:tcW w:w="851" w:type="dxa"/>
            <w:tcBorders>
              <w:top w:val="single" w:sz="4" w:space="0" w:color="auto"/>
              <w:left w:val="nil"/>
              <w:bottom w:val="nil"/>
              <w:right w:val="nil"/>
            </w:tcBorders>
            <w:hideMark/>
          </w:tcPr>
          <w:p w14:paraId="6F627E14" w14:textId="77777777" w:rsidR="000E4EE2" w:rsidRDefault="000E4EE2">
            <w:pPr>
              <w:spacing w:after="0"/>
              <w:jc w:val="center"/>
              <w:rPr>
                <w:rFonts w:eastAsia="Calibri"/>
              </w:rPr>
            </w:pPr>
            <w:r>
              <w:rPr>
                <w:rFonts w:eastAsia="Calibri"/>
              </w:rPr>
              <w:t>41,7%</w:t>
            </w:r>
          </w:p>
        </w:tc>
        <w:tc>
          <w:tcPr>
            <w:tcW w:w="425" w:type="dxa"/>
            <w:tcBorders>
              <w:top w:val="single" w:sz="4" w:space="0" w:color="auto"/>
              <w:left w:val="nil"/>
              <w:bottom w:val="nil"/>
              <w:right w:val="nil"/>
            </w:tcBorders>
            <w:hideMark/>
          </w:tcPr>
          <w:p w14:paraId="308BB655" w14:textId="77777777" w:rsidR="000E4EE2" w:rsidRDefault="000E4EE2">
            <w:pPr>
              <w:spacing w:after="0"/>
              <w:jc w:val="center"/>
              <w:rPr>
                <w:rFonts w:eastAsia="Calibri"/>
              </w:rPr>
            </w:pPr>
            <w:r>
              <w:rPr>
                <w:rFonts w:eastAsia="Calibri"/>
              </w:rPr>
              <w:t>15</w:t>
            </w:r>
          </w:p>
        </w:tc>
        <w:tc>
          <w:tcPr>
            <w:tcW w:w="992" w:type="dxa"/>
            <w:tcBorders>
              <w:top w:val="single" w:sz="4" w:space="0" w:color="auto"/>
              <w:left w:val="nil"/>
              <w:bottom w:val="nil"/>
              <w:right w:val="nil"/>
            </w:tcBorders>
            <w:hideMark/>
          </w:tcPr>
          <w:p w14:paraId="7ADEB876" w14:textId="77777777" w:rsidR="000E4EE2" w:rsidRDefault="000E4EE2">
            <w:pPr>
              <w:spacing w:after="0"/>
              <w:jc w:val="center"/>
              <w:rPr>
                <w:rFonts w:eastAsia="Calibri"/>
              </w:rPr>
            </w:pPr>
            <w:r>
              <w:rPr>
                <w:rFonts w:eastAsia="Calibri"/>
              </w:rPr>
              <w:t>100%</w:t>
            </w:r>
          </w:p>
        </w:tc>
      </w:tr>
      <w:tr w:rsidR="000E4EE2" w14:paraId="134FF88C" w14:textId="77777777" w:rsidTr="000E4EE2">
        <w:trPr>
          <w:trHeight w:val="234"/>
        </w:trPr>
        <w:tc>
          <w:tcPr>
            <w:tcW w:w="1283" w:type="dxa"/>
            <w:tcBorders>
              <w:top w:val="nil"/>
              <w:left w:val="nil"/>
              <w:bottom w:val="nil"/>
              <w:right w:val="nil"/>
            </w:tcBorders>
            <w:hideMark/>
          </w:tcPr>
          <w:p w14:paraId="3124F7E1" w14:textId="77777777" w:rsidR="000E4EE2" w:rsidRDefault="000E4EE2">
            <w:pPr>
              <w:spacing w:after="0"/>
              <w:rPr>
                <w:rFonts w:eastAsia="Calibri"/>
              </w:rPr>
            </w:pPr>
            <w:r>
              <w:rPr>
                <w:rFonts w:eastAsia="Calibri"/>
              </w:rPr>
              <w:t xml:space="preserve">Tidak </w:t>
            </w:r>
            <w:proofErr w:type="spellStart"/>
            <w:r>
              <w:rPr>
                <w:rFonts w:eastAsia="Calibri"/>
              </w:rPr>
              <w:t>Patuh</w:t>
            </w:r>
            <w:proofErr w:type="spellEnd"/>
          </w:p>
        </w:tc>
        <w:tc>
          <w:tcPr>
            <w:tcW w:w="425" w:type="dxa"/>
            <w:tcBorders>
              <w:top w:val="nil"/>
              <w:left w:val="nil"/>
              <w:bottom w:val="nil"/>
              <w:right w:val="nil"/>
            </w:tcBorders>
            <w:hideMark/>
          </w:tcPr>
          <w:p w14:paraId="72462D54" w14:textId="77777777" w:rsidR="000E4EE2" w:rsidRDefault="000E4EE2">
            <w:pPr>
              <w:spacing w:after="0"/>
              <w:jc w:val="center"/>
              <w:rPr>
                <w:rFonts w:eastAsia="Calibri"/>
              </w:rPr>
            </w:pPr>
            <w:r>
              <w:rPr>
                <w:rFonts w:eastAsia="Calibri"/>
              </w:rPr>
              <w:t>7</w:t>
            </w:r>
          </w:p>
        </w:tc>
        <w:tc>
          <w:tcPr>
            <w:tcW w:w="851" w:type="dxa"/>
            <w:tcBorders>
              <w:top w:val="nil"/>
              <w:left w:val="nil"/>
              <w:bottom w:val="nil"/>
              <w:right w:val="nil"/>
            </w:tcBorders>
            <w:hideMark/>
          </w:tcPr>
          <w:p w14:paraId="0945F15F" w14:textId="77777777" w:rsidR="000E4EE2" w:rsidRDefault="000E4EE2">
            <w:pPr>
              <w:spacing w:after="0"/>
              <w:jc w:val="center"/>
              <w:rPr>
                <w:rFonts w:eastAsia="Calibri"/>
              </w:rPr>
            </w:pPr>
            <w:r>
              <w:rPr>
                <w:rFonts w:eastAsia="Calibri"/>
              </w:rPr>
              <w:t>58,3%</w:t>
            </w:r>
          </w:p>
        </w:tc>
        <w:tc>
          <w:tcPr>
            <w:tcW w:w="425" w:type="dxa"/>
            <w:tcBorders>
              <w:top w:val="nil"/>
              <w:left w:val="nil"/>
              <w:bottom w:val="nil"/>
              <w:right w:val="nil"/>
            </w:tcBorders>
            <w:hideMark/>
          </w:tcPr>
          <w:p w14:paraId="5B4974BE" w14:textId="77777777" w:rsidR="000E4EE2" w:rsidRDefault="000E4EE2">
            <w:pPr>
              <w:spacing w:after="0"/>
              <w:jc w:val="center"/>
              <w:rPr>
                <w:rFonts w:eastAsia="Calibri"/>
              </w:rPr>
            </w:pPr>
            <w:r>
              <w:rPr>
                <w:rFonts w:eastAsia="Calibri"/>
              </w:rPr>
              <w:t>0</w:t>
            </w:r>
          </w:p>
        </w:tc>
        <w:tc>
          <w:tcPr>
            <w:tcW w:w="992" w:type="dxa"/>
            <w:tcBorders>
              <w:top w:val="nil"/>
              <w:left w:val="nil"/>
              <w:bottom w:val="nil"/>
              <w:right w:val="nil"/>
            </w:tcBorders>
            <w:hideMark/>
          </w:tcPr>
          <w:p w14:paraId="2C1095CF" w14:textId="77777777" w:rsidR="000E4EE2" w:rsidRDefault="000E4EE2">
            <w:pPr>
              <w:spacing w:after="0"/>
              <w:jc w:val="center"/>
              <w:rPr>
                <w:rFonts w:eastAsia="Calibri"/>
              </w:rPr>
            </w:pPr>
            <w:r>
              <w:rPr>
                <w:rFonts w:eastAsia="Calibri"/>
              </w:rPr>
              <w:t>0%</w:t>
            </w:r>
          </w:p>
        </w:tc>
      </w:tr>
      <w:tr w:rsidR="000E4EE2" w14:paraId="7B0E6A0D" w14:textId="77777777" w:rsidTr="000E4EE2">
        <w:trPr>
          <w:trHeight w:val="144"/>
        </w:trPr>
        <w:tc>
          <w:tcPr>
            <w:tcW w:w="1283" w:type="dxa"/>
            <w:tcBorders>
              <w:top w:val="single" w:sz="4" w:space="0" w:color="auto"/>
              <w:left w:val="nil"/>
              <w:bottom w:val="single" w:sz="4" w:space="0" w:color="auto"/>
              <w:right w:val="nil"/>
            </w:tcBorders>
            <w:hideMark/>
          </w:tcPr>
          <w:p w14:paraId="7DFEDE3C" w14:textId="77777777" w:rsidR="000E4EE2" w:rsidRDefault="000E4EE2">
            <w:pPr>
              <w:spacing w:after="0"/>
              <w:rPr>
                <w:rFonts w:eastAsia="Calibri"/>
              </w:rPr>
            </w:pPr>
            <w:r>
              <w:rPr>
                <w:rFonts w:eastAsia="Calibri"/>
              </w:rPr>
              <w:t>Total</w:t>
            </w:r>
          </w:p>
        </w:tc>
        <w:tc>
          <w:tcPr>
            <w:tcW w:w="425" w:type="dxa"/>
            <w:tcBorders>
              <w:top w:val="single" w:sz="4" w:space="0" w:color="auto"/>
              <w:left w:val="nil"/>
              <w:bottom w:val="single" w:sz="4" w:space="0" w:color="auto"/>
              <w:right w:val="nil"/>
            </w:tcBorders>
            <w:hideMark/>
          </w:tcPr>
          <w:p w14:paraId="35A099A9" w14:textId="77777777" w:rsidR="000E4EE2" w:rsidRDefault="000E4EE2">
            <w:pPr>
              <w:spacing w:after="0"/>
              <w:jc w:val="center"/>
              <w:rPr>
                <w:rFonts w:eastAsia="Calibri"/>
              </w:rPr>
            </w:pPr>
            <w:r>
              <w:rPr>
                <w:rFonts w:eastAsia="Calibri"/>
              </w:rPr>
              <w:t>12</w:t>
            </w:r>
          </w:p>
        </w:tc>
        <w:tc>
          <w:tcPr>
            <w:tcW w:w="851" w:type="dxa"/>
            <w:tcBorders>
              <w:top w:val="single" w:sz="4" w:space="0" w:color="auto"/>
              <w:left w:val="nil"/>
              <w:bottom w:val="single" w:sz="4" w:space="0" w:color="auto"/>
              <w:right w:val="nil"/>
            </w:tcBorders>
            <w:hideMark/>
          </w:tcPr>
          <w:p w14:paraId="6D33B797" w14:textId="77777777" w:rsidR="000E4EE2" w:rsidRDefault="000E4EE2">
            <w:pPr>
              <w:spacing w:after="0"/>
              <w:jc w:val="center"/>
              <w:rPr>
                <w:rFonts w:eastAsia="Calibri"/>
              </w:rPr>
            </w:pPr>
            <w:r>
              <w:rPr>
                <w:rFonts w:eastAsia="Calibri"/>
              </w:rPr>
              <w:t>100%</w:t>
            </w:r>
          </w:p>
        </w:tc>
        <w:tc>
          <w:tcPr>
            <w:tcW w:w="425" w:type="dxa"/>
            <w:tcBorders>
              <w:top w:val="single" w:sz="4" w:space="0" w:color="auto"/>
              <w:left w:val="nil"/>
              <w:bottom w:val="single" w:sz="4" w:space="0" w:color="auto"/>
              <w:right w:val="nil"/>
            </w:tcBorders>
            <w:hideMark/>
          </w:tcPr>
          <w:p w14:paraId="74171BD5" w14:textId="77777777" w:rsidR="000E4EE2" w:rsidRDefault="000E4EE2">
            <w:pPr>
              <w:spacing w:after="0"/>
              <w:jc w:val="center"/>
              <w:rPr>
                <w:rFonts w:eastAsia="Calibri"/>
              </w:rPr>
            </w:pPr>
            <w:r>
              <w:rPr>
                <w:rFonts w:eastAsia="Calibri"/>
              </w:rPr>
              <w:t>15</w:t>
            </w:r>
          </w:p>
        </w:tc>
        <w:tc>
          <w:tcPr>
            <w:tcW w:w="992" w:type="dxa"/>
            <w:tcBorders>
              <w:top w:val="single" w:sz="4" w:space="0" w:color="auto"/>
              <w:left w:val="nil"/>
              <w:bottom w:val="single" w:sz="4" w:space="0" w:color="auto"/>
              <w:right w:val="nil"/>
            </w:tcBorders>
            <w:hideMark/>
          </w:tcPr>
          <w:p w14:paraId="35939D83" w14:textId="77777777" w:rsidR="000E4EE2" w:rsidRDefault="000E4EE2">
            <w:pPr>
              <w:spacing w:after="0"/>
              <w:jc w:val="center"/>
              <w:rPr>
                <w:rFonts w:eastAsia="Calibri"/>
              </w:rPr>
            </w:pPr>
            <w:r>
              <w:rPr>
                <w:rFonts w:eastAsia="Calibri"/>
              </w:rPr>
              <w:t>100%</w:t>
            </w:r>
          </w:p>
        </w:tc>
      </w:tr>
    </w:tbl>
    <w:p w14:paraId="1D9AE741" w14:textId="585F5C27" w:rsidR="000E4EE2" w:rsidRDefault="000E4EE2" w:rsidP="000E4EE2">
      <w:pPr>
        <w:spacing w:line="360" w:lineRule="auto"/>
        <w:ind w:firstLine="720"/>
        <w:jc w:val="both"/>
        <w:rPr>
          <w:rFonts w:ascii="Times New Roman" w:eastAsia="SimSun" w:hAnsi="Times New Roman"/>
          <w:sz w:val="24"/>
          <w:szCs w:val="24"/>
        </w:rPr>
      </w:pPr>
      <w:r>
        <w:rPr>
          <w:rFonts w:ascii="Times New Roman" w:eastAsia="Calibri" w:hAnsi="Times New Roman"/>
          <w:sz w:val="24"/>
          <w:szCs w:val="24"/>
        </w:rPr>
        <w:t xml:space="preserve">Hasil </w:t>
      </w:r>
      <w:proofErr w:type="spellStart"/>
      <w:r>
        <w:rPr>
          <w:rFonts w:ascii="Times New Roman" w:eastAsia="Calibri" w:hAnsi="Times New Roman"/>
          <w:sz w:val="24"/>
          <w:szCs w:val="24"/>
        </w:rPr>
        <w:t>tabel</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menunjukkan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bahwa</w:t>
      </w:r>
      <w:proofErr w:type="spellEnd"/>
      <w:r>
        <w:rPr>
          <w:rFonts w:ascii="Times New Roman" w:eastAsia="Calibri" w:hAnsi="Times New Roman"/>
          <w:sz w:val="24"/>
          <w:szCs w:val="24"/>
        </w:rPr>
        <w:t xml:space="preserve"> pada </w:t>
      </w:r>
      <w:proofErr w:type="spellStart"/>
      <w:r>
        <w:rPr>
          <w:rFonts w:ascii="Times New Roman" w:eastAsia="Calibri" w:hAnsi="Times New Roman"/>
          <w:sz w:val="24"/>
          <w:szCs w:val="24"/>
        </w:rPr>
        <w:t>variabel</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kontrol</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tingkat</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kepatuhan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hanya</w:t>
      </w:r>
      <w:proofErr w:type="spellEnd"/>
      <w:r>
        <w:rPr>
          <w:rFonts w:ascii="Times New Roman" w:eastAsia="Calibri" w:hAnsi="Times New Roman"/>
          <w:sz w:val="24"/>
          <w:szCs w:val="24"/>
        </w:rPr>
        <w:t xml:space="preserve"> 5 orang (41,7%) dan </w:t>
      </w:r>
      <w:proofErr w:type="spellStart"/>
      <w:r>
        <w:rPr>
          <w:rFonts w:ascii="Times New Roman" w:eastAsia="Calibri" w:hAnsi="Times New Roman"/>
          <w:sz w:val="24"/>
          <w:szCs w:val="24"/>
        </w:rPr>
        <w:t>tidak</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patuh</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lebih</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tinggi</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sebanyak</w:t>
      </w:r>
      <w:proofErr w:type="spellEnd"/>
      <w:r>
        <w:rPr>
          <w:rFonts w:ascii="Times New Roman" w:eastAsia="Calibri" w:hAnsi="Times New Roman"/>
          <w:sz w:val="24"/>
          <w:szCs w:val="24"/>
        </w:rPr>
        <w:t xml:space="preserve"> 7 orang (58,3%). Hal </w:t>
      </w:r>
      <w:proofErr w:type="spellStart"/>
      <w:r>
        <w:rPr>
          <w:rFonts w:ascii="Times New Roman" w:eastAsia="Calibri" w:hAnsi="Times New Roman"/>
          <w:sz w:val="24"/>
          <w:szCs w:val="24"/>
        </w:rPr>
        <w:t>ini</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sejalan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dengan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penelitian</w:t>
      </w:r>
      <w:proofErr w:type="spellEnd"/>
      <w:r>
        <w:rPr>
          <w:rFonts w:ascii="Times New Roman" w:eastAsia="Calibri" w:hAnsi="Times New Roman"/>
          <w:sz w:val="24"/>
          <w:szCs w:val="24"/>
        </w:rPr>
        <w:t xml:space="preserve"> yang </w:t>
      </w:r>
      <w:proofErr w:type="spellStart"/>
      <w:r>
        <w:rPr>
          <w:rFonts w:ascii="Times New Roman" w:eastAsia="Calibri" w:hAnsi="Times New Roman"/>
          <w:sz w:val="24"/>
          <w:szCs w:val="24"/>
        </w:rPr>
        <w:t>dilakukan</w:t>
      </w:r>
      <w:proofErr w:type="spellEnd"/>
      <w:r>
        <w:rPr>
          <w:rFonts w:ascii="Times New Roman" w:eastAsia="Calibri" w:hAnsi="Times New Roman"/>
          <w:sz w:val="24"/>
          <w:szCs w:val="24"/>
        </w:rPr>
        <w:t xml:space="preserve"> Annisa (2015) di mana </w:t>
      </w:r>
      <w:proofErr w:type="spellStart"/>
      <w:r>
        <w:rPr>
          <w:rFonts w:ascii="Times New Roman" w:eastAsia="Calibri" w:hAnsi="Times New Roman"/>
          <w:sz w:val="24"/>
          <w:szCs w:val="24"/>
        </w:rPr>
        <w:t>pasien</w:t>
      </w:r>
      <w:proofErr w:type="spellEnd"/>
      <w:r>
        <w:rPr>
          <w:rFonts w:ascii="Times New Roman" w:eastAsia="Calibri" w:hAnsi="Times New Roman"/>
          <w:sz w:val="24"/>
          <w:szCs w:val="24"/>
        </w:rPr>
        <w:t xml:space="preserve"> pada </w:t>
      </w:r>
      <w:proofErr w:type="spellStart"/>
      <w:r>
        <w:rPr>
          <w:rFonts w:ascii="Times New Roman" w:eastAsia="Calibri" w:hAnsi="Times New Roman"/>
          <w:sz w:val="24"/>
          <w:szCs w:val="24"/>
        </w:rPr>
        <w:t>kategori</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patuh</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hanya</w:t>
      </w:r>
      <w:proofErr w:type="spellEnd"/>
      <w:r>
        <w:rPr>
          <w:rFonts w:ascii="Times New Roman" w:eastAsia="Calibri" w:hAnsi="Times New Roman"/>
          <w:sz w:val="24"/>
          <w:szCs w:val="24"/>
        </w:rPr>
        <w:t xml:space="preserve"> 38,3% dan yang </w:t>
      </w:r>
      <w:proofErr w:type="spellStart"/>
      <w:r>
        <w:rPr>
          <w:rFonts w:ascii="Times New Roman" w:eastAsia="Calibri" w:hAnsi="Times New Roman"/>
          <w:sz w:val="24"/>
          <w:szCs w:val="24"/>
        </w:rPr>
        <w:t>tidak</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patuh</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lebih</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tinggi</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sebesar</w:t>
      </w:r>
      <w:proofErr w:type="spellEnd"/>
      <w:r>
        <w:rPr>
          <w:rFonts w:ascii="Times New Roman" w:eastAsia="Calibri" w:hAnsi="Times New Roman"/>
          <w:sz w:val="24"/>
          <w:szCs w:val="24"/>
        </w:rPr>
        <w:t xml:space="preserve"> 61,7%. </w:t>
      </w:r>
      <w:r>
        <w:rPr>
          <w:rFonts w:ascii="Times New Roman" w:eastAsia="SimSun" w:hAnsi="Times New Roman"/>
          <w:sz w:val="24"/>
          <w:szCs w:val="24"/>
        </w:rPr>
        <w:t xml:space="preserve">Hasil </w:t>
      </w:r>
      <w:proofErr w:type="spellStart"/>
      <w:r>
        <w:rPr>
          <w:rFonts w:ascii="Times New Roman" w:eastAsia="SimSun" w:hAnsi="Times New Roman"/>
          <w:sz w:val="24"/>
          <w:szCs w:val="24"/>
        </w:rPr>
        <w:t>didukung</w:t>
      </w:r>
      <w:proofErr w:type="spellEnd"/>
      <w:r>
        <w:rPr>
          <w:rFonts w:ascii="Times New Roman" w:eastAsia="SimSun" w:hAnsi="Times New Roman"/>
          <w:sz w:val="24"/>
          <w:szCs w:val="24"/>
        </w:rPr>
        <w:t xml:space="preserve"> oleh </w:t>
      </w:r>
      <w:proofErr w:type="spellStart"/>
      <w:r>
        <w:rPr>
          <w:rFonts w:ascii="Times New Roman" w:eastAsia="SimSun" w:hAnsi="Times New Roman"/>
          <w:sz w:val="24"/>
          <w:szCs w:val="24"/>
        </w:rPr>
        <w:t>penelitian</w:t>
      </w:r>
      <w:proofErr w:type="spellEnd"/>
      <w:r>
        <w:rPr>
          <w:rFonts w:ascii="Times New Roman" w:eastAsia="SimSun" w:hAnsi="Times New Roman"/>
          <w:sz w:val="24"/>
          <w:szCs w:val="24"/>
        </w:rPr>
        <w:t xml:space="preserve"> yang </w:t>
      </w:r>
      <w:proofErr w:type="spellStart"/>
      <w:r>
        <w:rPr>
          <w:rFonts w:ascii="Times New Roman" w:eastAsia="SimSun" w:hAnsi="Times New Roman"/>
          <w:sz w:val="24"/>
          <w:szCs w:val="24"/>
        </w:rPr>
        <w:t>dilakukan</w:t>
      </w:r>
      <w:proofErr w:type="spellEnd"/>
      <w:r>
        <w:rPr>
          <w:rFonts w:ascii="Times New Roman" w:eastAsia="SimSun" w:hAnsi="Times New Roman"/>
          <w:sz w:val="24"/>
          <w:szCs w:val="24"/>
        </w:rPr>
        <w:t xml:space="preserve"> oleh </w:t>
      </w:r>
      <w:proofErr w:type="spellStart"/>
      <w:r>
        <w:rPr>
          <w:rFonts w:ascii="Times New Roman" w:eastAsia="SimSun" w:hAnsi="Times New Roman"/>
          <w:sz w:val="24"/>
          <w:szCs w:val="24"/>
        </w:rPr>
        <w:t>Rosyida</w:t>
      </w:r>
      <w:proofErr w:type="spellEnd"/>
      <w:r>
        <w:rPr>
          <w:rFonts w:ascii="Times New Roman" w:eastAsia="SimSun" w:hAnsi="Times New Roman"/>
          <w:sz w:val="24"/>
          <w:szCs w:val="24"/>
        </w:rPr>
        <w:t xml:space="preserve">, </w:t>
      </w:r>
      <w:r>
        <w:rPr>
          <w:rFonts w:ascii="Times New Roman" w:eastAsia="SimSun" w:hAnsi="Times New Roman"/>
          <w:i/>
          <w:iCs/>
          <w:sz w:val="24"/>
          <w:szCs w:val="24"/>
        </w:rPr>
        <w:t>et al</w:t>
      </w:r>
      <w:r>
        <w:rPr>
          <w:rFonts w:ascii="Times New Roman" w:eastAsia="SimSun" w:hAnsi="Times New Roman"/>
          <w:sz w:val="24"/>
          <w:szCs w:val="24"/>
        </w:rPr>
        <w:t xml:space="preserve"> (2015) di Surabaya </w:t>
      </w:r>
      <w:proofErr w:type="spellStart"/>
      <w:r>
        <w:rPr>
          <w:rFonts w:ascii="Times New Roman" w:eastAsia="SimSun" w:hAnsi="Times New Roman"/>
          <w:sz w:val="24"/>
          <w:szCs w:val="24"/>
        </w:rPr>
        <w:t>menunjukkan</w:t>
      </w:r>
      <w:proofErr w:type="spellEnd"/>
      <w:r>
        <w:rPr>
          <w:rFonts w:ascii="Times New Roman" w:eastAsia="SimSun" w:hAnsi="Times New Roman"/>
          <w:sz w:val="24"/>
          <w:szCs w:val="24"/>
        </w:rPr>
        <w:t xml:space="preserve"> </w:t>
      </w:r>
      <w:proofErr w:type="spellStart"/>
      <w:r>
        <w:rPr>
          <w:rFonts w:ascii="Times New Roman" w:eastAsia="SimSun" w:hAnsi="Times New Roman"/>
          <w:sz w:val="24"/>
          <w:szCs w:val="24"/>
        </w:rPr>
        <w:t>bahwa</w:t>
      </w:r>
      <w:proofErr w:type="spellEnd"/>
      <w:r>
        <w:rPr>
          <w:rFonts w:ascii="Times New Roman" w:eastAsia="SimSun" w:hAnsi="Times New Roman"/>
          <w:sz w:val="24"/>
          <w:szCs w:val="24"/>
        </w:rPr>
        <w:t xml:space="preserve"> </w:t>
      </w:r>
      <w:proofErr w:type="spellStart"/>
      <w:r>
        <w:rPr>
          <w:rFonts w:ascii="Times New Roman" w:eastAsia="SimSun" w:hAnsi="Times New Roman"/>
          <w:sz w:val="24"/>
          <w:szCs w:val="24"/>
        </w:rPr>
        <w:t>tingkat</w:t>
      </w:r>
      <w:proofErr w:type="spellEnd"/>
      <w:r>
        <w:rPr>
          <w:rFonts w:ascii="Times New Roman" w:eastAsia="SimSun" w:hAnsi="Times New Roman"/>
          <w:sz w:val="24"/>
          <w:szCs w:val="24"/>
        </w:rPr>
        <w:t xml:space="preserve"> </w:t>
      </w:r>
      <w:proofErr w:type="spellStart"/>
      <w:r>
        <w:rPr>
          <w:rFonts w:ascii="Times New Roman" w:eastAsia="SimSun" w:hAnsi="Times New Roman"/>
          <w:sz w:val="24"/>
          <w:szCs w:val="24"/>
        </w:rPr>
        <w:t>kepatuhan</w:t>
      </w:r>
      <w:proofErr w:type="spellEnd"/>
      <w:r>
        <w:rPr>
          <w:rFonts w:ascii="Times New Roman" w:eastAsia="SimSun" w:hAnsi="Times New Roman"/>
          <w:sz w:val="24"/>
          <w:szCs w:val="24"/>
        </w:rPr>
        <w:t xml:space="preserve"> </w:t>
      </w:r>
      <w:proofErr w:type="spellStart"/>
      <w:r>
        <w:rPr>
          <w:rFonts w:ascii="Times New Roman" w:eastAsia="SimSun" w:hAnsi="Times New Roman"/>
          <w:sz w:val="24"/>
          <w:szCs w:val="24"/>
        </w:rPr>
        <w:t>obat</w:t>
      </w:r>
      <w:proofErr w:type="spellEnd"/>
      <w:r>
        <w:rPr>
          <w:rFonts w:ascii="Times New Roman" w:eastAsia="SimSun" w:hAnsi="Times New Roman"/>
          <w:sz w:val="24"/>
          <w:szCs w:val="24"/>
        </w:rPr>
        <w:t xml:space="preserve"> </w:t>
      </w:r>
      <w:proofErr w:type="spellStart"/>
      <w:r>
        <w:rPr>
          <w:rFonts w:ascii="Times New Roman" w:eastAsia="SimSun" w:hAnsi="Times New Roman"/>
          <w:sz w:val="24"/>
          <w:szCs w:val="24"/>
        </w:rPr>
        <w:t>dengan</w:t>
      </w:r>
      <w:proofErr w:type="spellEnd"/>
      <w:r>
        <w:rPr>
          <w:rFonts w:ascii="Times New Roman" w:eastAsia="SimSun" w:hAnsi="Times New Roman"/>
          <w:sz w:val="24"/>
          <w:szCs w:val="24"/>
        </w:rPr>
        <w:t xml:space="preserve"> </w:t>
      </w:r>
      <w:proofErr w:type="spellStart"/>
      <w:r>
        <w:rPr>
          <w:rFonts w:ascii="Times New Roman" w:eastAsia="SimSun" w:hAnsi="Times New Roman"/>
          <w:sz w:val="24"/>
          <w:szCs w:val="24"/>
        </w:rPr>
        <w:t>metode</w:t>
      </w:r>
      <w:proofErr w:type="spellEnd"/>
      <w:r>
        <w:rPr>
          <w:rFonts w:ascii="Times New Roman" w:eastAsia="SimSun" w:hAnsi="Times New Roman"/>
          <w:sz w:val="24"/>
          <w:szCs w:val="24"/>
        </w:rPr>
        <w:t xml:space="preserve"> pill-count </w:t>
      </w:r>
      <w:proofErr w:type="spellStart"/>
      <w:r>
        <w:rPr>
          <w:rFonts w:ascii="Times New Roman" w:eastAsia="SimSun" w:hAnsi="Times New Roman"/>
          <w:sz w:val="24"/>
          <w:szCs w:val="24"/>
        </w:rPr>
        <w:t>didominasi</w:t>
      </w:r>
      <w:proofErr w:type="spellEnd"/>
      <w:r>
        <w:rPr>
          <w:rFonts w:ascii="Times New Roman" w:eastAsia="SimSun" w:hAnsi="Times New Roman"/>
          <w:sz w:val="24"/>
          <w:szCs w:val="24"/>
        </w:rPr>
        <w:t xml:space="preserve"> </w:t>
      </w:r>
      <w:proofErr w:type="spellStart"/>
      <w:r>
        <w:rPr>
          <w:rFonts w:ascii="Times New Roman" w:eastAsia="SimSun" w:hAnsi="Times New Roman"/>
          <w:sz w:val="24"/>
          <w:szCs w:val="24"/>
        </w:rPr>
        <w:t>pasien</w:t>
      </w:r>
      <w:proofErr w:type="spellEnd"/>
      <w:r>
        <w:rPr>
          <w:rFonts w:ascii="Times New Roman" w:eastAsia="SimSun" w:hAnsi="Times New Roman"/>
          <w:sz w:val="24"/>
          <w:szCs w:val="24"/>
        </w:rPr>
        <w:t xml:space="preserve"> </w:t>
      </w:r>
      <w:proofErr w:type="spellStart"/>
      <w:r>
        <w:rPr>
          <w:rFonts w:ascii="Times New Roman" w:eastAsia="SimSun" w:hAnsi="Times New Roman"/>
          <w:sz w:val="24"/>
          <w:szCs w:val="24"/>
        </w:rPr>
        <w:t>tidak</w:t>
      </w:r>
      <w:proofErr w:type="spellEnd"/>
      <w:r>
        <w:rPr>
          <w:rFonts w:ascii="Times New Roman" w:eastAsia="SimSun" w:hAnsi="Times New Roman"/>
          <w:sz w:val="24"/>
          <w:szCs w:val="24"/>
        </w:rPr>
        <w:t xml:space="preserve"> </w:t>
      </w:r>
      <w:proofErr w:type="spellStart"/>
      <w:r>
        <w:rPr>
          <w:rFonts w:ascii="Times New Roman" w:eastAsia="SimSun" w:hAnsi="Times New Roman"/>
          <w:sz w:val="24"/>
          <w:szCs w:val="24"/>
        </w:rPr>
        <w:t>patuh</w:t>
      </w:r>
      <w:proofErr w:type="spellEnd"/>
      <w:r>
        <w:rPr>
          <w:rFonts w:ascii="Times New Roman" w:eastAsia="SimSun" w:hAnsi="Times New Roman"/>
          <w:sz w:val="24"/>
          <w:szCs w:val="24"/>
        </w:rPr>
        <w:t xml:space="preserve"> </w:t>
      </w:r>
      <w:proofErr w:type="spellStart"/>
      <w:r>
        <w:rPr>
          <w:rFonts w:ascii="Times New Roman" w:eastAsia="SimSun" w:hAnsi="Times New Roman"/>
          <w:sz w:val="24"/>
          <w:szCs w:val="24"/>
        </w:rPr>
        <w:t>sebanyak</w:t>
      </w:r>
      <w:proofErr w:type="spellEnd"/>
      <w:r>
        <w:rPr>
          <w:rFonts w:ascii="Times New Roman" w:eastAsia="SimSun" w:hAnsi="Times New Roman"/>
          <w:sz w:val="24"/>
          <w:szCs w:val="24"/>
        </w:rPr>
        <w:t xml:space="preserve"> 69,70%.</w:t>
      </w:r>
    </w:p>
    <w:p w14:paraId="28F06DB0" w14:textId="7803E8E0" w:rsidR="000E4EE2" w:rsidRDefault="000E4EE2" w:rsidP="000E4EE2">
      <w:pPr>
        <w:spacing w:after="0" w:line="360" w:lineRule="auto"/>
        <w:ind w:firstLine="990"/>
        <w:jc w:val="both"/>
        <w:rPr>
          <w:rFonts w:ascii="Times New Roman" w:eastAsia="Calibri" w:hAnsi="Times New Roman"/>
          <w:sz w:val="24"/>
          <w:szCs w:val="24"/>
        </w:rPr>
      </w:pPr>
      <w:r>
        <w:rPr>
          <w:rFonts w:ascii="Times New Roman" w:eastAsia="Calibri" w:hAnsi="Times New Roman"/>
          <w:sz w:val="24"/>
          <w:szCs w:val="24"/>
        </w:rPr>
        <w:t xml:space="preserve">Pada </w:t>
      </w:r>
      <w:proofErr w:type="spellStart"/>
      <w:r>
        <w:rPr>
          <w:rFonts w:ascii="Times New Roman" w:eastAsia="Calibri" w:hAnsi="Times New Roman"/>
          <w:sz w:val="24"/>
          <w:szCs w:val="24"/>
        </w:rPr>
        <w:t>variabel</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perlakuan</w:t>
      </w:r>
      <w:proofErr w:type="spellEnd"/>
      <w:r>
        <w:rPr>
          <w:rFonts w:ascii="Times New Roman" w:eastAsia="Calibri" w:hAnsi="Times New Roman"/>
          <w:sz w:val="24"/>
          <w:szCs w:val="24"/>
        </w:rPr>
        <w:t xml:space="preserve"> yang </w:t>
      </w:r>
      <w:proofErr w:type="spellStart"/>
      <w:r>
        <w:rPr>
          <w:rFonts w:ascii="Times New Roman" w:eastAsia="Calibri" w:hAnsi="Times New Roman"/>
          <w:sz w:val="24"/>
          <w:szCs w:val="24"/>
        </w:rPr>
        <w:t>dibeikan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edukasi</w:t>
      </w:r>
      <w:proofErr w:type="spellEnd"/>
      <w:r>
        <w:rPr>
          <w:rFonts w:ascii="Times New Roman" w:eastAsia="Calibri" w:hAnsi="Times New Roman"/>
          <w:sz w:val="24"/>
          <w:szCs w:val="24"/>
        </w:rPr>
        <w:t xml:space="preserve"> video proses </w:t>
      </w:r>
      <w:proofErr w:type="spellStart"/>
      <w:r>
        <w:rPr>
          <w:rFonts w:ascii="Times New Roman" w:eastAsia="Calibri" w:hAnsi="Times New Roman"/>
          <w:sz w:val="24"/>
          <w:szCs w:val="24"/>
        </w:rPr>
        <w:t>ini</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dilakukan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dengan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menghitung</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jumlah</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obat</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sisa</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pasien</w:t>
      </w:r>
      <w:proofErr w:type="spellEnd"/>
      <w:r>
        <w:rPr>
          <w:rFonts w:ascii="Times New Roman" w:eastAsia="Calibri" w:hAnsi="Times New Roman"/>
          <w:sz w:val="24"/>
          <w:szCs w:val="24"/>
        </w:rPr>
        <w:t xml:space="preserve"> pada </w:t>
      </w:r>
      <w:proofErr w:type="spellStart"/>
      <w:r>
        <w:rPr>
          <w:rFonts w:ascii="Times New Roman" w:eastAsia="Calibri" w:hAnsi="Times New Roman"/>
          <w:sz w:val="24"/>
          <w:szCs w:val="24"/>
        </w:rPr>
        <w:t>hari</w:t>
      </w:r>
      <w:proofErr w:type="spellEnd"/>
      <w:r>
        <w:rPr>
          <w:rFonts w:ascii="Times New Roman" w:eastAsia="Calibri" w:hAnsi="Times New Roman"/>
          <w:sz w:val="24"/>
          <w:szCs w:val="24"/>
        </w:rPr>
        <w:t xml:space="preserve"> ke-30 </w:t>
      </w:r>
      <w:proofErr w:type="spellStart"/>
      <w:r>
        <w:rPr>
          <w:rFonts w:ascii="Times New Roman" w:eastAsia="Calibri" w:hAnsi="Times New Roman"/>
          <w:sz w:val="24"/>
          <w:szCs w:val="24"/>
        </w:rPr>
        <w:t>langsung</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dirumahnya</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Persentase</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kepatuhan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pasien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kemudian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bisa</w:t>
      </w:r>
      <w:proofErr w:type="spellEnd"/>
      <w:r>
        <w:rPr>
          <w:rFonts w:ascii="Times New Roman" w:eastAsia="Calibri" w:hAnsi="Times New Roman"/>
          <w:sz w:val="24"/>
          <w:szCs w:val="24"/>
        </w:rPr>
        <w:t xml:space="preserve"> di </w:t>
      </w:r>
      <w:proofErr w:type="spellStart"/>
      <w:r>
        <w:rPr>
          <w:rFonts w:ascii="Times New Roman" w:eastAsia="Calibri" w:hAnsi="Times New Roman"/>
          <w:sz w:val="24"/>
          <w:szCs w:val="24"/>
        </w:rPr>
        <w:t>hitung</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dari</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perbandingan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antara</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jumlah</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obat</w:t>
      </w:r>
      <w:proofErr w:type="spellEnd"/>
      <w:r>
        <w:rPr>
          <w:rFonts w:ascii="Times New Roman" w:eastAsia="Calibri" w:hAnsi="Times New Roman"/>
          <w:sz w:val="24"/>
          <w:szCs w:val="24"/>
        </w:rPr>
        <w:t xml:space="preserve"> yang </w:t>
      </w:r>
      <w:proofErr w:type="spellStart"/>
      <w:r>
        <w:rPr>
          <w:rFonts w:ascii="Times New Roman" w:eastAsia="Calibri" w:hAnsi="Times New Roman"/>
          <w:sz w:val="24"/>
          <w:szCs w:val="24"/>
        </w:rPr>
        <w:t>diminum</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dengan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jumlah</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obat</w:t>
      </w:r>
      <w:proofErr w:type="spellEnd"/>
      <w:r>
        <w:rPr>
          <w:rFonts w:ascii="Times New Roman" w:eastAsia="Calibri" w:hAnsi="Times New Roman"/>
          <w:sz w:val="24"/>
          <w:szCs w:val="24"/>
        </w:rPr>
        <w:t xml:space="preserve"> yang </w:t>
      </w:r>
      <w:proofErr w:type="spellStart"/>
      <w:r>
        <w:rPr>
          <w:rFonts w:ascii="Times New Roman" w:eastAsia="Calibri" w:hAnsi="Times New Roman"/>
          <w:sz w:val="24"/>
          <w:szCs w:val="24"/>
        </w:rPr>
        <w:t>harus</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diminum</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dilkali</w:t>
      </w:r>
      <w:proofErr w:type="spellEnd"/>
      <w:r>
        <w:rPr>
          <w:rFonts w:ascii="Times New Roman" w:eastAsia="Calibri" w:hAnsi="Times New Roman"/>
          <w:sz w:val="24"/>
          <w:szCs w:val="24"/>
        </w:rPr>
        <w:t xml:space="preserve"> 100</w:t>
      </w:r>
      <w:proofErr w:type="gramStart"/>
      <w:r>
        <w:rPr>
          <w:rFonts w:ascii="Times New Roman" w:eastAsia="Calibri" w:hAnsi="Times New Roman"/>
          <w:sz w:val="24"/>
          <w:szCs w:val="24"/>
        </w:rPr>
        <w:t xml:space="preserve">%  </w:t>
      </w:r>
      <w:proofErr w:type="spellStart"/>
      <w:r>
        <w:rPr>
          <w:rFonts w:ascii="Times New Roman" w:eastAsia="Calibri" w:hAnsi="Times New Roman"/>
          <w:sz w:val="24"/>
          <w:szCs w:val="24"/>
        </w:rPr>
        <w:t>jika</w:t>
      </w:r>
      <w:proofErr w:type="spellEnd"/>
      <w:proofErr w:type="gramEnd"/>
      <w:r>
        <w:rPr>
          <w:rFonts w:ascii="Times New Roman" w:eastAsia="Calibri" w:hAnsi="Times New Roman"/>
          <w:sz w:val="24"/>
          <w:szCs w:val="24"/>
        </w:rPr>
        <w:t xml:space="preserve"> </w:t>
      </w:r>
      <w:proofErr w:type="spellStart"/>
      <w:r>
        <w:rPr>
          <w:rFonts w:ascii="Times New Roman" w:eastAsia="Calibri" w:hAnsi="Times New Roman"/>
          <w:sz w:val="24"/>
          <w:szCs w:val="24"/>
        </w:rPr>
        <w:t>nilai</w:t>
      </w:r>
      <w:proofErr w:type="spellEnd"/>
      <w:r>
        <w:rPr>
          <w:rFonts w:ascii="Times New Roman" w:eastAsia="Calibri" w:hAnsi="Times New Roman"/>
          <w:sz w:val="24"/>
          <w:szCs w:val="24"/>
        </w:rPr>
        <w:t xml:space="preserve"> yang </w:t>
      </w:r>
      <w:proofErr w:type="spellStart"/>
      <w:r>
        <w:rPr>
          <w:rFonts w:ascii="Times New Roman" w:eastAsia="Calibri" w:hAnsi="Times New Roman"/>
          <w:sz w:val="24"/>
          <w:szCs w:val="24"/>
        </w:rPr>
        <w:t>didapat</w:t>
      </w:r>
      <w:proofErr w:type="spellEnd"/>
      <w:r>
        <w:rPr>
          <w:rFonts w:ascii="Times New Roman" w:eastAsia="Calibri" w:hAnsi="Times New Roman"/>
          <w:sz w:val="24"/>
          <w:szCs w:val="24"/>
        </w:rPr>
        <w:t xml:space="preserve"> &gt; 80% </w:t>
      </w:r>
      <w:proofErr w:type="spellStart"/>
      <w:r>
        <w:rPr>
          <w:rFonts w:ascii="Times New Roman" w:eastAsia="Calibri" w:hAnsi="Times New Roman"/>
          <w:sz w:val="24"/>
          <w:szCs w:val="24"/>
        </w:rPr>
        <w:t>maka</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dapat</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dikatakan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lastRenderedPageBreak/>
        <w:t>patuh</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sehingga</w:t>
      </w:r>
      <w:proofErr w:type="spellEnd"/>
      <w:r>
        <w:rPr>
          <w:rFonts w:ascii="Times New Roman" w:eastAsia="Calibri" w:hAnsi="Times New Roman"/>
          <w:sz w:val="24"/>
          <w:szCs w:val="24"/>
        </w:rPr>
        <w:t xml:space="preserve"> pada </w:t>
      </w:r>
      <w:proofErr w:type="spellStart"/>
      <w:r>
        <w:rPr>
          <w:rFonts w:ascii="Times New Roman" w:eastAsia="Calibri" w:hAnsi="Times New Roman"/>
          <w:sz w:val="24"/>
          <w:szCs w:val="24"/>
        </w:rPr>
        <w:t>hasil</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penelitian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ini</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didapatkan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hasil</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sebesar</w:t>
      </w:r>
      <w:proofErr w:type="spellEnd"/>
      <w:r>
        <w:rPr>
          <w:rFonts w:ascii="Times New Roman" w:eastAsia="Calibri" w:hAnsi="Times New Roman"/>
          <w:sz w:val="24"/>
          <w:szCs w:val="24"/>
        </w:rPr>
        <w:t xml:space="preserve"> 100% </w:t>
      </w:r>
      <w:proofErr w:type="spellStart"/>
      <w:r>
        <w:rPr>
          <w:rFonts w:ascii="Times New Roman" w:eastAsia="Calibri" w:hAnsi="Times New Roman"/>
          <w:sz w:val="24"/>
          <w:szCs w:val="24"/>
        </w:rPr>
        <w:t>responden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patuh</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karena</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nilai</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persentase</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kepatuhan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responden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sudah</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diatas</w:t>
      </w:r>
      <w:proofErr w:type="spellEnd"/>
      <w:r>
        <w:rPr>
          <w:rFonts w:ascii="Times New Roman" w:eastAsia="Calibri" w:hAnsi="Times New Roman"/>
          <w:sz w:val="24"/>
          <w:szCs w:val="24"/>
        </w:rPr>
        <w:t xml:space="preserve"> 80%. Dari </w:t>
      </w:r>
      <w:proofErr w:type="spellStart"/>
      <w:r>
        <w:rPr>
          <w:rFonts w:ascii="Times New Roman" w:eastAsia="Calibri" w:hAnsi="Times New Roman"/>
          <w:sz w:val="24"/>
          <w:szCs w:val="24"/>
        </w:rPr>
        <w:t>hasil</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tersebut</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membuktikan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bahwa</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pemberian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perlakuan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berupa</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edukasi</w:t>
      </w:r>
      <w:proofErr w:type="spellEnd"/>
      <w:r>
        <w:rPr>
          <w:rFonts w:ascii="Times New Roman" w:eastAsia="Calibri" w:hAnsi="Times New Roman"/>
          <w:sz w:val="24"/>
          <w:szCs w:val="24"/>
        </w:rPr>
        <w:t xml:space="preserve"> video </w:t>
      </w:r>
      <w:proofErr w:type="spellStart"/>
      <w:r>
        <w:rPr>
          <w:rFonts w:ascii="Times New Roman" w:eastAsia="Calibri" w:hAnsi="Times New Roman"/>
          <w:sz w:val="24"/>
          <w:szCs w:val="24"/>
        </w:rPr>
        <w:t>berpengaruh</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kepada</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tingkat</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kepatuhan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pasien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hipertensi</w:t>
      </w:r>
      <w:proofErr w:type="spellEnd"/>
      <w:r>
        <w:rPr>
          <w:rFonts w:ascii="Times New Roman" w:eastAsia="Calibri" w:hAnsi="Times New Roman"/>
          <w:sz w:val="24"/>
          <w:szCs w:val="24"/>
        </w:rPr>
        <w:t xml:space="preserve">. Hal </w:t>
      </w:r>
      <w:proofErr w:type="spellStart"/>
      <w:r>
        <w:rPr>
          <w:rFonts w:ascii="Times New Roman" w:eastAsia="Calibri" w:hAnsi="Times New Roman"/>
          <w:sz w:val="24"/>
          <w:szCs w:val="24"/>
        </w:rPr>
        <w:t>ini</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bertolak</w:t>
      </w:r>
      <w:proofErr w:type="spellEnd"/>
      <w:r>
        <w:rPr>
          <w:rFonts w:ascii="Times New Roman" w:eastAsia="Calibri" w:hAnsi="Times New Roman"/>
          <w:sz w:val="24"/>
          <w:szCs w:val="24"/>
        </w:rPr>
        <w:t xml:space="preserve"> </w:t>
      </w:r>
      <w:proofErr w:type="spellStart"/>
      <w:proofErr w:type="gramStart"/>
      <w:r>
        <w:rPr>
          <w:rFonts w:ascii="Times New Roman" w:eastAsia="Calibri" w:hAnsi="Times New Roman"/>
          <w:sz w:val="24"/>
          <w:szCs w:val="24"/>
        </w:rPr>
        <w:t>belakang</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dengan</w:t>
      </w:r>
      <w:proofErr w:type="spellEnd"/>
      <w:proofErr w:type="gramEnd"/>
      <w:r>
        <w:rPr>
          <w:rFonts w:ascii="Times New Roman" w:eastAsia="Calibri" w:hAnsi="Times New Roman"/>
          <w:sz w:val="24"/>
          <w:szCs w:val="24"/>
        </w:rPr>
        <w:t xml:space="preserve"> </w:t>
      </w:r>
      <w:proofErr w:type="spellStart"/>
      <w:r>
        <w:rPr>
          <w:rFonts w:ascii="Times New Roman" w:eastAsia="Calibri" w:hAnsi="Times New Roman"/>
          <w:sz w:val="24"/>
          <w:szCs w:val="24"/>
        </w:rPr>
        <w:t>hasil</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penelitian</w:t>
      </w:r>
      <w:proofErr w:type="spellEnd"/>
      <w:r>
        <w:rPr>
          <w:rFonts w:ascii="Times New Roman" w:eastAsia="Calibri" w:hAnsi="Times New Roman"/>
          <w:sz w:val="24"/>
          <w:szCs w:val="24"/>
        </w:rPr>
        <w:t xml:space="preserve"> yang </w:t>
      </w:r>
      <w:proofErr w:type="spellStart"/>
      <w:r>
        <w:rPr>
          <w:rFonts w:ascii="Times New Roman" w:eastAsia="Calibri" w:hAnsi="Times New Roman"/>
          <w:sz w:val="24"/>
          <w:szCs w:val="24"/>
        </w:rPr>
        <w:t>dilakukan</w:t>
      </w:r>
      <w:proofErr w:type="spellEnd"/>
      <w:r>
        <w:rPr>
          <w:rFonts w:ascii="Times New Roman" w:eastAsia="Calibri" w:hAnsi="Times New Roman"/>
          <w:sz w:val="24"/>
          <w:szCs w:val="24"/>
        </w:rPr>
        <w:t xml:space="preserve"> Bella (2022) di mana </w:t>
      </w:r>
      <w:proofErr w:type="spellStart"/>
      <w:r>
        <w:rPr>
          <w:rFonts w:ascii="Times New Roman" w:eastAsia="Calibri" w:hAnsi="Times New Roman"/>
          <w:sz w:val="24"/>
          <w:szCs w:val="24"/>
        </w:rPr>
        <w:t>hasil</w:t>
      </w:r>
      <w:proofErr w:type="spellEnd"/>
      <w:r>
        <w:rPr>
          <w:rFonts w:ascii="Times New Roman" w:eastAsia="Calibri" w:hAnsi="Times New Roman"/>
          <w:sz w:val="24"/>
          <w:szCs w:val="24"/>
        </w:rPr>
        <w:t xml:space="preserve"> </w:t>
      </w:r>
      <w:r>
        <w:rPr>
          <w:rFonts w:ascii="Times New Roman" w:eastAsia="Calibri" w:hAnsi="Times New Roman"/>
          <w:i/>
          <w:iCs/>
          <w:sz w:val="24"/>
          <w:szCs w:val="24"/>
        </w:rPr>
        <w:t>pill count</w:t>
      </w:r>
      <w:r>
        <w:rPr>
          <w:rFonts w:ascii="Times New Roman" w:eastAsia="Calibri" w:hAnsi="Times New Roman"/>
          <w:sz w:val="24"/>
          <w:szCs w:val="24"/>
        </w:rPr>
        <w:t xml:space="preserve"> di </w:t>
      </w:r>
      <w:proofErr w:type="spellStart"/>
      <w:r>
        <w:rPr>
          <w:rFonts w:ascii="Times New Roman" w:eastAsia="Calibri" w:hAnsi="Times New Roman"/>
          <w:sz w:val="24"/>
          <w:szCs w:val="24"/>
        </w:rPr>
        <w:t>puskesmas</w:t>
      </w:r>
      <w:proofErr w:type="spellEnd"/>
      <w:r>
        <w:rPr>
          <w:rFonts w:ascii="Times New Roman" w:eastAsia="Calibri" w:hAnsi="Times New Roman"/>
          <w:sz w:val="24"/>
          <w:szCs w:val="24"/>
        </w:rPr>
        <w:t xml:space="preserve"> wilayah </w:t>
      </w:r>
      <w:proofErr w:type="spellStart"/>
      <w:r>
        <w:rPr>
          <w:rFonts w:ascii="Times New Roman" w:eastAsia="Calibri" w:hAnsi="Times New Roman"/>
          <w:sz w:val="24"/>
          <w:szCs w:val="24"/>
        </w:rPr>
        <w:t>Jepara</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sebanyak</w:t>
      </w:r>
      <w:proofErr w:type="spellEnd"/>
      <w:r>
        <w:rPr>
          <w:rFonts w:ascii="Times New Roman" w:eastAsia="Calibri" w:hAnsi="Times New Roman"/>
          <w:sz w:val="24"/>
          <w:szCs w:val="24"/>
        </w:rPr>
        <w:t xml:space="preserve"> 41 orang (41,8%) </w:t>
      </w:r>
      <w:proofErr w:type="spellStart"/>
      <w:r>
        <w:rPr>
          <w:rFonts w:ascii="Times New Roman" w:eastAsia="Calibri" w:hAnsi="Times New Roman"/>
          <w:sz w:val="24"/>
          <w:szCs w:val="24"/>
        </w:rPr>
        <w:t>patuh</w:t>
      </w:r>
      <w:proofErr w:type="spellEnd"/>
      <w:r>
        <w:rPr>
          <w:rFonts w:ascii="Times New Roman" w:eastAsia="Calibri" w:hAnsi="Times New Roman"/>
          <w:sz w:val="24"/>
          <w:szCs w:val="24"/>
        </w:rPr>
        <w:t xml:space="preserve"> dan 57 orang (58,2%) </w:t>
      </w:r>
      <w:proofErr w:type="spellStart"/>
      <w:r>
        <w:rPr>
          <w:rFonts w:ascii="Times New Roman" w:eastAsia="Calibri" w:hAnsi="Times New Roman"/>
          <w:sz w:val="24"/>
          <w:szCs w:val="24"/>
        </w:rPr>
        <w:t>tidak</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patuh</w:t>
      </w:r>
      <w:proofErr w:type="spellEnd"/>
      <w:r w:rsidR="008B36FA">
        <w:rPr>
          <w:rFonts w:ascii="Times New Roman" w:eastAsia="Calibri" w:hAnsi="Times New Roman"/>
          <w:sz w:val="24"/>
          <w:szCs w:val="24"/>
        </w:rPr>
        <w:t>.</w:t>
      </w:r>
    </w:p>
    <w:p w14:paraId="1A099339" w14:textId="2AAC0203" w:rsidR="008B36FA" w:rsidRDefault="008B36FA" w:rsidP="008B36FA">
      <w:pPr>
        <w:spacing w:after="0" w:line="360" w:lineRule="auto"/>
        <w:jc w:val="both"/>
        <w:rPr>
          <w:rFonts w:ascii="Times New Roman" w:eastAsia="Calibri" w:hAnsi="Times New Roman"/>
          <w:i/>
          <w:iCs/>
          <w:sz w:val="24"/>
          <w:szCs w:val="24"/>
        </w:rPr>
      </w:pPr>
      <w:r>
        <w:rPr>
          <w:rFonts w:ascii="Times New Roman" w:eastAsia="Calibri" w:hAnsi="Times New Roman"/>
          <w:sz w:val="24"/>
          <w:szCs w:val="24"/>
        </w:rPr>
        <w:t xml:space="preserve">Tabel 13. </w:t>
      </w:r>
      <w:proofErr w:type="spellStart"/>
      <w:r>
        <w:rPr>
          <w:rFonts w:ascii="Times New Roman" w:eastAsia="Calibri" w:hAnsi="Times New Roman"/>
          <w:sz w:val="24"/>
          <w:szCs w:val="24"/>
        </w:rPr>
        <w:t>Persentase</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Kepatuhan</w:t>
      </w:r>
      <w:proofErr w:type="spellEnd"/>
      <w:r>
        <w:rPr>
          <w:rFonts w:ascii="Times New Roman" w:eastAsia="Calibri" w:hAnsi="Times New Roman"/>
          <w:sz w:val="24"/>
          <w:szCs w:val="24"/>
        </w:rPr>
        <w:t xml:space="preserve"> </w:t>
      </w:r>
      <w:r>
        <w:rPr>
          <w:rFonts w:ascii="Times New Roman" w:eastAsia="Calibri" w:hAnsi="Times New Roman"/>
          <w:i/>
          <w:iCs/>
          <w:sz w:val="24"/>
          <w:szCs w:val="24"/>
        </w:rPr>
        <w:t>Pill Count</w:t>
      </w:r>
    </w:p>
    <w:tbl>
      <w:tblPr>
        <w:tblStyle w:val="TableGrid"/>
        <w:tblpPr w:leftFromText="180" w:rightFromText="180" w:vertAnchor="text" w:horzAnchor="margin" w:tblpY="67"/>
        <w:tblOverlap w:val="never"/>
        <w:tblW w:w="4303" w:type="dxa"/>
        <w:tblInd w:w="0" w:type="dxa"/>
        <w:tblLook w:val="04A0" w:firstRow="1" w:lastRow="0" w:firstColumn="1" w:lastColumn="0" w:noHBand="0" w:noVBand="1"/>
      </w:tblPr>
      <w:tblGrid>
        <w:gridCol w:w="1974"/>
        <w:gridCol w:w="491"/>
        <w:gridCol w:w="529"/>
        <w:gridCol w:w="584"/>
        <w:gridCol w:w="725"/>
      </w:tblGrid>
      <w:tr w:rsidR="008B36FA" w:rsidRPr="009806E7" w14:paraId="0DB743EC" w14:textId="77777777" w:rsidTr="00240C0B">
        <w:trPr>
          <w:trHeight w:val="90"/>
        </w:trPr>
        <w:tc>
          <w:tcPr>
            <w:tcW w:w="1974" w:type="dxa"/>
            <w:vMerge w:val="restart"/>
            <w:tcBorders>
              <w:left w:val="nil"/>
              <w:right w:val="nil"/>
            </w:tcBorders>
          </w:tcPr>
          <w:p w14:paraId="5A5BB79E" w14:textId="77777777" w:rsidR="008B36FA" w:rsidRPr="009806E7" w:rsidRDefault="008B36FA" w:rsidP="00240C0B">
            <w:pPr>
              <w:spacing w:after="0" w:line="240" w:lineRule="auto"/>
              <w:ind w:leftChars="-300" w:left="-660" w:firstLineChars="183" w:firstLine="366"/>
              <w:jc w:val="center"/>
            </w:pPr>
            <w:proofErr w:type="spellStart"/>
            <w:r w:rsidRPr="009806E7">
              <w:t>Keterangan</w:t>
            </w:r>
            <w:proofErr w:type="spellEnd"/>
          </w:p>
        </w:tc>
        <w:tc>
          <w:tcPr>
            <w:tcW w:w="1020" w:type="dxa"/>
            <w:gridSpan w:val="2"/>
            <w:tcBorders>
              <w:left w:val="nil"/>
              <w:right w:val="nil"/>
            </w:tcBorders>
          </w:tcPr>
          <w:p w14:paraId="0BA016B2" w14:textId="77777777" w:rsidR="008B36FA" w:rsidRPr="009806E7" w:rsidRDefault="008B36FA" w:rsidP="00240C0B">
            <w:pPr>
              <w:spacing w:after="0" w:line="240" w:lineRule="auto"/>
              <w:ind w:leftChars="-300" w:left="-660" w:firstLineChars="183" w:firstLine="366"/>
              <w:jc w:val="center"/>
            </w:pPr>
            <w:proofErr w:type="spellStart"/>
            <w:r w:rsidRPr="009806E7">
              <w:t>Kontrol</w:t>
            </w:r>
            <w:proofErr w:type="spellEnd"/>
          </w:p>
        </w:tc>
        <w:tc>
          <w:tcPr>
            <w:tcW w:w="1309" w:type="dxa"/>
            <w:gridSpan w:val="2"/>
            <w:tcBorders>
              <w:left w:val="nil"/>
              <w:right w:val="nil"/>
            </w:tcBorders>
          </w:tcPr>
          <w:p w14:paraId="17936C87" w14:textId="77777777" w:rsidR="008B36FA" w:rsidRPr="009806E7" w:rsidRDefault="008B36FA" w:rsidP="00240C0B">
            <w:pPr>
              <w:spacing w:after="0" w:line="240" w:lineRule="auto"/>
              <w:ind w:leftChars="-300" w:left="-660" w:firstLineChars="183" w:firstLine="366"/>
              <w:jc w:val="center"/>
            </w:pPr>
            <w:proofErr w:type="spellStart"/>
            <w:r w:rsidRPr="009806E7">
              <w:t>Perlakuan</w:t>
            </w:r>
            <w:proofErr w:type="spellEnd"/>
          </w:p>
        </w:tc>
      </w:tr>
      <w:tr w:rsidR="008B36FA" w:rsidRPr="009806E7" w14:paraId="64D5B398" w14:textId="77777777" w:rsidTr="00240C0B">
        <w:trPr>
          <w:trHeight w:val="90"/>
        </w:trPr>
        <w:tc>
          <w:tcPr>
            <w:tcW w:w="1974" w:type="dxa"/>
            <w:vMerge/>
            <w:tcBorders>
              <w:left w:val="nil"/>
              <w:right w:val="nil"/>
            </w:tcBorders>
          </w:tcPr>
          <w:p w14:paraId="4AB57625" w14:textId="77777777" w:rsidR="008B36FA" w:rsidRPr="009806E7" w:rsidRDefault="008B36FA" w:rsidP="00240C0B">
            <w:pPr>
              <w:spacing w:after="0" w:line="240" w:lineRule="auto"/>
              <w:ind w:leftChars="-300" w:left="-660" w:firstLineChars="183" w:firstLine="366"/>
              <w:jc w:val="center"/>
            </w:pPr>
          </w:p>
        </w:tc>
        <w:tc>
          <w:tcPr>
            <w:tcW w:w="491" w:type="dxa"/>
            <w:tcBorders>
              <w:left w:val="nil"/>
              <w:right w:val="nil"/>
            </w:tcBorders>
          </w:tcPr>
          <w:p w14:paraId="2E82593C" w14:textId="77777777" w:rsidR="008B36FA" w:rsidRPr="009806E7" w:rsidRDefault="008B36FA" w:rsidP="00240C0B">
            <w:pPr>
              <w:spacing w:after="0" w:line="240" w:lineRule="auto"/>
              <w:ind w:leftChars="-300" w:left="-660" w:firstLineChars="183" w:firstLine="366"/>
              <w:jc w:val="center"/>
            </w:pPr>
            <w:r w:rsidRPr="009806E7">
              <w:t>N</w:t>
            </w:r>
          </w:p>
        </w:tc>
        <w:tc>
          <w:tcPr>
            <w:tcW w:w="529" w:type="dxa"/>
            <w:tcBorders>
              <w:left w:val="nil"/>
              <w:right w:val="nil"/>
            </w:tcBorders>
          </w:tcPr>
          <w:p w14:paraId="59A62CEF" w14:textId="77777777" w:rsidR="008B36FA" w:rsidRPr="009806E7" w:rsidRDefault="008B36FA" w:rsidP="00240C0B">
            <w:pPr>
              <w:spacing w:after="0" w:line="240" w:lineRule="auto"/>
              <w:ind w:leftChars="-300" w:left="-660" w:firstLineChars="183" w:firstLine="366"/>
              <w:jc w:val="center"/>
            </w:pPr>
            <w:r w:rsidRPr="009806E7">
              <w:t>%</w:t>
            </w:r>
          </w:p>
        </w:tc>
        <w:tc>
          <w:tcPr>
            <w:tcW w:w="584" w:type="dxa"/>
            <w:tcBorders>
              <w:left w:val="nil"/>
              <w:right w:val="nil"/>
            </w:tcBorders>
          </w:tcPr>
          <w:p w14:paraId="5716BA5E" w14:textId="77777777" w:rsidR="008B36FA" w:rsidRPr="009806E7" w:rsidRDefault="008B36FA" w:rsidP="00240C0B">
            <w:pPr>
              <w:spacing w:after="0" w:line="240" w:lineRule="auto"/>
              <w:ind w:leftChars="-300" w:left="-660" w:firstLineChars="183" w:firstLine="366"/>
              <w:jc w:val="center"/>
            </w:pPr>
            <w:r w:rsidRPr="009806E7">
              <w:t>N</w:t>
            </w:r>
          </w:p>
        </w:tc>
        <w:tc>
          <w:tcPr>
            <w:tcW w:w="725" w:type="dxa"/>
            <w:tcBorders>
              <w:left w:val="nil"/>
              <w:right w:val="nil"/>
            </w:tcBorders>
          </w:tcPr>
          <w:p w14:paraId="1DF8976B" w14:textId="77777777" w:rsidR="008B36FA" w:rsidRPr="009806E7" w:rsidRDefault="008B36FA" w:rsidP="00240C0B">
            <w:pPr>
              <w:spacing w:after="0" w:line="240" w:lineRule="auto"/>
              <w:ind w:leftChars="-300" w:left="-660" w:firstLineChars="183" w:firstLine="366"/>
              <w:jc w:val="center"/>
            </w:pPr>
            <w:r w:rsidRPr="009806E7">
              <w:t>%</w:t>
            </w:r>
          </w:p>
        </w:tc>
      </w:tr>
      <w:tr w:rsidR="008B36FA" w:rsidRPr="009806E7" w14:paraId="65117A50" w14:textId="77777777" w:rsidTr="00240C0B">
        <w:trPr>
          <w:trHeight w:val="90"/>
        </w:trPr>
        <w:tc>
          <w:tcPr>
            <w:tcW w:w="1974" w:type="dxa"/>
            <w:tcBorders>
              <w:top w:val="nil"/>
              <w:left w:val="nil"/>
              <w:bottom w:val="single" w:sz="4" w:space="0" w:color="auto"/>
              <w:right w:val="nil"/>
            </w:tcBorders>
          </w:tcPr>
          <w:p w14:paraId="68A1E684" w14:textId="77777777" w:rsidR="008B36FA" w:rsidRDefault="008B36FA" w:rsidP="00240C0B">
            <w:pPr>
              <w:spacing w:after="0" w:line="240" w:lineRule="auto"/>
              <w:ind w:leftChars="-300" w:left="-660" w:firstLineChars="281" w:firstLine="562"/>
              <w:jc w:val="left"/>
            </w:pPr>
            <w:proofErr w:type="spellStart"/>
            <w:r w:rsidRPr="009806E7">
              <w:t>Persentase</w:t>
            </w:r>
            <w:proofErr w:type="spellEnd"/>
            <w:r w:rsidRPr="009806E7">
              <w:t xml:space="preserve"> </w:t>
            </w:r>
            <w:proofErr w:type="spellStart"/>
            <w:r w:rsidRPr="009806E7">
              <w:t>Kepatuhan</w:t>
            </w:r>
            <w:proofErr w:type="spellEnd"/>
            <w:r w:rsidRPr="009806E7">
              <w:t xml:space="preserve"> </w:t>
            </w:r>
          </w:p>
          <w:p w14:paraId="7557B23F" w14:textId="340CC333" w:rsidR="00240C0B" w:rsidRPr="009806E7" w:rsidRDefault="00240C0B" w:rsidP="00240C0B">
            <w:pPr>
              <w:spacing w:after="0" w:line="240" w:lineRule="auto"/>
              <w:ind w:leftChars="-300" w:left="-660" w:firstLineChars="281" w:firstLine="562"/>
              <w:jc w:val="left"/>
            </w:pPr>
            <w:proofErr w:type="spellStart"/>
            <w:r>
              <w:t>Sesudah</w:t>
            </w:r>
            <w:proofErr w:type="spellEnd"/>
          </w:p>
        </w:tc>
        <w:tc>
          <w:tcPr>
            <w:tcW w:w="491" w:type="dxa"/>
            <w:tcBorders>
              <w:top w:val="nil"/>
              <w:left w:val="nil"/>
              <w:bottom w:val="single" w:sz="4" w:space="0" w:color="auto"/>
              <w:right w:val="nil"/>
            </w:tcBorders>
          </w:tcPr>
          <w:p w14:paraId="405E0788" w14:textId="77777777" w:rsidR="008B36FA" w:rsidRPr="009806E7" w:rsidRDefault="008B36FA" w:rsidP="00240C0B">
            <w:pPr>
              <w:spacing w:after="0" w:line="240" w:lineRule="auto"/>
              <w:ind w:leftChars="-300" w:left="-660" w:firstLineChars="183" w:firstLine="366"/>
              <w:jc w:val="center"/>
            </w:pPr>
            <w:r w:rsidRPr="009806E7">
              <w:t>12</w:t>
            </w:r>
          </w:p>
        </w:tc>
        <w:tc>
          <w:tcPr>
            <w:tcW w:w="529" w:type="dxa"/>
            <w:tcBorders>
              <w:top w:val="nil"/>
              <w:left w:val="nil"/>
              <w:bottom w:val="single" w:sz="4" w:space="0" w:color="auto"/>
              <w:right w:val="nil"/>
            </w:tcBorders>
          </w:tcPr>
          <w:p w14:paraId="7253D4EE" w14:textId="15B23DB8" w:rsidR="008B36FA" w:rsidRPr="009806E7" w:rsidRDefault="008B36FA" w:rsidP="00240C0B">
            <w:pPr>
              <w:spacing w:after="0" w:line="240" w:lineRule="auto"/>
              <w:ind w:leftChars="-300" w:left="-660" w:firstLineChars="183" w:firstLine="366"/>
              <w:jc w:val="center"/>
            </w:pPr>
            <w:r w:rsidRPr="009806E7">
              <w:t xml:space="preserve">80 </w:t>
            </w:r>
          </w:p>
        </w:tc>
        <w:tc>
          <w:tcPr>
            <w:tcW w:w="584" w:type="dxa"/>
            <w:tcBorders>
              <w:top w:val="nil"/>
              <w:left w:val="nil"/>
              <w:bottom w:val="single" w:sz="4" w:space="0" w:color="auto"/>
              <w:right w:val="nil"/>
            </w:tcBorders>
          </w:tcPr>
          <w:p w14:paraId="151C9737" w14:textId="77777777" w:rsidR="008B36FA" w:rsidRPr="009806E7" w:rsidRDefault="008B36FA" w:rsidP="00240C0B">
            <w:pPr>
              <w:spacing w:after="0" w:line="240" w:lineRule="auto"/>
              <w:ind w:leftChars="-300" w:left="-660" w:firstLineChars="183" w:firstLine="366"/>
              <w:jc w:val="center"/>
            </w:pPr>
            <w:r w:rsidRPr="009806E7">
              <w:t>15</w:t>
            </w:r>
          </w:p>
        </w:tc>
        <w:tc>
          <w:tcPr>
            <w:tcW w:w="725" w:type="dxa"/>
            <w:tcBorders>
              <w:top w:val="nil"/>
              <w:left w:val="nil"/>
              <w:bottom w:val="single" w:sz="4" w:space="0" w:color="auto"/>
              <w:right w:val="nil"/>
            </w:tcBorders>
          </w:tcPr>
          <w:p w14:paraId="04E1CA10" w14:textId="463FB93D" w:rsidR="008B36FA" w:rsidRPr="009806E7" w:rsidRDefault="008B36FA" w:rsidP="00240C0B">
            <w:pPr>
              <w:spacing w:after="0" w:line="240" w:lineRule="auto"/>
              <w:ind w:leftChars="-300" w:left="-660" w:firstLineChars="183" w:firstLine="366"/>
              <w:jc w:val="center"/>
            </w:pPr>
            <w:r w:rsidRPr="009806E7">
              <w:t xml:space="preserve">88 </w:t>
            </w:r>
          </w:p>
        </w:tc>
      </w:tr>
    </w:tbl>
    <w:p w14:paraId="14BABE3E" w14:textId="5387B89C" w:rsidR="00240C0B" w:rsidRDefault="00240C0B" w:rsidP="00240C0B">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12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kepatuhan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80% dan pada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perlakuan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berjumlah</w:t>
      </w:r>
      <w:proofErr w:type="spellEnd"/>
      <w:r>
        <w:rPr>
          <w:rFonts w:ascii="Times New Roman" w:hAnsi="Times New Roman" w:cs="Times New Roman"/>
          <w:sz w:val="24"/>
          <w:szCs w:val="24"/>
        </w:rPr>
        <w:t xml:space="preserve"> 15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88%,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8%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perlakuan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perlakuan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pemaparan</w:t>
      </w:r>
      <w:proofErr w:type="spellEnd"/>
      <w:r>
        <w:rPr>
          <w:rFonts w:ascii="Times New Roman" w:hAnsi="Times New Roman" w:cs="Times New Roman"/>
          <w:sz w:val="24"/>
          <w:szCs w:val="24"/>
        </w:rPr>
        <w:t xml:space="preserve"> video </w:t>
      </w:r>
      <w:proofErr w:type="spellStart"/>
      <w:r>
        <w:rPr>
          <w:rFonts w:ascii="Times New Roman" w:hAnsi="Times New Roman" w:cs="Times New Roman"/>
          <w:sz w:val="24"/>
          <w:szCs w:val="24"/>
        </w:rPr>
        <w:t>edukasi</w:t>
      </w:r>
      <w:proofErr w:type="spellEnd"/>
      <w:r>
        <w:rPr>
          <w:rFonts w:ascii="Times New Roman" w:hAnsi="Times New Roman" w:cs="Times New Roman"/>
          <w:sz w:val="24"/>
          <w:szCs w:val="24"/>
        </w:rPr>
        <w:t xml:space="preserve">. Video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media yang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media video </w:t>
      </w:r>
      <w:proofErr w:type="spellStart"/>
      <w:r>
        <w:rPr>
          <w:rFonts w:ascii="Times New Roman" w:hAnsi="Times New Roman" w:cs="Times New Roman"/>
          <w:sz w:val="24"/>
          <w:szCs w:val="24"/>
        </w:rPr>
        <w:t>terbukti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Arip</w:t>
      </w:r>
      <w:proofErr w:type="spellEnd"/>
      <w:r>
        <w:rPr>
          <w:rFonts w:ascii="Times New Roman" w:hAnsi="Times New Roman" w:cs="Times New Roman"/>
          <w:sz w:val="24"/>
          <w:szCs w:val="24"/>
        </w:rPr>
        <w:t xml:space="preserve"> M, 2018</w:t>
      </w:r>
      <w:proofErr w:type="gramStart"/>
      <w:r>
        <w:rPr>
          <w:rFonts w:ascii="Times New Roman" w:hAnsi="Times New Roman" w:cs="Times New Roman"/>
          <w:sz w:val="24"/>
          <w:szCs w:val="24"/>
        </w:rPr>
        <w:t>) .</w:t>
      </w:r>
      <w:proofErr w:type="gramEnd"/>
    </w:p>
    <w:p w14:paraId="07F77F43" w14:textId="50BCF562" w:rsidR="00240C0B" w:rsidRPr="002F5857" w:rsidRDefault="00240C0B" w:rsidP="002F5857">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Tabel 14. </w:t>
      </w:r>
      <w:proofErr w:type="spellStart"/>
      <w:r>
        <w:rPr>
          <w:rFonts w:ascii="Times New Roman" w:hAnsi="Times New Roman" w:cs="Times New Roman"/>
          <w:sz w:val="24"/>
          <w:szCs w:val="24"/>
        </w:rPr>
        <w:t>Normalitas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Kepatuhan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Pill Count</w:t>
      </w:r>
      <w:r w:rsidR="002F5857">
        <w:rPr>
          <w:rFonts w:ascii="Times New Roman" w:hAnsi="Times New Roman" w:cs="Times New Roman"/>
          <w:i/>
          <w:iCs/>
          <w:sz w:val="24"/>
          <w:szCs w:val="24"/>
        </w:rPr>
        <w:t xml:space="preserve"> </w:t>
      </w:r>
      <w:proofErr w:type="spellStart"/>
      <w:r w:rsidR="002F5857">
        <w:rPr>
          <w:rFonts w:ascii="Times New Roman" w:hAnsi="Times New Roman" w:cs="Times New Roman"/>
          <w:sz w:val="24"/>
          <w:szCs w:val="24"/>
        </w:rPr>
        <w:t>kontrol</w:t>
      </w:r>
      <w:proofErr w:type="spellEnd"/>
    </w:p>
    <w:tbl>
      <w:tblPr>
        <w:tblStyle w:val="TableGrid"/>
        <w:tblW w:w="4536" w:type="dxa"/>
        <w:tblInd w:w="0" w:type="dxa"/>
        <w:tblLayout w:type="fixed"/>
        <w:tblLook w:val="04A0" w:firstRow="1" w:lastRow="0" w:firstColumn="1" w:lastColumn="0" w:noHBand="0" w:noVBand="1"/>
      </w:tblPr>
      <w:tblGrid>
        <w:gridCol w:w="1843"/>
        <w:gridCol w:w="567"/>
        <w:gridCol w:w="851"/>
        <w:gridCol w:w="1275"/>
      </w:tblGrid>
      <w:tr w:rsidR="00240C0B" w:rsidRPr="009806E7" w14:paraId="388ED511" w14:textId="77777777" w:rsidTr="002F5857">
        <w:trPr>
          <w:trHeight w:val="192"/>
        </w:trPr>
        <w:tc>
          <w:tcPr>
            <w:tcW w:w="1843" w:type="dxa"/>
            <w:vMerge w:val="restart"/>
            <w:tcBorders>
              <w:left w:val="nil"/>
              <w:right w:val="nil"/>
            </w:tcBorders>
          </w:tcPr>
          <w:p w14:paraId="5A8631B7" w14:textId="77777777" w:rsidR="00240C0B" w:rsidRDefault="00240C0B" w:rsidP="000F5478">
            <w:pPr>
              <w:spacing w:after="0" w:line="240" w:lineRule="auto"/>
              <w:ind w:leftChars="-100" w:left="-220"/>
              <w:jc w:val="center"/>
            </w:pPr>
            <w:proofErr w:type="spellStart"/>
            <w:r w:rsidRPr="009806E7">
              <w:t>Variabel</w:t>
            </w:r>
            <w:proofErr w:type="spellEnd"/>
            <w:r w:rsidRPr="009806E7">
              <w:t xml:space="preserve"> </w:t>
            </w:r>
            <w:proofErr w:type="spellStart"/>
            <w:r w:rsidRPr="009806E7">
              <w:t>Persentase</w:t>
            </w:r>
            <w:proofErr w:type="spellEnd"/>
            <w:r w:rsidRPr="009806E7">
              <w:t xml:space="preserve"> </w:t>
            </w:r>
          </w:p>
          <w:p w14:paraId="0DA17A2B" w14:textId="221A0032" w:rsidR="00240C0B" w:rsidRPr="009806E7" w:rsidRDefault="00240C0B" w:rsidP="000F5478">
            <w:pPr>
              <w:spacing w:after="0" w:line="240" w:lineRule="auto"/>
              <w:ind w:leftChars="-100" w:left="-220"/>
              <w:jc w:val="center"/>
            </w:pPr>
            <w:proofErr w:type="spellStart"/>
            <w:r w:rsidRPr="009806E7">
              <w:t>Kepatuhan</w:t>
            </w:r>
            <w:proofErr w:type="spellEnd"/>
          </w:p>
        </w:tc>
        <w:tc>
          <w:tcPr>
            <w:tcW w:w="2693" w:type="dxa"/>
            <w:gridSpan w:val="3"/>
            <w:tcBorders>
              <w:left w:val="nil"/>
              <w:right w:val="nil"/>
            </w:tcBorders>
          </w:tcPr>
          <w:p w14:paraId="06D871B5" w14:textId="77777777" w:rsidR="00240C0B" w:rsidRPr="009806E7" w:rsidRDefault="00240C0B" w:rsidP="000F5478">
            <w:pPr>
              <w:spacing w:after="0" w:line="240" w:lineRule="auto"/>
              <w:ind w:leftChars="-100" w:left="-220"/>
              <w:jc w:val="center"/>
              <w:rPr>
                <w:i/>
                <w:iCs/>
              </w:rPr>
            </w:pPr>
            <w:proofErr w:type="spellStart"/>
            <w:r w:rsidRPr="009806E7">
              <w:t>Kontrol</w:t>
            </w:r>
            <w:proofErr w:type="spellEnd"/>
          </w:p>
        </w:tc>
      </w:tr>
      <w:tr w:rsidR="00240C0B" w:rsidRPr="009806E7" w14:paraId="65E4CE6F" w14:textId="77777777" w:rsidTr="002F5857">
        <w:trPr>
          <w:trHeight w:val="327"/>
        </w:trPr>
        <w:tc>
          <w:tcPr>
            <w:tcW w:w="1843" w:type="dxa"/>
            <w:vMerge/>
            <w:tcBorders>
              <w:left w:val="nil"/>
              <w:right w:val="nil"/>
            </w:tcBorders>
          </w:tcPr>
          <w:p w14:paraId="5A90BC60" w14:textId="77777777" w:rsidR="00240C0B" w:rsidRPr="009806E7" w:rsidRDefault="00240C0B" w:rsidP="000F5478">
            <w:pPr>
              <w:spacing w:after="0" w:line="240" w:lineRule="auto"/>
              <w:ind w:leftChars="-100" w:left="-220"/>
              <w:jc w:val="center"/>
            </w:pPr>
          </w:p>
        </w:tc>
        <w:tc>
          <w:tcPr>
            <w:tcW w:w="567" w:type="dxa"/>
            <w:tcBorders>
              <w:left w:val="nil"/>
              <w:right w:val="nil"/>
            </w:tcBorders>
          </w:tcPr>
          <w:p w14:paraId="7D97887C" w14:textId="77777777" w:rsidR="00240C0B" w:rsidRPr="009806E7" w:rsidRDefault="00240C0B" w:rsidP="000F5478">
            <w:pPr>
              <w:spacing w:after="0" w:line="240" w:lineRule="auto"/>
              <w:ind w:leftChars="-100" w:left="-220"/>
              <w:jc w:val="center"/>
            </w:pPr>
            <w:r w:rsidRPr="009806E7">
              <w:t>N</w:t>
            </w:r>
          </w:p>
        </w:tc>
        <w:tc>
          <w:tcPr>
            <w:tcW w:w="851" w:type="dxa"/>
            <w:tcBorders>
              <w:left w:val="nil"/>
              <w:right w:val="nil"/>
            </w:tcBorders>
          </w:tcPr>
          <w:p w14:paraId="395C068B" w14:textId="77777777" w:rsidR="00240C0B" w:rsidRPr="009806E7" w:rsidRDefault="00240C0B" w:rsidP="000F5478">
            <w:pPr>
              <w:spacing w:after="0" w:line="240" w:lineRule="auto"/>
              <w:ind w:leftChars="-100" w:left="-220"/>
              <w:jc w:val="center"/>
              <w:rPr>
                <w:i/>
                <w:iCs/>
              </w:rPr>
            </w:pPr>
            <w:r w:rsidRPr="009806E7">
              <w:rPr>
                <w:i/>
                <w:iCs/>
              </w:rPr>
              <w:t>P-value</w:t>
            </w:r>
          </w:p>
        </w:tc>
        <w:tc>
          <w:tcPr>
            <w:tcW w:w="1275" w:type="dxa"/>
            <w:tcBorders>
              <w:left w:val="nil"/>
              <w:right w:val="nil"/>
            </w:tcBorders>
          </w:tcPr>
          <w:p w14:paraId="1A73C1F7" w14:textId="77777777" w:rsidR="00240C0B" w:rsidRPr="009806E7" w:rsidRDefault="00240C0B" w:rsidP="000F5478">
            <w:pPr>
              <w:spacing w:after="0" w:line="240" w:lineRule="auto"/>
              <w:ind w:leftChars="-100" w:left="-220"/>
              <w:jc w:val="center"/>
              <w:rPr>
                <w:i/>
                <w:iCs/>
              </w:rPr>
            </w:pPr>
            <w:r w:rsidRPr="009806E7">
              <w:t>Kesimpulan</w:t>
            </w:r>
          </w:p>
        </w:tc>
      </w:tr>
      <w:tr w:rsidR="00240C0B" w:rsidRPr="009806E7" w14:paraId="28521639" w14:textId="77777777" w:rsidTr="002F5857">
        <w:trPr>
          <w:trHeight w:val="186"/>
        </w:trPr>
        <w:tc>
          <w:tcPr>
            <w:tcW w:w="1843" w:type="dxa"/>
            <w:tcBorders>
              <w:left w:val="nil"/>
              <w:right w:val="nil"/>
            </w:tcBorders>
          </w:tcPr>
          <w:p w14:paraId="15D070E3" w14:textId="77777777" w:rsidR="00240C0B" w:rsidRPr="009806E7" w:rsidRDefault="00240C0B" w:rsidP="000F5478">
            <w:pPr>
              <w:spacing w:after="0" w:line="240" w:lineRule="auto"/>
              <w:ind w:leftChars="-100" w:left="-220"/>
              <w:jc w:val="center"/>
            </w:pPr>
            <w:proofErr w:type="spellStart"/>
            <w:r w:rsidRPr="009806E7">
              <w:t>Sesudah</w:t>
            </w:r>
            <w:proofErr w:type="spellEnd"/>
          </w:p>
        </w:tc>
        <w:tc>
          <w:tcPr>
            <w:tcW w:w="567" w:type="dxa"/>
            <w:tcBorders>
              <w:left w:val="nil"/>
              <w:right w:val="nil"/>
            </w:tcBorders>
          </w:tcPr>
          <w:p w14:paraId="788771E7" w14:textId="77777777" w:rsidR="00240C0B" w:rsidRPr="009806E7" w:rsidRDefault="00240C0B" w:rsidP="000F5478">
            <w:pPr>
              <w:spacing w:after="0" w:line="240" w:lineRule="auto"/>
              <w:ind w:leftChars="-100" w:left="-220"/>
              <w:jc w:val="center"/>
            </w:pPr>
            <w:r w:rsidRPr="009806E7">
              <w:t>12</w:t>
            </w:r>
          </w:p>
        </w:tc>
        <w:tc>
          <w:tcPr>
            <w:tcW w:w="851" w:type="dxa"/>
            <w:tcBorders>
              <w:left w:val="nil"/>
              <w:right w:val="nil"/>
            </w:tcBorders>
          </w:tcPr>
          <w:p w14:paraId="7F29A905" w14:textId="77777777" w:rsidR="00240C0B" w:rsidRPr="009806E7" w:rsidRDefault="00240C0B" w:rsidP="000F5478">
            <w:pPr>
              <w:spacing w:after="0" w:line="240" w:lineRule="auto"/>
              <w:ind w:leftChars="-100" w:left="-220"/>
              <w:jc w:val="center"/>
            </w:pPr>
            <w:r w:rsidRPr="009806E7">
              <w:t>0,144</w:t>
            </w:r>
          </w:p>
        </w:tc>
        <w:tc>
          <w:tcPr>
            <w:tcW w:w="1275" w:type="dxa"/>
            <w:tcBorders>
              <w:left w:val="nil"/>
              <w:right w:val="nil"/>
            </w:tcBorders>
          </w:tcPr>
          <w:p w14:paraId="7C4619A0" w14:textId="77777777" w:rsidR="00240C0B" w:rsidRPr="009806E7" w:rsidRDefault="00240C0B" w:rsidP="000F5478">
            <w:pPr>
              <w:spacing w:after="0" w:line="240" w:lineRule="auto"/>
              <w:ind w:leftChars="-100" w:left="-220"/>
              <w:jc w:val="center"/>
            </w:pPr>
            <w:r w:rsidRPr="009806E7">
              <w:t>Normal</w:t>
            </w:r>
          </w:p>
        </w:tc>
      </w:tr>
    </w:tbl>
    <w:p w14:paraId="621FE94C" w14:textId="77777777" w:rsidR="008B36FA" w:rsidRPr="008B36FA" w:rsidRDefault="008B36FA" w:rsidP="008B36FA">
      <w:pPr>
        <w:spacing w:after="0" w:line="360" w:lineRule="auto"/>
        <w:jc w:val="both"/>
        <w:rPr>
          <w:rFonts w:ascii="Times New Roman" w:eastAsia="Calibri" w:hAnsi="Times New Roman"/>
          <w:sz w:val="24"/>
          <w:szCs w:val="24"/>
          <w:lang w:val="en-ID"/>
        </w:rPr>
      </w:pPr>
    </w:p>
    <w:tbl>
      <w:tblPr>
        <w:tblStyle w:val="TableGrid"/>
        <w:tblW w:w="4536" w:type="dxa"/>
        <w:tblInd w:w="0" w:type="dxa"/>
        <w:tblLayout w:type="fixed"/>
        <w:tblLook w:val="04A0" w:firstRow="1" w:lastRow="0" w:firstColumn="1" w:lastColumn="0" w:noHBand="0" w:noVBand="1"/>
      </w:tblPr>
      <w:tblGrid>
        <w:gridCol w:w="1843"/>
        <w:gridCol w:w="425"/>
        <w:gridCol w:w="851"/>
        <w:gridCol w:w="1417"/>
      </w:tblGrid>
      <w:tr w:rsidR="002F5857" w:rsidRPr="009806E7" w14:paraId="754066F4" w14:textId="77777777" w:rsidTr="002F5857">
        <w:trPr>
          <w:trHeight w:val="192"/>
        </w:trPr>
        <w:tc>
          <w:tcPr>
            <w:tcW w:w="1843" w:type="dxa"/>
            <w:vMerge w:val="restart"/>
            <w:tcBorders>
              <w:left w:val="nil"/>
              <w:right w:val="nil"/>
            </w:tcBorders>
          </w:tcPr>
          <w:p w14:paraId="046E1684" w14:textId="77777777" w:rsidR="002F5857" w:rsidRPr="009806E7" w:rsidRDefault="002F5857" w:rsidP="000F5478">
            <w:pPr>
              <w:spacing w:after="0" w:line="240" w:lineRule="auto"/>
              <w:ind w:leftChars="-100" w:left="-220"/>
              <w:jc w:val="center"/>
            </w:pPr>
            <w:bookmarkStart w:id="0" w:name="_Hlk142952244"/>
            <w:proofErr w:type="spellStart"/>
            <w:r w:rsidRPr="009806E7">
              <w:t>Variabel</w:t>
            </w:r>
            <w:proofErr w:type="spellEnd"/>
            <w:r w:rsidRPr="009806E7">
              <w:t xml:space="preserve"> </w:t>
            </w:r>
            <w:proofErr w:type="spellStart"/>
            <w:r w:rsidRPr="009806E7">
              <w:t>Persentase</w:t>
            </w:r>
            <w:proofErr w:type="spellEnd"/>
            <w:r w:rsidRPr="009806E7">
              <w:t xml:space="preserve"> </w:t>
            </w:r>
            <w:proofErr w:type="spellStart"/>
            <w:r w:rsidRPr="009806E7">
              <w:t>Kepatuhan</w:t>
            </w:r>
            <w:proofErr w:type="spellEnd"/>
          </w:p>
        </w:tc>
        <w:tc>
          <w:tcPr>
            <w:tcW w:w="2693" w:type="dxa"/>
            <w:gridSpan w:val="3"/>
            <w:tcBorders>
              <w:left w:val="nil"/>
              <w:right w:val="nil"/>
            </w:tcBorders>
          </w:tcPr>
          <w:p w14:paraId="0E628978" w14:textId="77777777" w:rsidR="002F5857" w:rsidRPr="009806E7" w:rsidRDefault="002F5857" w:rsidP="000F5478">
            <w:pPr>
              <w:spacing w:after="0" w:line="240" w:lineRule="auto"/>
              <w:ind w:leftChars="-100" w:left="-220"/>
              <w:jc w:val="center"/>
            </w:pPr>
            <w:proofErr w:type="spellStart"/>
            <w:r w:rsidRPr="009806E7">
              <w:t>Perlakuan</w:t>
            </w:r>
            <w:proofErr w:type="spellEnd"/>
          </w:p>
        </w:tc>
      </w:tr>
      <w:tr w:rsidR="002F5857" w:rsidRPr="009806E7" w14:paraId="3AE5353F" w14:textId="77777777" w:rsidTr="002F5857">
        <w:trPr>
          <w:trHeight w:val="327"/>
        </w:trPr>
        <w:tc>
          <w:tcPr>
            <w:tcW w:w="1843" w:type="dxa"/>
            <w:vMerge/>
            <w:tcBorders>
              <w:left w:val="nil"/>
              <w:right w:val="nil"/>
            </w:tcBorders>
          </w:tcPr>
          <w:p w14:paraId="42BA9ED8" w14:textId="77777777" w:rsidR="002F5857" w:rsidRPr="009806E7" w:rsidRDefault="002F5857" w:rsidP="000F5478">
            <w:pPr>
              <w:spacing w:after="0" w:line="240" w:lineRule="auto"/>
              <w:ind w:leftChars="-100" w:left="-220"/>
              <w:jc w:val="center"/>
            </w:pPr>
          </w:p>
        </w:tc>
        <w:tc>
          <w:tcPr>
            <w:tcW w:w="425" w:type="dxa"/>
            <w:tcBorders>
              <w:left w:val="nil"/>
              <w:right w:val="nil"/>
            </w:tcBorders>
          </w:tcPr>
          <w:p w14:paraId="0C6C9638" w14:textId="77777777" w:rsidR="002F5857" w:rsidRPr="009806E7" w:rsidRDefault="002F5857" w:rsidP="000F5478">
            <w:pPr>
              <w:spacing w:after="0" w:line="240" w:lineRule="auto"/>
              <w:ind w:leftChars="-100" w:left="-220"/>
              <w:jc w:val="center"/>
            </w:pPr>
            <w:r w:rsidRPr="009806E7">
              <w:t>N</w:t>
            </w:r>
          </w:p>
        </w:tc>
        <w:tc>
          <w:tcPr>
            <w:tcW w:w="851" w:type="dxa"/>
            <w:tcBorders>
              <w:left w:val="nil"/>
              <w:right w:val="nil"/>
            </w:tcBorders>
          </w:tcPr>
          <w:p w14:paraId="3CCB9C57" w14:textId="77777777" w:rsidR="002F5857" w:rsidRPr="009806E7" w:rsidRDefault="002F5857" w:rsidP="000F5478">
            <w:pPr>
              <w:spacing w:after="0" w:line="240" w:lineRule="auto"/>
              <w:ind w:leftChars="-100" w:left="-220"/>
              <w:jc w:val="center"/>
              <w:rPr>
                <w:i/>
                <w:iCs/>
              </w:rPr>
            </w:pPr>
            <w:r w:rsidRPr="009806E7">
              <w:rPr>
                <w:i/>
                <w:iCs/>
              </w:rPr>
              <w:t xml:space="preserve">  P-value</w:t>
            </w:r>
          </w:p>
        </w:tc>
        <w:tc>
          <w:tcPr>
            <w:tcW w:w="1417" w:type="dxa"/>
            <w:tcBorders>
              <w:left w:val="nil"/>
              <w:right w:val="nil"/>
            </w:tcBorders>
          </w:tcPr>
          <w:p w14:paraId="6A397FB5" w14:textId="77777777" w:rsidR="002F5857" w:rsidRPr="009806E7" w:rsidRDefault="002F5857" w:rsidP="000F5478">
            <w:pPr>
              <w:spacing w:after="0" w:line="240" w:lineRule="auto"/>
              <w:ind w:leftChars="-100" w:left="-220"/>
              <w:jc w:val="center"/>
              <w:rPr>
                <w:i/>
                <w:iCs/>
              </w:rPr>
            </w:pPr>
            <w:r w:rsidRPr="009806E7">
              <w:t>Kesimpulan</w:t>
            </w:r>
          </w:p>
        </w:tc>
      </w:tr>
      <w:tr w:rsidR="002F5857" w:rsidRPr="009806E7" w14:paraId="373309F1" w14:textId="77777777" w:rsidTr="002F5857">
        <w:trPr>
          <w:trHeight w:val="186"/>
        </w:trPr>
        <w:tc>
          <w:tcPr>
            <w:tcW w:w="1843" w:type="dxa"/>
            <w:tcBorders>
              <w:left w:val="nil"/>
              <w:right w:val="nil"/>
            </w:tcBorders>
          </w:tcPr>
          <w:p w14:paraId="06387A59" w14:textId="77777777" w:rsidR="002F5857" w:rsidRPr="009806E7" w:rsidRDefault="002F5857" w:rsidP="000F5478">
            <w:pPr>
              <w:spacing w:after="0" w:line="240" w:lineRule="auto"/>
              <w:ind w:leftChars="-100" w:left="-220"/>
              <w:jc w:val="center"/>
            </w:pPr>
            <w:proofErr w:type="spellStart"/>
            <w:r w:rsidRPr="009806E7">
              <w:t>Sesudah</w:t>
            </w:r>
            <w:proofErr w:type="spellEnd"/>
          </w:p>
        </w:tc>
        <w:tc>
          <w:tcPr>
            <w:tcW w:w="425" w:type="dxa"/>
            <w:tcBorders>
              <w:left w:val="nil"/>
              <w:right w:val="nil"/>
            </w:tcBorders>
          </w:tcPr>
          <w:p w14:paraId="3FBA4E3F" w14:textId="77777777" w:rsidR="002F5857" w:rsidRPr="009806E7" w:rsidRDefault="002F5857" w:rsidP="000F5478">
            <w:pPr>
              <w:spacing w:after="0" w:line="240" w:lineRule="auto"/>
              <w:ind w:leftChars="-100" w:left="-220"/>
              <w:jc w:val="center"/>
            </w:pPr>
            <w:r w:rsidRPr="009806E7">
              <w:t>15</w:t>
            </w:r>
          </w:p>
        </w:tc>
        <w:tc>
          <w:tcPr>
            <w:tcW w:w="851" w:type="dxa"/>
            <w:tcBorders>
              <w:left w:val="nil"/>
              <w:right w:val="nil"/>
            </w:tcBorders>
          </w:tcPr>
          <w:p w14:paraId="69589D47" w14:textId="77777777" w:rsidR="002F5857" w:rsidRPr="009806E7" w:rsidRDefault="002F5857" w:rsidP="000F5478">
            <w:pPr>
              <w:spacing w:after="0" w:line="240" w:lineRule="auto"/>
              <w:ind w:leftChars="-100" w:left="-220"/>
              <w:jc w:val="center"/>
            </w:pPr>
            <w:r w:rsidRPr="009806E7">
              <w:t>0,170</w:t>
            </w:r>
          </w:p>
        </w:tc>
        <w:tc>
          <w:tcPr>
            <w:tcW w:w="1417" w:type="dxa"/>
            <w:tcBorders>
              <w:left w:val="nil"/>
              <w:right w:val="nil"/>
            </w:tcBorders>
          </w:tcPr>
          <w:p w14:paraId="07969732" w14:textId="77777777" w:rsidR="002F5857" w:rsidRPr="009806E7" w:rsidRDefault="002F5857" w:rsidP="000F5478">
            <w:pPr>
              <w:spacing w:after="0" w:line="240" w:lineRule="auto"/>
              <w:ind w:leftChars="-100" w:left="-220"/>
              <w:jc w:val="center"/>
            </w:pPr>
            <w:r w:rsidRPr="009806E7">
              <w:t>Normal</w:t>
            </w:r>
          </w:p>
        </w:tc>
      </w:tr>
    </w:tbl>
    <w:bookmarkEnd w:id="0"/>
    <w:p w14:paraId="62A964BB" w14:textId="16D84C60" w:rsidR="002F5857" w:rsidRDefault="002F5857" w:rsidP="002F5857">
      <w:pPr>
        <w:spacing w:after="0" w:line="360" w:lineRule="auto"/>
        <w:ind w:firstLine="720"/>
        <w:jc w:val="both"/>
        <w:rPr>
          <w:rFonts w:ascii="Times New Roman" w:hAnsi="Times New Roman" w:cs="Times New Roman"/>
          <w:i/>
          <w:iCs/>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normalitas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kepatuhan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pill count</w:t>
      </w:r>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P-value </w:t>
      </w:r>
      <w:r>
        <w:rPr>
          <w:rFonts w:ascii="Times New Roman" w:hAnsi="Times New Roman" w:cs="Times New Roman"/>
          <w:sz w:val="24"/>
          <w:szCs w:val="24"/>
        </w:rPr>
        <w:t xml:space="preserve">0,144 (&gt;0,05) dan pada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perlakuan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P-</w:t>
      </w:r>
      <w:proofErr w:type="gramStart"/>
      <w:r>
        <w:rPr>
          <w:rFonts w:ascii="Times New Roman" w:hAnsi="Times New Roman" w:cs="Times New Roman"/>
          <w:sz w:val="24"/>
          <w:szCs w:val="24"/>
        </w:rPr>
        <w:t xml:space="preserve">value </w:t>
      </w:r>
      <w:r>
        <w:rPr>
          <w:rFonts w:ascii="Times New Roman" w:hAnsi="Times New Roman" w:cs="Times New Roman"/>
          <w:i/>
          <w:iCs/>
          <w:sz w:val="24"/>
          <w:szCs w:val="24"/>
        </w:rPr>
        <w:t xml:space="preserve"> </w:t>
      </w:r>
      <w:r>
        <w:rPr>
          <w:rFonts w:ascii="Times New Roman" w:hAnsi="Times New Roman" w:cs="Times New Roman"/>
          <w:sz w:val="24"/>
          <w:szCs w:val="24"/>
        </w:rPr>
        <w:t>yang</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0,170(&gt;0,05)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terdistribusi</w:t>
      </w:r>
      <w:proofErr w:type="spellEnd"/>
      <w:r>
        <w:rPr>
          <w:rFonts w:ascii="Times New Roman" w:hAnsi="Times New Roman" w:cs="Times New Roman"/>
          <w:sz w:val="24"/>
          <w:szCs w:val="24"/>
        </w:rPr>
        <w:t xml:space="preserve"> normal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p-value</w:t>
      </w:r>
      <w:r>
        <w:rPr>
          <w:rFonts w:ascii="Times New Roman" w:hAnsi="Times New Roman" w:cs="Times New Roman"/>
          <w:sz w:val="24"/>
          <w:szCs w:val="24"/>
        </w:rPr>
        <w:t xml:space="preserve"> &gt; 0,05 . Maka </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uji t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berpasangan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(independent </w:t>
      </w:r>
      <w:proofErr w:type="spellStart"/>
      <w:proofErr w:type="gramStart"/>
      <w:r>
        <w:rPr>
          <w:rFonts w:ascii="Times New Roman" w:hAnsi="Times New Roman" w:cs="Times New Roman"/>
          <w:i/>
          <w:iCs/>
          <w:sz w:val="24"/>
          <w:szCs w:val="24"/>
        </w:rPr>
        <w:t>sampel</w:t>
      </w:r>
      <w:proofErr w:type="spellEnd"/>
      <w:r>
        <w:rPr>
          <w:rFonts w:ascii="Times New Roman" w:hAnsi="Times New Roman" w:cs="Times New Roman"/>
          <w:i/>
          <w:iCs/>
          <w:sz w:val="24"/>
          <w:szCs w:val="24"/>
        </w:rPr>
        <w:t xml:space="preserve">  t</w:t>
      </w:r>
      <w:proofErr w:type="gramEnd"/>
      <w:r>
        <w:rPr>
          <w:rFonts w:ascii="Times New Roman" w:hAnsi="Times New Roman" w:cs="Times New Roman"/>
          <w:i/>
          <w:iCs/>
          <w:sz w:val="24"/>
          <w:szCs w:val="24"/>
        </w:rPr>
        <w:t>-test).</w:t>
      </w:r>
    </w:p>
    <w:p w14:paraId="21B60C56" w14:textId="4984A798" w:rsidR="002F5857" w:rsidRDefault="002F5857" w:rsidP="002F5857">
      <w:pPr>
        <w:spacing w:after="0" w:line="360" w:lineRule="auto"/>
        <w:ind w:left="1276" w:hanging="1276"/>
        <w:jc w:val="both"/>
        <w:rPr>
          <w:rFonts w:ascii="Times New Roman" w:hAnsi="Times New Roman" w:cs="Times New Roman"/>
          <w:i/>
          <w:iCs/>
          <w:sz w:val="24"/>
          <w:szCs w:val="24"/>
        </w:rPr>
      </w:pPr>
      <w:r>
        <w:rPr>
          <w:rFonts w:ascii="Times New Roman" w:hAnsi="Times New Roman" w:cs="Times New Roman"/>
          <w:sz w:val="24"/>
          <w:szCs w:val="24"/>
        </w:rPr>
        <w:t xml:space="preserve">Tabel 15. Uji </w:t>
      </w:r>
      <w:proofErr w:type="spellStart"/>
      <w:r>
        <w:rPr>
          <w:rFonts w:ascii="Times New Roman" w:hAnsi="Times New Roman" w:cs="Times New Roman"/>
          <w:sz w:val="24"/>
          <w:szCs w:val="24"/>
        </w:rPr>
        <w:t>Homogenitas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Kepatuhan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Pill Count.</w:t>
      </w:r>
    </w:p>
    <w:tbl>
      <w:tblPr>
        <w:tblStyle w:val="TableGrid"/>
        <w:tblW w:w="4395" w:type="dxa"/>
        <w:jc w:val="center"/>
        <w:tblInd w:w="0" w:type="dxa"/>
        <w:tblLayout w:type="fixed"/>
        <w:tblLook w:val="04A0" w:firstRow="1" w:lastRow="0" w:firstColumn="1" w:lastColumn="0" w:noHBand="0" w:noVBand="1"/>
      </w:tblPr>
      <w:tblGrid>
        <w:gridCol w:w="1462"/>
        <w:gridCol w:w="806"/>
        <w:gridCol w:w="851"/>
        <w:gridCol w:w="1276"/>
      </w:tblGrid>
      <w:tr w:rsidR="002F5857" w:rsidRPr="009806E7" w14:paraId="0E1FF9A7" w14:textId="77777777" w:rsidTr="000F5478">
        <w:trPr>
          <w:trHeight w:val="192"/>
          <w:jc w:val="center"/>
        </w:trPr>
        <w:tc>
          <w:tcPr>
            <w:tcW w:w="1462" w:type="dxa"/>
            <w:vMerge w:val="restart"/>
            <w:tcBorders>
              <w:left w:val="nil"/>
              <w:right w:val="nil"/>
            </w:tcBorders>
          </w:tcPr>
          <w:p w14:paraId="16DE52F9" w14:textId="77777777" w:rsidR="002F5857" w:rsidRPr="009806E7" w:rsidRDefault="002F5857" w:rsidP="000F5478">
            <w:pPr>
              <w:spacing w:after="0" w:line="240" w:lineRule="auto"/>
              <w:jc w:val="center"/>
            </w:pPr>
          </w:p>
          <w:p w14:paraId="6A21D2E9" w14:textId="77777777" w:rsidR="002F5857" w:rsidRPr="009806E7" w:rsidRDefault="002F5857" w:rsidP="000F5478">
            <w:pPr>
              <w:spacing w:after="0" w:line="240" w:lineRule="auto"/>
              <w:jc w:val="center"/>
            </w:pPr>
            <w:proofErr w:type="spellStart"/>
            <w:r w:rsidRPr="009806E7">
              <w:t>Persentase</w:t>
            </w:r>
            <w:proofErr w:type="spellEnd"/>
            <w:r w:rsidRPr="009806E7">
              <w:t xml:space="preserve"> </w:t>
            </w:r>
            <w:proofErr w:type="spellStart"/>
            <w:r w:rsidRPr="009806E7">
              <w:t>Kepatuhan</w:t>
            </w:r>
            <w:proofErr w:type="spellEnd"/>
          </w:p>
        </w:tc>
        <w:tc>
          <w:tcPr>
            <w:tcW w:w="2933" w:type="dxa"/>
            <w:gridSpan w:val="3"/>
            <w:tcBorders>
              <w:left w:val="nil"/>
              <w:right w:val="nil"/>
            </w:tcBorders>
          </w:tcPr>
          <w:p w14:paraId="2EA514E9" w14:textId="77777777" w:rsidR="002F5857" w:rsidRPr="009806E7" w:rsidRDefault="002F5857" w:rsidP="000F5478">
            <w:pPr>
              <w:spacing w:after="0" w:line="240" w:lineRule="auto"/>
              <w:jc w:val="center"/>
              <w:rPr>
                <w:i/>
                <w:iCs/>
              </w:rPr>
            </w:pPr>
            <w:proofErr w:type="spellStart"/>
            <w:r w:rsidRPr="009806E7">
              <w:t>Variabel</w:t>
            </w:r>
            <w:proofErr w:type="spellEnd"/>
          </w:p>
        </w:tc>
      </w:tr>
      <w:tr w:rsidR="002F5857" w:rsidRPr="009806E7" w14:paraId="26B58A38" w14:textId="77777777" w:rsidTr="000F5478">
        <w:trPr>
          <w:trHeight w:val="300"/>
          <w:jc w:val="center"/>
        </w:trPr>
        <w:tc>
          <w:tcPr>
            <w:tcW w:w="1462" w:type="dxa"/>
            <w:vMerge/>
            <w:tcBorders>
              <w:left w:val="nil"/>
              <w:right w:val="nil"/>
            </w:tcBorders>
          </w:tcPr>
          <w:p w14:paraId="7BB92852" w14:textId="77777777" w:rsidR="002F5857" w:rsidRPr="009806E7" w:rsidRDefault="002F5857" w:rsidP="000F5478">
            <w:pPr>
              <w:spacing w:after="0" w:line="240" w:lineRule="auto"/>
              <w:jc w:val="center"/>
            </w:pPr>
          </w:p>
        </w:tc>
        <w:tc>
          <w:tcPr>
            <w:tcW w:w="806" w:type="dxa"/>
            <w:tcBorders>
              <w:left w:val="nil"/>
              <w:right w:val="nil"/>
            </w:tcBorders>
          </w:tcPr>
          <w:p w14:paraId="094CDBE3" w14:textId="77777777" w:rsidR="002F5857" w:rsidRPr="009806E7" w:rsidRDefault="002F5857" w:rsidP="000F5478">
            <w:pPr>
              <w:spacing w:after="0" w:line="240" w:lineRule="auto"/>
              <w:jc w:val="center"/>
            </w:pPr>
            <w:r w:rsidRPr="009806E7">
              <w:t>N</w:t>
            </w:r>
          </w:p>
        </w:tc>
        <w:tc>
          <w:tcPr>
            <w:tcW w:w="851" w:type="dxa"/>
            <w:tcBorders>
              <w:left w:val="nil"/>
              <w:right w:val="nil"/>
            </w:tcBorders>
          </w:tcPr>
          <w:p w14:paraId="649C3DF3" w14:textId="77777777" w:rsidR="002F5857" w:rsidRPr="009806E7" w:rsidRDefault="002F5857" w:rsidP="000F5478">
            <w:pPr>
              <w:spacing w:after="0" w:line="240" w:lineRule="auto"/>
              <w:jc w:val="center"/>
              <w:rPr>
                <w:i/>
                <w:iCs/>
              </w:rPr>
            </w:pPr>
            <w:r w:rsidRPr="009806E7">
              <w:rPr>
                <w:i/>
                <w:iCs/>
              </w:rPr>
              <w:t>P-value</w:t>
            </w:r>
          </w:p>
        </w:tc>
        <w:tc>
          <w:tcPr>
            <w:tcW w:w="1276" w:type="dxa"/>
            <w:tcBorders>
              <w:left w:val="nil"/>
              <w:right w:val="nil"/>
            </w:tcBorders>
          </w:tcPr>
          <w:p w14:paraId="59016CBE" w14:textId="77777777" w:rsidR="002F5857" w:rsidRPr="009806E7" w:rsidRDefault="002F5857" w:rsidP="000F5478">
            <w:pPr>
              <w:spacing w:after="0" w:line="240" w:lineRule="auto"/>
              <w:jc w:val="center"/>
              <w:rPr>
                <w:i/>
                <w:iCs/>
              </w:rPr>
            </w:pPr>
            <w:r w:rsidRPr="009806E7">
              <w:t>Kesimpulan</w:t>
            </w:r>
          </w:p>
        </w:tc>
      </w:tr>
      <w:tr w:rsidR="002F5857" w:rsidRPr="009806E7" w14:paraId="36D30F25" w14:textId="77777777" w:rsidTr="000F5478">
        <w:trPr>
          <w:trHeight w:val="300"/>
          <w:jc w:val="center"/>
        </w:trPr>
        <w:tc>
          <w:tcPr>
            <w:tcW w:w="1462" w:type="dxa"/>
            <w:vMerge/>
            <w:tcBorders>
              <w:left w:val="nil"/>
              <w:right w:val="nil"/>
            </w:tcBorders>
          </w:tcPr>
          <w:p w14:paraId="1D844DFA" w14:textId="77777777" w:rsidR="002F5857" w:rsidRPr="009806E7" w:rsidRDefault="002F5857" w:rsidP="000F5478">
            <w:pPr>
              <w:spacing w:after="0" w:line="240" w:lineRule="auto"/>
            </w:pPr>
          </w:p>
        </w:tc>
        <w:tc>
          <w:tcPr>
            <w:tcW w:w="806" w:type="dxa"/>
            <w:tcBorders>
              <w:left w:val="nil"/>
              <w:right w:val="nil"/>
            </w:tcBorders>
          </w:tcPr>
          <w:p w14:paraId="77B03C2B" w14:textId="77777777" w:rsidR="002F5857" w:rsidRPr="009806E7" w:rsidRDefault="002F5857" w:rsidP="000F5478">
            <w:pPr>
              <w:spacing w:after="0" w:line="240" w:lineRule="auto"/>
              <w:jc w:val="center"/>
            </w:pPr>
            <w:r w:rsidRPr="009806E7">
              <w:t>27</w:t>
            </w:r>
          </w:p>
        </w:tc>
        <w:tc>
          <w:tcPr>
            <w:tcW w:w="851" w:type="dxa"/>
            <w:tcBorders>
              <w:left w:val="nil"/>
              <w:right w:val="nil"/>
            </w:tcBorders>
          </w:tcPr>
          <w:p w14:paraId="3F014158" w14:textId="77777777" w:rsidR="002F5857" w:rsidRPr="009806E7" w:rsidRDefault="002F5857" w:rsidP="000F5478">
            <w:pPr>
              <w:spacing w:after="0" w:line="240" w:lineRule="auto"/>
              <w:jc w:val="center"/>
            </w:pPr>
            <w:r w:rsidRPr="009806E7">
              <w:t>0,947</w:t>
            </w:r>
          </w:p>
        </w:tc>
        <w:tc>
          <w:tcPr>
            <w:tcW w:w="1276" w:type="dxa"/>
            <w:tcBorders>
              <w:left w:val="nil"/>
              <w:right w:val="nil"/>
            </w:tcBorders>
          </w:tcPr>
          <w:p w14:paraId="2E34B366" w14:textId="77777777" w:rsidR="002F5857" w:rsidRPr="009806E7" w:rsidRDefault="002F5857" w:rsidP="000F5478">
            <w:pPr>
              <w:spacing w:after="0" w:line="240" w:lineRule="auto"/>
              <w:jc w:val="center"/>
            </w:pPr>
            <w:proofErr w:type="spellStart"/>
            <w:r w:rsidRPr="009806E7">
              <w:t>Homogen</w:t>
            </w:r>
            <w:proofErr w:type="spellEnd"/>
          </w:p>
        </w:tc>
      </w:tr>
    </w:tbl>
    <w:p w14:paraId="668A2D10" w14:textId="77777777" w:rsidR="002F5857" w:rsidRDefault="002F5857" w:rsidP="002F5857">
      <w:pPr>
        <w:spacing w:after="0" w:line="360" w:lineRule="auto"/>
        <w:ind w:firstLine="848"/>
        <w:jc w:val="both"/>
        <w:rPr>
          <w:rFonts w:ascii="Times New Roman" w:hAnsi="Times New Roman" w:cs="Times New Roman"/>
          <w:i/>
          <w:iCs/>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4.13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p-value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kepatuahn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0,947 (&gt;0,05)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p-value </w:t>
      </w:r>
      <w:r>
        <w:rPr>
          <w:rFonts w:ascii="Times New Roman" w:hAnsi="Times New Roman" w:cs="Times New Roman"/>
          <w:sz w:val="24"/>
          <w:szCs w:val="24"/>
        </w:rPr>
        <w:t xml:space="preserve">&gt; 0,05 yang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terdistribusi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homogen</w:t>
      </w:r>
      <w:proofErr w:type="spellEnd"/>
      <w:r>
        <w:rPr>
          <w:rFonts w:ascii="Times New Roman" w:hAnsi="Times New Roman" w:cs="Times New Roman"/>
          <w:sz w:val="24"/>
          <w:szCs w:val="24"/>
        </w:rPr>
        <w:t xml:space="preserve">. Maka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terdistribusi</w:t>
      </w:r>
      <w:proofErr w:type="spellEnd"/>
      <w:r>
        <w:rPr>
          <w:rFonts w:ascii="Times New Roman" w:hAnsi="Times New Roman" w:cs="Times New Roman"/>
          <w:sz w:val="24"/>
          <w:szCs w:val="24"/>
        </w:rPr>
        <w:t xml:space="preserve"> normal dan </w:t>
      </w:r>
      <w:proofErr w:type="spellStart"/>
      <w:r>
        <w:rPr>
          <w:rFonts w:ascii="Times New Roman" w:hAnsi="Times New Roman" w:cs="Times New Roman"/>
          <w:sz w:val="24"/>
          <w:szCs w:val="24"/>
        </w:rPr>
        <w:t>homogen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dilanjutkan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uji Independent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t-test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Perlakuan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MMAS-8</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Persen </w:t>
      </w:r>
      <w:proofErr w:type="spellStart"/>
      <w:r>
        <w:rPr>
          <w:rFonts w:ascii="Times New Roman" w:hAnsi="Times New Roman" w:cs="Times New Roman"/>
          <w:sz w:val="24"/>
          <w:szCs w:val="24"/>
        </w:rPr>
        <w:t>Kepatuhan</w:t>
      </w:r>
      <w:proofErr w:type="spellEnd"/>
      <w:r>
        <w:rPr>
          <w:rFonts w:ascii="Times New Roman" w:hAnsi="Times New Roman" w:cs="Times New Roman"/>
          <w:i/>
          <w:iCs/>
          <w:sz w:val="24"/>
          <w:szCs w:val="24"/>
        </w:rPr>
        <w:t xml:space="preserve"> Pill Count.</w:t>
      </w:r>
    </w:p>
    <w:p w14:paraId="03A61E20" w14:textId="37404EA4" w:rsidR="002F5857" w:rsidRDefault="002F5857" w:rsidP="002F5857">
      <w:pPr>
        <w:spacing w:after="0"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Tabel 16. </w:t>
      </w:r>
      <w:r>
        <w:rPr>
          <w:rFonts w:ascii="Times New Roman" w:hAnsi="Times New Roman" w:cs="Times New Roman"/>
          <w:i/>
          <w:iCs/>
          <w:sz w:val="24"/>
          <w:szCs w:val="24"/>
        </w:rPr>
        <w:t xml:space="preserve">Independent t-test Pill Count </w:t>
      </w:r>
      <w:proofErr w:type="spellStart"/>
      <w:r w:rsidRPr="002F5857">
        <w:rPr>
          <w:rFonts w:ascii="Times New Roman" w:hAnsi="Times New Roman" w:cs="Times New Roman"/>
          <w:sz w:val="24"/>
          <w:szCs w:val="24"/>
        </w:rPr>
        <w:t>sesudah</w:t>
      </w:r>
      <w:proofErr w:type="spellEnd"/>
      <w:r w:rsidRPr="002F5857">
        <w:rPr>
          <w:rFonts w:ascii="Times New Roman" w:hAnsi="Times New Roman" w:cs="Times New Roman"/>
          <w:sz w:val="24"/>
          <w:szCs w:val="24"/>
        </w:rPr>
        <w:t xml:space="preserve"> </w:t>
      </w:r>
      <w:proofErr w:type="spellStart"/>
      <w:r w:rsidRPr="002F5857">
        <w:rPr>
          <w:rFonts w:ascii="Times New Roman" w:hAnsi="Times New Roman" w:cs="Times New Roman"/>
          <w:sz w:val="24"/>
          <w:szCs w:val="24"/>
        </w:rPr>
        <w:t>perlakuan</w:t>
      </w:r>
      <w:proofErr w:type="spellEnd"/>
      <w:r w:rsidRPr="002F5857">
        <w:rPr>
          <w:rFonts w:ascii="Times New Roman" w:hAnsi="Times New Roman" w:cs="Times New Roman"/>
          <w:sz w:val="24"/>
          <w:szCs w:val="24"/>
        </w:rPr>
        <w:t xml:space="preserve"> dan </w:t>
      </w:r>
      <w:proofErr w:type="spellStart"/>
      <w:r w:rsidRPr="002F5857">
        <w:rPr>
          <w:rFonts w:ascii="Times New Roman" w:hAnsi="Times New Roman" w:cs="Times New Roman"/>
          <w:sz w:val="24"/>
          <w:szCs w:val="24"/>
        </w:rPr>
        <w:t>sesudah</w:t>
      </w:r>
      <w:proofErr w:type="spellEnd"/>
      <w:r w:rsidRPr="002F5857">
        <w:rPr>
          <w:rFonts w:ascii="Times New Roman" w:hAnsi="Times New Roman" w:cs="Times New Roman"/>
          <w:sz w:val="24"/>
          <w:szCs w:val="24"/>
        </w:rPr>
        <w:t xml:space="preserve"> </w:t>
      </w:r>
      <w:proofErr w:type="spellStart"/>
      <w:r w:rsidRPr="002F5857">
        <w:rPr>
          <w:rFonts w:ascii="Times New Roman" w:hAnsi="Times New Roman" w:cs="Times New Roman"/>
          <w:sz w:val="24"/>
          <w:szCs w:val="24"/>
        </w:rPr>
        <w:t>kontrol</w:t>
      </w:r>
      <w:proofErr w:type="spellEnd"/>
      <w:r>
        <w:rPr>
          <w:rFonts w:ascii="Times New Roman" w:hAnsi="Times New Roman" w:cs="Times New Roman"/>
          <w:sz w:val="24"/>
          <w:szCs w:val="24"/>
        </w:rPr>
        <w:t xml:space="preserve"> </w:t>
      </w:r>
    </w:p>
    <w:tbl>
      <w:tblPr>
        <w:tblStyle w:val="TableGrid"/>
        <w:tblW w:w="3969" w:type="dxa"/>
        <w:tblInd w:w="0" w:type="dxa"/>
        <w:tblBorders>
          <w:left w:val="none" w:sz="0" w:space="0" w:color="auto"/>
          <w:right w:val="none" w:sz="0" w:space="0" w:color="auto"/>
        </w:tblBorders>
        <w:tblLayout w:type="fixed"/>
        <w:tblLook w:val="04A0" w:firstRow="1" w:lastRow="0" w:firstColumn="1" w:lastColumn="0" w:noHBand="0" w:noVBand="1"/>
      </w:tblPr>
      <w:tblGrid>
        <w:gridCol w:w="1134"/>
        <w:gridCol w:w="426"/>
        <w:gridCol w:w="708"/>
        <w:gridCol w:w="709"/>
        <w:gridCol w:w="992"/>
      </w:tblGrid>
      <w:tr w:rsidR="00401B10" w14:paraId="1F6DE4F2" w14:textId="77777777" w:rsidTr="00401B10">
        <w:trPr>
          <w:trHeight w:val="319"/>
        </w:trPr>
        <w:tc>
          <w:tcPr>
            <w:tcW w:w="1134" w:type="dxa"/>
            <w:tcBorders>
              <w:left w:val="nil"/>
              <w:right w:val="nil"/>
            </w:tcBorders>
          </w:tcPr>
          <w:p w14:paraId="521C27E5" w14:textId="0A30D7C1" w:rsidR="00401B10" w:rsidRDefault="00401B10" w:rsidP="000F5478">
            <w:pPr>
              <w:spacing w:after="0" w:line="240" w:lineRule="auto"/>
              <w:jc w:val="center"/>
            </w:pPr>
            <w:bookmarkStart w:id="1" w:name="_Hlk142954023"/>
            <w:proofErr w:type="spellStart"/>
            <w:r>
              <w:t>Variabel</w:t>
            </w:r>
            <w:proofErr w:type="spellEnd"/>
          </w:p>
        </w:tc>
        <w:tc>
          <w:tcPr>
            <w:tcW w:w="426" w:type="dxa"/>
            <w:tcBorders>
              <w:left w:val="nil"/>
              <w:right w:val="nil"/>
            </w:tcBorders>
          </w:tcPr>
          <w:p w14:paraId="1D336BB0" w14:textId="77777777" w:rsidR="00401B10" w:rsidRDefault="00401B10" w:rsidP="000F5478">
            <w:pPr>
              <w:spacing w:after="0" w:line="240" w:lineRule="auto"/>
              <w:jc w:val="center"/>
            </w:pPr>
            <w:r>
              <w:t>N</w:t>
            </w:r>
          </w:p>
        </w:tc>
        <w:tc>
          <w:tcPr>
            <w:tcW w:w="708" w:type="dxa"/>
            <w:tcBorders>
              <w:left w:val="nil"/>
              <w:right w:val="nil"/>
            </w:tcBorders>
          </w:tcPr>
          <w:p w14:paraId="58B6FD34" w14:textId="77777777" w:rsidR="00401B10" w:rsidRDefault="00401B10" w:rsidP="000F5478">
            <w:pPr>
              <w:spacing w:after="0" w:line="240" w:lineRule="auto"/>
              <w:jc w:val="center"/>
            </w:pPr>
            <w:r>
              <w:t>Mean</w:t>
            </w:r>
          </w:p>
        </w:tc>
        <w:tc>
          <w:tcPr>
            <w:tcW w:w="709" w:type="dxa"/>
            <w:tcBorders>
              <w:left w:val="nil"/>
              <w:right w:val="nil"/>
            </w:tcBorders>
          </w:tcPr>
          <w:p w14:paraId="7F1C8B8E" w14:textId="77777777" w:rsidR="00401B10" w:rsidRDefault="00401B10" w:rsidP="000F5478">
            <w:pPr>
              <w:spacing w:after="0" w:line="240" w:lineRule="auto"/>
              <w:jc w:val="center"/>
            </w:pPr>
            <w:r>
              <w:t>SD</w:t>
            </w:r>
          </w:p>
        </w:tc>
        <w:tc>
          <w:tcPr>
            <w:tcW w:w="992" w:type="dxa"/>
            <w:tcBorders>
              <w:left w:val="nil"/>
              <w:right w:val="nil"/>
            </w:tcBorders>
          </w:tcPr>
          <w:p w14:paraId="0522B45C" w14:textId="77777777" w:rsidR="00401B10" w:rsidRDefault="00401B10" w:rsidP="000F5478">
            <w:pPr>
              <w:spacing w:after="0" w:line="240" w:lineRule="auto"/>
              <w:jc w:val="center"/>
              <w:rPr>
                <w:i/>
                <w:iCs/>
              </w:rPr>
            </w:pPr>
            <w:r>
              <w:rPr>
                <w:i/>
                <w:iCs/>
              </w:rPr>
              <w:t>P-Value</w:t>
            </w:r>
          </w:p>
        </w:tc>
      </w:tr>
      <w:tr w:rsidR="00401B10" w14:paraId="74A9141E" w14:textId="77777777" w:rsidTr="00401B10">
        <w:trPr>
          <w:trHeight w:val="178"/>
        </w:trPr>
        <w:tc>
          <w:tcPr>
            <w:tcW w:w="1134" w:type="dxa"/>
            <w:tcBorders>
              <w:left w:val="nil"/>
              <w:bottom w:val="nil"/>
              <w:right w:val="nil"/>
            </w:tcBorders>
          </w:tcPr>
          <w:p w14:paraId="55F4E23E" w14:textId="77777777" w:rsidR="00401B10" w:rsidRDefault="00401B10" w:rsidP="000F5478">
            <w:pPr>
              <w:spacing w:after="0" w:line="240" w:lineRule="auto"/>
              <w:jc w:val="center"/>
              <w:rPr>
                <w:i/>
                <w:iCs/>
              </w:rPr>
            </w:pPr>
            <w:proofErr w:type="spellStart"/>
            <w:r>
              <w:t>Variabel</w:t>
            </w:r>
            <w:proofErr w:type="spellEnd"/>
            <w:r>
              <w:t xml:space="preserve"> </w:t>
            </w:r>
            <w:proofErr w:type="spellStart"/>
            <w:r>
              <w:t>Sesudah</w:t>
            </w:r>
            <w:proofErr w:type="spellEnd"/>
            <w:r>
              <w:t xml:space="preserve"> </w:t>
            </w:r>
            <w:proofErr w:type="spellStart"/>
            <w:r>
              <w:t>Perlakuan</w:t>
            </w:r>
            <w:proofErr w:type="spellEnd"/>
            <w:r>
              <w:t xml:space="preserve"> </w:t>
            </w:r>
            <w:r>
              <w:rPr>
                <w:i/>
                <w:iCs/>
              </w:rPr>
              <w:t>Pill Count</w:t>
            </w:r>
          </w:p>
          <w:p w14:paraId="2E98458F" w14:textId="77777777" w:rsidR="00401B10" w:rsidRDefault="00401B10" w:rsidP="000F5478">
            <w:pPr>
              <w:spacing w:after="0" w:line="240" w:lineRule="auto"/>
              <w:jc w:val="center"/>
            </w:pPr>
          </w:p>
        </w:tc>
        <w:tc>
          <w:tcPr>
            <w:tcW w:w="426" w:type="dxa"/>
            <w:tcBorders>
              <w:left w:val="nil"/>
              <w:bottom w:val="nil"/>
              <w:right w:val="nil"/>
            </w:tcBorders>
          </w:tcPr>
          <w:p w14:paraId="22B13B0B" w14:textId="77777777" w:rsidR="00401B10" w:rsidRDefault="00401B10" w:rsidP="000F5478">
            <w:pPr>
              <w:spacing w:after="0" w:line="240" w:lineRule="auto"/>
              <w:jc w:val="center"/>
            </w:pPr>
            <w:r>
              <w:t>15</w:t>
            </w:r>
          </w:p>
        </w:tc>
        <w:tc>
          <w:tcPr>
            <w:tcW w:w="708" w:type="dxa"/>
            <w:tcBorders>
              <w:left w:val="nil"/>
              <w:bottom w:val="nil"/>
              <w:right w:val="nil"/>
            </w:tcBorders>
          </w:tcPr>
          <w:p w14:paraId="0432E267" w14:textId="77777777" w:rsidR="00401B10" w:rsidRDefault="00401B10" w:rsidP="000F5478">
            <w:pPr>
              <w:spacing w:after="0" w:line="240" w:lineRule="auto"/>
              <w:jc w:val="center"/>
            </w:pPr>
            <w:r>
              <w:t>87,67</w:t>
            </w:r>
          </w:p>
        </w:tc>
        <w:tc>
          <w:tcPr>
            <w:tcW w:w="709" w:type="dxa"/>
            <w:tcBorders>
              <w:left w:val="nil"/>
              <w:bottom w:val="nil"/>
              <w:right w:val="nil"/>
            </w:tcBorders>
          </w:tcPr>
          <w:p w14:paraId="2F242EE2" w14:textId="77777777" w:rsidR="00401B10" w:rsidRDefault="00401B10" w:rsidP="000F5478">
            <w:pPr>
              <w:spacing w:after="0" w:line="240" w:lineRule="auto"/>
              <w:jc w:val="center"/>
            </w:pPr>
            <w:r>
              <w:t>3,244</w:t>
            </w:r>
          </w:p>
        </w:tc>
        <w:tc>
          <w:tcPr>
            <w:tcW w:w="992" w:type="dxa"/>
            <w:vMerge w:val="restart"/>
            <w:tcBorders>
              <w:left w:val="nil"/>
              <w:right w:val="nil"/>
            </w:tcBorders>
          </w:tcPr>
          <w:p w14:paraId="1A27670D" w14:textId="77777777" w:rsidR="00401B10" w:rsidRDefault="00401B10" w:rsidP="000F5478">
            <w:pPr>
              <w:spacing w:after="0" w:line="240" w:lineRule="auto"/>
              <w:jc w:val="center"/>
            </w:pPr>
            <w:r>
              <w:t>0,003</w:t>
            </w:r>
          </w:p>
        </w:tc>
      </w:tr>
      <w:tr w:rsidR="00401B10" w14:paraId="4898439E" w14:textId="77777777" w:rsidTr="00401B10">
        <w:trPr>
          <w:trHeight w:val="169"/>
        </w:trPr>
        <w:tc>
          <w:tcPr>
            <w:tcW w:w="1134" w:type="dxa"/>
            <w:tcBorders>
              <w:top w:val="nil"/>
              <w:left w:val="nil"/>
              <w:bottom w:val="single" w:sz="4" w:space="0" w:color="auto"/>
              <w:right w:val="nil"/>
            </w:tcBorders>
          </w:tcPr>
          <w:p w14:paraId="1575BE29" w14:textId="77777777" w:rsidR="00401B10" w:rsidRDefault="00401B10" w:rsidP="000F5478">
            <w:pPr>
              <w:spacing w:after="0" w:line="240" w:lineRule="auto"/>
              <w:jc w:val="center"/>
            </w:pPr>
            <w:proofErr w:type="spellStart"/>
            <w:r>
              <w:t>Variabel</w:t>
            </w:r>
            <w:proofErr w:type="spellEnd"/>
            <w:r>
              <w:t xml:space="preserve"> </w:t>
            </w:r>
            <w:proofErr w:type="spellStart"/>
            <w:r>
              <w:t>Sesudah</w:t>
            </w:r>
            <w:proofErr w:type="spellEnd"/>
            <w:r>
              <w:t xml:space="preserve"> </w:t>
            </w:r>
            <w:proofErr w:type="spellStart"/>
            <w:r>
              <w:t>Kontrol</w:t>
            </w:r>
            <w:proofErr w:type="spellEnd"/>
            <w:r>
              <w:t xml:space="preserve"> </w:t>
            </w:r>
            <w:r>
              <w:rPr>
                <w:i/>
                <w:iCs/>
              </w:rPr>
              <w:t>Pill Count</w:t>
            </w:r>
          </w:p>
        </w:tc>
        <w:tc>
          <w:tcPr>
            <w:tcW w:w="426" w:type="dxa"/>
            <w:tcBorders>
              <w:top w:val="nil"/>
              <w:left w:val="nil"/>
              <w:bottom w:val="single" w:sz="4" w:space="0" w:color="auto"/>
              <w:right w:val="nil"/>
            </w:tcBorders>
          </w:tcPr>
          <w:p w14:paraId="610CD6BA" w14:textId="77777777" w:rsidR="00401B10" w:rsidRDefault="00401B10" w:rsidP="000F5478">
            <w:pPr>
              <w:spacing w:after="0" w:line="240" w:lineRule="auto"/>
              <w:jc w:val="center"/>
            </w:pPr>
            <w:r>
              <w:t>12</w:t>
            </w:r>
          </w:p>
        </w:tc>
        <w:tc>
          <w:tcPr>
            <w:tcW w:w="708" w:type="dxa"/>
            <w:tcBorders>
              <w:top w:val="nil"/>
              <w:left w:val="nil"/>
              <w:bottom w:val="single" w:sz="4" w:space="0" w:color="auto"/>
              <w:right w:val="nil"/>
            </w:tcBorders>
          </w:tcPr>
          <w:p w14:paraId="44968160" w14:textId="77777777" w:rsidR="00401B10" w:rsidRDefault="00401B10" w:rsidP="000F5478">
            <w:pPr>
              <w:spacing w:after="0" w:line="240" w:lineRule="auto"/>
              <w:jc w:val="center"/>
            </w:pPr>
            <w:r>
              <w:t>80,00</w:t>
            </w:r>
          </w:p>
        </w:tc>
        <w:tc>
          <w:tcPr>
            <w:tcW w:w="709" w:type="dxa"/>
            <w:tcBorders>
              <w:top w:val="nil"/>
              <w:left w:val="nil"/>
              <w:bottom w:val="single" w:sz="4" w:space="0" w:color="auto"/>
              <w:right w:val="nil"/>
            </w:tcBorders>
          </w:tcPr>
          <w:p w14:paraId="5CEE179D" w14:textId="77777777" w:rsidR="00401B10" w:rsidRDefault="00401B10" w:rsidP="000F5478">
            <w:pPr>
              <w:spacing w:after="0" w:line="240" w:lineRule="auto"/>
              <w:jc w:val="center"/>
            </w:pPr>
            <w:r>
              <w:t>8,290</w:t>
            </w:r>
          </w:p>
        </w:tc>
        <w:tc>
          <w:tcPr>
            <w:tcW w:w="992" w:type="dxa"/>
            <w:vMerge/>
            <w:tcBorders>
              <w:left w:val="nil"/>
              <w:bottom w:val="single" w:sz="4" w:space="0" w:color="auto"/>
              <w:right w:val="nil"/>
            </w:tcBorders>
          </w:tcPr>
          <w:p w14:paraId="350CD6C6" w14:textId="77777777" w:rsidR="00401B10" w:rsidRDefault="00401B10" w:rsidP="000F5478">
            <w:pPr>
              <w:spacing w:after="0" w:line="240" w:lineRule="auto"/>
              <w:jc w:val="center"/>
            </w:pPr>
          </w:p>
        </w:tc>
      </w:tr>
      <w:bookmarkEnd w:id="1"/>
    </w:tbl>
    <w:p w14:paraId="2AFA8A73" w14:textId="77777777" w:rsidR="002F5857" w:rsidRPr="002F5857" w:rsidRDefault="002F5857" w:rsidP="002F5857">
      <w:pPr>
        <w:spacing w:after="0" w:line="360" w:lineRule="auto"/>
        <w:ind w:left="1134" w:hanging="1134"/>
        <w:jc w:val="both"/>
        <w:rPr>
          <w:rFonts w:ascii="Times New Roman" w:hAnsi="Times New Roman" w:cs="Times New Roman"/>
          <w:sz w:val="24"/>
          <w:szCs w:val="24"/>
        </w:rPr>
      </w:pPr>
    </w:p>
    <w:p w14:paraId="447CA399" w14:textId="590DBABC" w:rsidR="000E4EE2" w:rsidRDefault="00401B10" w:rsidP="00401B1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sidR="002F5857">
        <w:rPr>
          <w:rFonts w:ascii="Times New Roman" w:hAnsi="Times New Roman" w:cs="Times New Roman"/>
          <w:sz w:val="24"/>
          <w:szCs w:val="24"/>
        </w:rPr>
        <w:t>didapatkan</w:t>
      </w:r>
      <w:proofErr w:type="spellEnd"/>
      <w:r w:rsidR="002F5857">
        <w:rPr>
          <w:rFonts w:ascii="Times New Roman" w:hAnsi="Times New Roman" w:cs="Times New Roman"/>
          <w:sz w:val="24"/>
          <w:szCs w:val="24"/>
        </w:rPr>
        <w:t xml:space="preserve"> </w:t>
      </w:r>
      <w:proofErr w:type="spellStart"/>
      <w:r w:rsidR="002F5857">
        <w:rPr>
          <w:rFonts w:ascii="Times New Roman" w:hAnsi="Times New Roman" w:cs="Times New Roman"/>
          <w:sz w:val="24"/>
          <w:szCs w:val="24"/>
        </w:rPr>
        <w:t>hasil</w:t>
      </w:r>
      <w:proofErr w:type="spellEnd"/>
      <w:r w:rsidR="002F5857">
        <w:rPr>
          <w:rFonts w:ascii="Times New Roman" w:hAnsi="Times New Roman" w:cs="Times New Roman"/>
          <w:sz w:val="24"/>
          <w:szCs w:val="24"/>
        </w:rPr>
        <w:t xml:space="preserve"> uji independent </w:t>
      </w:r>
      <w:proofErr w:type="spellStart"/>
      <w:r w:rsidR="002F5857">
        <w:rPr>
          <w:rFonts w:ascii="Times New Roman" w:hAnsi="Times New Roman" w:cs="Times New Roman"/>
          <w:sz w:val="24"/>
          <w:szCs w:val="24"/>
        </w:rPr>
        <w:t>sampel</w:t>
      </w:r>
      <w:proofErr w:type="spellEnd"/>
      <w:r w:rsidR="002F5857">
        <w:rPr>
          <w:rFonts w:ascii="Times New Roman" w:hAnsi="Times New Roman" w:cs="Times New Roman"/>
          <w:sz w:val="24"/>
          <w:szCs w:val="24"/>
        </w:rPr>
        <w:t xml:space="preserve"> t-test </w:t>
      </w:r>
      <w:proofErr w:type="spellStart"/>
      <w:r w:rsidR="002F5857">
        <w:rPr>
          <w:rFonts w:ascii="Times New Roman" w:hAnsi="Times New Roman" w:cs="Times New Roman"/>
          <w:sz w:val="24"/>
          <w:szCs w:val="24"/>
        </w:rPr>
        <w:t>dengan</w:t>
      </w:r>
      <w:proofErr w:type="spellEnd"/>
      <w:r w:rsidR="002F5857">
        <w:rPr>
          <w:rFonts w:ascii="Times New Roman" w:hAnsi="Times New Roman" w:cs="Times New Roman"/>
          <w:sz w:val="24"/>
          <w:szCs w:val="24"/>
        </w:rPr>
        <w:t xml:space="preserve"> </w:t>
      </w:r>
      <w:proofErr w:type="spellStart"/>
      <w:r w:rsidR="002F5857">
        <w:rPr>
          <w:rFonts w:ascii="Times New Roman" w:hAnsi="Times New Roman" w:cs="Times New Roman"/>
          <w:sz w:val="24"/>
          <w:szCs w:val="24"/>
        </w:rPr>
        <w:t>nilai</w:t>
      </w:r>
      <w:proofErr w:type="spellEnd"/>
      <w:r w:rsidR="002F5857">
        <w:rPr>
          <w:rFonts w:ascii="Times New Roman" w:hAnsi="Times New Roman" w:cs="Times New Roman"/>
          <w:sz w:val="24"/>
          <w:szCs w:val="24"/>
        </w:rPr>
        <w:t xml:space="preserve"> Mean pada </w:t>
      </w:r>
      <w:proofErr w:type="spellStart"/>
      <w:r w:rsidR="002F5857">
        <w:rPr>
          <w:rFonts w:ascii="Times New Roman" w:hAnsi="Times New Roman" w:cs="Times New Roman"/>
          <w:sz w:val="24"/>
          <w:szCs w:val="24"/>
        </w:rPr>
        <w:t>variabel</w:t>
      </w:r>
      <w:proofErr w:type="spellEnd"/>
      <w:r w:rsidR="002F5857">
        <w:rPr>
          <w:rFonts w:ascii="Times New Roman" w:hAnsi="Times New Roman" w:cs="Times New Roman"/>
          <w:sz w:val="24"/>
          <w:szCs w:val="24"/>
        </w:rPr>
        <w:t xml:space="preserve"> </w:t>
      </w:r>
      <w:proofErr w:type="spellStart"/>
      <w:r w:rsidR="002F5857">
        <w:rPr>
          <w:rFonts w:ascii="Times New Roman" w:hAnsi="Times New Roman" w:cs="Times New Roman"/>
          <w:sz w:val="24"/>
          <w:szCs w:val="24"/>
        </w:rPr>
        <w:t>Sesudah</w:t>
      </w:r>
      <w:proofErr w:type="spellEnd"/>
      <w:r w:rsidR="002F5857">
        <w:rPr>
          <w:rFonts w:ascii="Times New Roman" w:hAnsi="Times New Roman" w:cs="Times New Roman"/>
          <w:sz w:val="24"/>
          <w:szCs w:val="24"/>
        </w:rPr>
        <w:t xml:space="preserve"> </w:t>
      </w:r>
      <w:proofErr w:type="spellStart"/>
      <w:r w:rsidR="002F5857">
        <w:rPr>
          <w:rFonts w:ascii="Times New Roman" w:hAnsi="Times New Roman" w:cs="Times New Roman"/>
          <w:sz w:val="24"/>
          <w:szCs w:val="24"/>
        </w:rPr>
        <w:t>Perlakuan</w:t>
      </w:r>
      <w:proofErr w:type="spellEnd"/>
      <w:r w:rsidR="002F5857">
        <w:rPr>
          <w:rFonts w:ascii="Times New Roman" w:hAnsi="Times New Roman" w:cs="Times New Roman"/>
          <w:sz w:val="24"/>
          <w:szCs w:val="24"/>
        </w:rPr>
        <w:t xml:space="preserve"> </w:t>
      </w:r>
      <w:r w:rsidR="002F5857">
        <w:rPr>
          <w:rFonts w:ascii="Times New Roman" w:hAnsi="Times New Roman" w:cs="Times New Roman"/>
          <w:i/>
          <w:iCs/>
          <w:sz w:val="24"/>
          <w:szCs w:val="24"/>
        </w:rPr>
        <w:t>Pill Count</w:t>
      </w:r>
      <w:r w:rsidR="002F5857">
        <w:rPr>
          <w:rFonts w:ascii="Times New Roman" w:hAnsi="Times New Roman" w:cs="Times New Roman"/>
          <w:sz w:val="24"/>
          <w:szCs w:val="24"/>
        </w:rPr>
        <w:t xml:space="preserve"> 87,67</w:t>
      </w:r>
      <w:r w:rsidR="002F5857">
        <w:rPr>
          <w:rFonts w:ascii="Times New Roman" w:hAnsi="Times New Roman" w:cs="Times New Roman"/>
          <w:sz w:val="20"/>
          <w:szCs w:val="20"/>
        </w:rPr>
        <w:t xml:space="preserve"> </w:t>
      </w:r>
      <w:r w:rsidR="002F5857">
        <w:rPr>
          <w:rFonts w:ascii="Times New Roman" w:hAnsi="Times New Roman" w:cs="Times New Roman"/>
          <w:sz w:val="24"/>
          <w:szCs w:val="24"/>
        </w:rPr>
        <w:t xml:space="preserve">dan pada </w:t>
      </w:r>
      <w:proofErr w:type="spellStart"/>
      <w:r w:rsidR="002F5857">
        <w:rPr>
          <w:rFonts w:ascii="Times New Roman" w:hAnsi="Times New Roman" w:cs="Times New Roman"/>
          <w:sz w:val="24"/>
          <w:szCs w:val="24"/>
        </w:rPr>
        <w:t>variabel</w:t>
      </w:r>
      <w:proofErr w:type="spellEnd"/>
      <w:r w:rsidR="002F5857">
        <w:rPr>
          <w:rFonts w:ascii="Times New Roman" w:hAnsi="Times New Roman" w:cs="Times New Roman"/>
          <w:sz w:val="24"/>
          <w:szCs w:val="24"/>
        </w:rPr>
        <w:t xml:space="preserve"> </w:t>
      </w:r>
      <w:proofErr w:type="spellStart"/>
      <w:r w:rsidR="002F5857">
        <w:rPr>
          <w:rFonts w:ascii="Times New Roman" w:hAnsi="Times New Roman" w:cs="Times New Roman"/>
          <w:sz w:val="24"/>
          <w:szCs w:val="24"/>
        </w:rPr>
        <w:t>Sesudah</w:t>
      </w:r>
      <w:proofErr w:type="spellEnd"/>
      <w:r w:rsidR="002F5857">
        <w:rPr>
          <w:rFonts w:ascii="Times New Roman" w:hAnsi="Times New Roman" w:cs="Times New Roman"/>
          <w:sz w:val="24"/>
          <w:szCs w:val="24"/>
        </w:rPr>
        <w:t xml:space="preserve"> </w:t>
      </w:r>
      <w:proofErr w:type="spellStart"/>
      <w:r w:rsidR="002F5857">
        <w:rPr>
          <w:rFonts w:ascii="Times New Roman" w:hAnsi="Times New Roman" w:cs="Times New Roman"/>
          <w:sz w:val="24"/>
          <w:szCs w:val="24"/>
        </w:rPr>
        <w:t>Kontrol</w:t>
      </w:r>
      <w:proofErr w:type="spellEnd"/>
      <w:r w:rsidR="002F5857">
        <w:rPr>
          <w:rFonts w:ascii="Times New Roman" w:hAnsi="Times New Roman" w:cs="Times New Roman"/>
          <w:sz w:val="24"/>
          <w:szCs w:val="24"/>
        </w:rPr>
        <w:t xml:space="preserve"> </w:t>
      </w:r>
      <w:r w:rsidR="002F5857">
        <w:rPr>
          <w:rFonts w:ascii="Times New Roman" w:hAnsi="Times New Roman" w:cs="Times New Roman"/>
          <w:i/>
          <w:iCs/>
          <w:sz w:val="24"/>
          <w:szCs w:val="24"/>
        </w:rPr>
        <w:t>Pill Count</w:t>
      </w:r>
      <w:r w:rsidR="002F5857">
        <w:rPr>
          <w:rFonts w:ascii="Times New Roman" w:hAnsi="Times New Roman" w:cs="Times New Roman"/>
          <w:sz w:val="24"/>
          <w:szCs w:val="24"/>
        </w:rPr>
        <w:t xml:space="preserve"> 80,00, </w:t>
      </w:r>
      <w:proofErr w:type="spellStart"/>
      <w:r w:rsidR="002F5857">
        <w:rPr>
          <w:rFonts w:ascii="Times New Roman" w:hAnsi="Times New Roman" w:cs="Times New Roman"/>
          <w:sz w:val="24"/>
          <w:szCs w:val="24"/>
        </w:rPr>
        <w:t>kemudian</w:t>
      </w:r>
      <w:proofErr w:type="spellEnd"/>
      <w:r w:rsidR="002F5857">
        <w:rPr>
          <w:rFonts w:ascii="Times New Roman" w:hAnsi="Times New Roman" w:cs="Times New Roman"/>
          <w:sz w:val="24"/>
          <w:szCs w:val="24"/>
        </w:rPr>
        <w:t xml:space="preserve"> </w:t>
      </w:r>
      <w:proofErr w:type="spellStart"/>
      <w:r w:rsidR="002F5857">
        <w:rPr>
          <w:rFonts w:ascii="Times New Roman" w:hAnsi="Times New Roman" w:cs="Times New Roman"/>
          <w:sz w:val="24"/>
          <w:szCs w:val="24"/>
        </w:rPr>
        <w:t>didapatkan</w:t>
      </w:r>
      <w:proofErr w:type="spellEnd"/>
      <w:r w:rsidR="002F5857">
        <w:rPr>
          <w:rFonts w:ascii="Times New Roman" w:hAnsi="Times New Roman" w:cs="Times New Roman"/>
          <w:sz w:val="24"/>
          <w:szCs w:val="24"/>
        </w:rPr>
        <w:t xml:space="preserve"> </w:t>
      </w:r>
      <w:proofErr w:type="spellStart"/>
      <w:r w:rsidR="002F5857">
        <w:rPr>
          <w:rFonts w:ascii="Times New Roman" w:hAnsi="Times New Roman" w:cs="Times New Roman"/>
          <w:sz w:val="24"/>
          <w:szCs w:val="24"/>
        </w:rPr>
        <w:t>nilai</w:t>
      </w:r>
      <w:proofErr w:type="spellEnd"/>
      <w:r w:rsidR="002F5857">
        <w:rPr>
          <w:rFonts w:ascii="Times New Roman" w:hAnsi="Times New Roman" w:cs="Times New Roman"/>
          <w:sz w:val="24"/>
          <w:szCs w:val="24"/>
        </w:rPr>
        <w:t xml:space="preserve"> </w:t>
      </w:r>
      <w:r w:rsidR="002F5857">
        <w:rPr>
          <w:rFonts w:ascii="Times New Roman" w:hAnsi="Times New Roman" w:cs="Times New Roman"/>
          <w:i/>
          <w:iCs/>
          <w:sz w:val="24"/>
          <w:szCs w:val="24"/>
        </w:rPr>
        <w:t xml:space="preserve">p-value </w:t>
      </w:r>
      <w:proofErr w:type="spellStart"/>
      <w:r w:rsidR="002F5857">
        <w:rPr>
          <w:rFonts w:ascii="Times New Roman" w:hAnsi="Times New Roman" w:cs="Times New Roman"/>
          <w:sz w:val="24"/>
          <w:szCs w:val="24"/>
        </w:rPr>
        <w:t>sebesar</w:t>
      </w:r>
      <w:proofErr w:type="spellEnd"/>
      <w:r w:rsidR="002F5857">
        <w:rPr>
          <w:rFonts w:ascii="Times New Roman" w:hAnsi="Times New Roman" w:cs="Times New Roman"/>
          <w:sz w:val="24"/>
          <w:szCs w:val="24"/>
        </w:rPr>
        <w:t xml:space="preserve"> 0,003 (&lt;0,005) yang </w:t>
      </w:r>
      <w:proofErr w:type="spellStart"/>
      <w:r w:rsidR="002F5857">
        <w:rPr>
          <w:rFonts w:ascii="Times New Roman" w:hAnsi="Times New Roman" w:cs="Times New Roman"/>
          <w:sz w:val="24"/>
          <w:szCs w:val="24"/>
        </w:rPr>
        <w:t>artinya</w:t>
      </w:r>
      <w:proofErr w:type="spellEnd"/>
      <w:r w:rsidR="002F5857">
        <w:rPr>
          <w:rFonts w:ascii="Times New Roman" w:hAnsi="Times New Roman" w:cs="Times New Roman"/>
          <w:sz w:val="24"/>
          <w:szCs w:val="24"/>
        </w:rPr>
        <w:t xml:space="preserve"> </w:t>
      </w:r>
      <w:proofErr w:type="spellStart"/>
      <w:r w:rsidR="002F5857">
        <w:rPr>
          <w:rFonts w:ascii="Times New Roman" w:hAnsi="Times New Roman" w:cs="Times New Roman"/>
          <w:sz w:val="24"/>
          <w:szCs w:val="24"/>
        </w:rPr>
        <w:t>terdapat</w:t>
      </w:r>
      <w:proofErr w:type="spellEnd"/>
      <w:r w:rsidR="002F5857">
        <w:rPr>
          <w:rFonts w:ascii="Times New Roman" w:hAnsi="Times New Roman" w:cs="Times New Roman"/>
          <w:sz w:val="24"/>
          <w:szCs w:val="24"/>
        </w:rPr>
        <w:t xml:space="preserve"> </w:t>
      </w:r>
      <w:proofErr w:type="spellStart"/>
      <w:r w:rsidR="002F5857">
        <w:rPr>
          <w:rFonts w:ascii="Times New Roman" w:hAnsi="Times New Roman" w:cs="Times New Roman"/>
          <w:sz w:val="24"/>
          <w:szCs w:val="24"/>
        </w:rPr>
        <w:t>perbedaan</w:t>
      </w:r>
      <w:proofErr w:type="spellEnd"/>
      <w:r w:rsidR="002F5857">
        <w:rPr>
          <w:rFonts w:ascii="Times New Roman" w:hAnsi="Times New Roman" w:cs="Times New Roman"/>
          <w:sz w:val="24"/>
          <w:szCs w:val="24"/>
        </w:rPr>
        <w:t xml:space="preserve"> yang </w:t>
      </w:r>
      <w:proofErr w:type="spellStart"/>
      <w:r w:rsidR="002F5857">
        <w:rPr>
          <w:rFonts w:ascii="Times New Roman" w:hAnsi="Times New Roman" w:cs="Times New Roman"/>
          <w:sz w:val="24"/>
          <w:szCs w:val="24"/>
        </w:rPr>
        <w:t>signifikan</w:t>
      </w:r>
      <w:proofErr w:type="spellEnd"/>
      <w:r w:rsidR="002F5857">
        <w:rPr>
          <w:rFonts w:ascii="Times New Roman" w:hAnsi="Times New Roman" w:cs="Times New Roman"/>
          <w:sz w:val="24"/>
          <w:szCs w:val="24"/>
        </w:rPr>
        <w:t xml:space="preserve"> </w:t>
      </w:r>
      <w:proofErr w:type="spellStart"/>
      <w:r w:rsidR="002F5857">
        <w:rPr>
          <w:rFonts w:ascii="Times New Roman" w:hAnsi="Times New Roman" w:cs="Times New Roman"/>
          <w:sz w:val="24"/>
          <w:szCs w:val="24"/>
        </w:rPr>
        <w:t>antara</w:t>
      </w:r>
      <w:proofErr w:type="spellEnd"/>
      <w:r w:rsidR="002F5857">
        <w:rPr>
          <w:rFonts w:ascii="Times New Roman" w:hAnsi="Times New Roman" w:cs="Times New Roman"/>
          <w:sz w:val="24"/>
          <w:szCs w:val="24"/>
        </w:rPr>
        <w:t xml:space="preserve"> </w:t>
      </w:r>
      <w:proofErr w:type="spellStart"/>
      <w:r w:rsidR="002F5857">
        <w:rPr>
          <w:rFonts w:ascii="Times New Roman" w:hAnsi="Times New Roman" w:cs="Times New Roman"/>
          <w:sz w:val="24"/>
          <w:szCs w:val="24"/>
        </w:rPr>
        <w:t>persentase</w:t>
      </w:r>
      <w:proofErr w:type="spellEnd"/>
      <w:r w:rsidR="002F5857">
        <w:rPr>
          <w:rFonts w:ascii="Times New Roman" w:hAnsi="Times New Roman" w:cs="Times New Roman"/>
          <w:sz w:val="24"/>
          <w:szCs w:val="24"/>
        </w:rPr>
        <w:t xml:space="preserve"> </w:t>
      </w:r>
      <w:proofErr w:type="spellStart"/>
      <w:r w:rsidR="002F5857">
        <w:rPr>
          <w:rFonts w:ascii="Times New Roman" w:hAnsi="Times New Roman" w:cs="Times New Roman"/>
          <w:sz w:val="24"/>
          <w:szCs w:val="24"/>
        </w:rPr>
        <w:t>kepatuhan</w:t>
      </w:r>
      <w:proofErr w:type="spellEnd"/>
      <w:r w:rsidR="002F5857">
        <w:rPr>
          <w:rFonts w:ascii="Times New Roman" w:hAnsi="Times New Roman" w:cs="Times New Roman"/>
          <w:sz w:val="24"/>
          <w:szCs w:val="24"/>
        </w:rPr>
        <w:t xml:space="preserve"> pada </w:t>
      </w:r>
      <w:proofErr w:type="spellStart"/>
      <w:r w:rsidR="002F5857">
        <w:rPr>
          <w:rFonts w:ascii="Times New Roman" w:hAnsi="Times New Roman" w:cs="Times New Roman"/>
          <w:sz w:val="24"/>
          <w:szCs w:val="24"/>
        </w:rPr>
        <w:t>variabel</w:t>
      </w:r>
      <w:proofErr w:type="spellEnd"/>
      <w:r w:rsidR="002F5857">
        <w:rPr>
          <w:rFonts w:ascii="Times New Roman" w:hAnsi="Times New Roman" w:cs="Times New Roman"/>
          <w:sz w:val="24"/>
          <w:szCs w:val="24"/>
        </w:rPr>
        <w:t xml:space="preserve"> </w:t>
      </w:r>
      <w:proofErr w:type="spellStart"/>
      <w:r w:rsidR="002F5857">
        <w:rPr>
          <w:rFonts w:ascii="Times New Roman" w:hAnsi="Times New Roman" w:cs="Times New Roman"/>
          <w:sz w:val="24"/>
          <w:szCs w:val="24"/>
        </w:rPr>
        <w:t>Sesudah</w:t>
      </w:r>
      <w:proofErr w:type="spellEnd"/>
      <w:r w:rsidR="002F5857">
        <w:rPr>
          <w:rFonts w:ascii="Times New Roman" w:hAnsi="Times New Roman" w:cs="Times New Roman"/>
          <w:sz w:val="24"/>
          <w:szCs w:val="24"/>
        </w:rPr>
        <w:t xml:space="preserve"> </w:t>
      </w:r>
      <w:proofErr w:type="spellStart"/>
      <w:r w:rsidR="002F5857">
        <w:rPr>
          <w:rFonts w:ascii="Times New Roman" w:hAnsi="Times New Roman" w:cs="Times New Roman"/>
          <w:sz w:val="24"/>
          <w:szCs w:val="24"/>
        </w:rPr>
        <w:t>Perlakuan</w:t>
      </w:r>
      <w:proofErr w:type="spellEnd"/>
      <w:r w:rsidR="002F5857">
        <w:rPr>
          <w:rFonts w:ascii="Times New Roman" w:hAnsi="Times New Roman" w:cs="Times New Roman"/>
          <w:sz w:val="24"/>
          <w:szCs w:val="24"/>
        </w:rPr>
        <w:t xml:space="preserve"> </w:t>
      </w:r>
      <w:r w:rsidR="002F5857">
        <w:rPr>
          <w:rFonts w:ascii="Times New Roman" w:hAnsi="Times New Roman" w:cs="Times New Roman"/>
          <w:i/>
          <w:iCs/>
          <w:sz w:val="24"/>
          <w:szCs w:val="24"/>
        </w:rPr>
        <w:t>Pill Count</w:t>
      </w:r>
      <w:r w:rsidR="002F5857">
        <w:rPr>
          <w:rFonts w:ascii="Times New Roman" w:hAnsi="Times New Roman" w:cs="Times New Roman"/>
          <w:sz w:val="24"/>
          <w:szCs w:val="24"/>
        </w:rPr>
        <w:t xml:space="preserve"> dan </w:t>
      </w:r>
      <w:proofErr w:type="spellStart"/>
      <w:r w:rsidR="002F5857">
        <w:rPr>
          <w:rFonts w:ascii="Times New Roman" w:hAnsi="Times New Roman" w:cs="Times New Roman"/>
          <w:sz w:val="24"/>
          <w:szCs w:val="24"/>
        </w:rPr>
        <w:t>variabel</w:t>
      </w:r>
      <w:proofErr w:type="spellEnd"/>
      <w:r w:rsidR="002F5857">
        <w:rPr>
          <w:rFonts w:ascii="Times New Roman" w:hAnsi="Times New Roman" w:cs="Times New Roman"/>
          <w:sz w:val="24"/>
          <w:szCs w:val="24"/>
        </w:rPr>
        <w:t xml:space="preserve"> </w:t>
      </w:r>
      <w:proofErr w:type="spellStart"/>
      <w:r w:rsidR="002F5857">
        <w:rPr>
          <w:rFonts w:ascii="Times New Roman" w:hAnsi="Times New Roman" w:cs="Times New Roman"/>
          <w:sz w:val="24"/>
          <w:szCs w:val="24"/>
        </w:rPr>
        <w:t>Sesudah</w:t>
      </w:r>
      <w:proofErr w:type="spellEnd"/>
      <w:r w:rsidR="002F5857">
        <w:rPr>
          <w:rFonts w:ascii="Times New Roman" w:hAnsi="Times New Roman" w:cs="Times New Roman"/>
          <w:sz w:val="24"/>
          <w:szCs w:val="24"/>
        </w:rPr>
        <w:t xml:space="preserve"> </w:t>
      </w:r>
      <w:proofErr w:type="spellStart"/>
      <w:r w:rsidR="002F5857">
        <w:rPr>
          <w:rFonts w:ascii="Times New Roman" w:hAnsi="Times New Roman" w:cs="Times New Roman"/>
          <w:sz w:val="24"/>
          <w:szCs w:val="24"/>
        </w:rPr>
        <w:t>Kontrol</w:t>
      </w:r>
      <w:proofErr w:type="spellEnd"/>
      <w:r w:rsidR="002F5857">
        <w:rPr>
          <w:rFonts w:ascii="Times New Roman" w:hAnsi="Times New Roman" w:cs="Times New Roman"/>
          <w:sz w:val="24"/>
          <w:szCs w:val="24"/>
        </w:rPr>
        <w:t xml:space="preserve"> </w:t>
      </w:r>
      <w:r w:rsidR="002F5857">
        <w:rPr>
          <w:rFonts w:ascii="Times New Roman" w:hAnsi="Times New Roman" w:cs="Times New Roman"/>
          <w:i/>
          <w:iCs/>
          <w:sz w:val="24"/>
          <w:szCs w:val="24"/>
        </w:rPr>
        <w:t>Pill Count</w:t>
      </w:r>
      <w:r w:rsidR="002F5857">
        <w:rPr>
          <w:rFonts w:ascii="Times New Roman" w:hAnsi="Times New Roman" w:cs="Times New Roman"/>
          <w:sz w:val="24"/>
          <w:szCs w:val="24"/>
        </w:rPr>
        <w:t xml:space="preserve">. Hasil </w:t>
      </w:r>
      <w:proofErr w:type="spellStart"/>
      <w:r w:rsidR="002F5857">
        <w:rPr>
          <w:rFonts w:ascii="Times New Roman" w:hAnsi="Times New Roman" w:cs="Times New Roman"/>
          <w:sz w:val="24"/>
          <w:szCs w:val="24"/>
        </w:rPr>
        <w:t>ini</w:t>
      </w:r>
      <w:proofErr w:type="spellEnd"/>
      <w:r w:rsidR="002F5857">
        <w:rPr>
          <w:rFonts w:ascii="Times New Roman" w:hAnsi="Times New Roman" w:cs="Times New Roman"/>
          <w:sz w:val="24"/>
          <w:szCs w:val="24"/>
        </w:rPr>
        <w:t xml:space="preserve"> </w:t>
      </w:r>
      <w:proofErr w:type="spellStart"/>
      <w:r w:rsidR="002F5857">
        <w:rPr>
          <w:rFonts w:ascii="Times New Roman" w:hAnsi="Times New Roman" w:cs="Times New Roman"/>
          <w:sz w:val="24"/>
          <w:szCs w:val="24"/>
        </w:rPr>
        <w:t>sejalan</w:t>
      </w:r>
      <w:proofErr w:type="spellEnd"/>
      <w:r w:rsidR="002F5857">
        <w:rPr>
          <w:rFonts w:ascii="Times New Roman" w:hAnsi="Times New Roman" w:cs="Times New Roman"/>
          <w:sz w:val="24"/>
          <w:szCs w:val="24"/>
        </w:rPr>
        <w:t xml:space="preserve"> </w:t>
      </w:r>
      <w:proofErr w:type="spellStart"/>
      <w:r w:rsidR="002F5857">
        <w:rPr>
          <w:rFonts w:ascii="Times New Roman" w:hAnsi="Times New Roman" w:cs="Times New Roman"/>
          <w:sz w:val="24"/>
          <w:szCs w:val="24"/>
        </w:rPr>
        <w:t>dengan</w:t>
      </w:r>
      <w:proofErr w:type="spellEnd"/>
      <w:r w:rsidR="002F5857">
        <w:rPr>
          <w:rFonts w:ascii="Times New Roman" w:hAnsi="Times New Roman" w:cs="Times New Roman"/>
          <w:sz w:val="24"/>
          <w:szCs w:val="24"/>
        </w:rPr>
        <w:t xml:space="preserve"> </w:t>
      </w:r>
      <w:proofErr w:type="spellStart"/>
      <w:r w:rsidR="002F5857">
        <w:rPr>
          <w:rFonts w:ascii="Times New Roman" w:hAnsi="Times New Roman" w:cs="Times New Roman"/>
          <w:sz w:val="24"/>
          <w:szCs w:val="24"/>
        </w:rPr>
        <w:t>penelitian</w:t>
      </w:r>
      <w:proofErr w:type="spellEnd"/>
      <w:r w:rsidR="002F5857">
        <w:rPr>
          <w:rFonts w:ascii="Times New Roman" w:hAnsi="Times New Roman" w:cs="Times New Roman"/>
          <w:sz w:val="24"/>
          <w:szCs w:val="24"/>
        </w:rPr>
        <w:t xml:space="preserve"> yang </w:t>
      </w:r>
      <w:proofErr w:type="spellStart"/>
      <w:r w:rsidR="002F5857">
        <w:rPr>
          <w:rFonts w:ascii="Times New Roman" w:hAnsi="Times New Roman" w:cs="Times New Roman"/>
          <w:sz w:val="24"/>
          <w:szCs w:val="24"/>
        </w:rPr>
        <w:t>dilakukan</w:t>
      </w:r>
      <w:proofErr w:type="spellEnd"/>
      <w:r w:rsidR="002F5857">
        <w:rPr>
          <w:rFonts w:ascii="Times New Roman" w:hAnsi="Times New Roman" w:cs="Times New Roman"/>
          <w:sz w:val="24"/>
          <w:szCs w:val="24"/>
        </w:rPr>
        <w:t xml:space="preserve"> </w:t>
      </w:r>
      <w:proofErr w:type="spellStart"/>
      <w:r w:rsidR="002F5857">
        <w:rPr>
          <w:rFonts w:ascii="Times New Roman" w:hAnsi="Times New Roman" w:cs="Times New Roman"/>
          <w:sz w:val="24"/>
          <w:szCs w:val="24"/>
        </w:rPr>
        <w:t>Septyana</w:t>
      </w:r>
      <w:proofErr w:type="spellEnd"/>
      <w:r w:rsidR="002F5857">
        <w:rPr>
          <w:rFonts w:ascii="Times New Roman" w:hAnsi="Times New Roman" w:cs="Times New Roman"/>
          <w:sz w:val="24"/>
          <w:szCs w:val="24"/>
        </w:rPr>
        <w:t xml:space="preserve"> Putri </w:t>
      </w:r>
      <w:proofErr w:type="spellStart"/>
      <w:r w:rsidR="002F5857">
        <w:rPr>
          <w:rFonts w:ascii="Times New Roman" w:hAnsi="Times New Roman" w:cs="Times New Roman"/>
          <w:sz w:val="24"/>
          <w:szCs w:val="24"/>
        </w:rPr>
        <w:t>dkk</w:t>
      </w:r>
      <w:proofErr w:type="spellEnd"/>
      <w:r w:rsidR="002F5857">
        <w:rPr>
          <w:rFonts w:ascii="Times New Roman" w:hAnsi="Times New Roman" w:cs="Times New Roman"/>
          <w:sz w:val="24"/>
          <w:szCs w:val="24"/>
        </w:rPr>
        <w:t xml:space="preserve"> </w:t>
      </w:r>
      <w:proofErr w:type="spellStart"/>
      <w:r w:rsidR="002F5857">
        <w:rPr>
          <w:rFonts w:ascii="Times New Roman" w:hAnsi="Times New Roman" w:cs="Times New Roman"/>
          <w:sz w:val="24"/>
          <w:szCs w:val="24"/>
        </w:rPr>
        <w:t>dimana</w:t>
      </w:r>
      <w:proofErr w:type="spellEnd"/>
      <w:r w:rsidR="002F5857">
        <w:rPr>
          <w:rFonts w:ascii="Times New Roman" w:hAnsi="Times New Roman" w:cs="Times New Roman"/>
          <w:sz w:val="24"/>
          <w:szCs w:val="24"/>
        </w:rPr>
        <w:t xml:space="preserve"> </w:t>
      </w:r>
      <w:proofErr w:type="spellStart"/>
      <w:r w:rsidR="002F5857">
        <w:rPr>
          <w:rFonts w:ascii="Times New Roman" w:hAnsi="Times New Roman" w:cs="Times New Roman"/>
          <w:sz w:val="24"/>
          <w:szCs w:val="24"/>
        </w:rPr>
        <w:t>terdapat</w:t>
      </w:r>
      <w:proofErr w:type="spellEnd"/>
      <w:r w:rsidR="002F5857">
        <w:rPr>
          <w:rFonts w:ascii="Times New Roman" w:hAnsi="Times New Roman" w:cs="Times New Roman"/>
          <w:sz w:val="24"/>
          <w:szCs w:val="24"/>
        </w:rPr>
        <w:t xml:space="preserve"> </w:t>
      </w:r>
      <w:proofErr w:type="spellStart"/>
      <w:r w:rsidR="002F5857">
        <w:rPr>
          <w:rFonts w:ascii="Times New Roman" w:hAnsi="Times New Roman" w:cs="Times New Roman"/>
          <w:sz w:val="24"/>
          <w:szCs w:val="24"/>
        </w:rPr>
        <w:t>peningkatan</w:t>
      </w:r>
      <w:proofErr w:type="spellEnd"/>
      <w:r w:rsidR="002F5857">
        <w:rPr>
          <w:rFonts w:ascii="Times New Roman" w:hAnsi="Times New Roman" w:cs="Times New Roman"/>
          <w:sz w:val="24"/>
          <w:szCs w:val="24"/>
        </w:rPr>
        <w:t xml:space="preserve"> </w:t>
      </w:r>
      <w:proofErr w:type="spellStart"/>
      <w:r w:rsidR="002F5857">
        <w:rPr>
          <w:rFonts w:ascii="Times New Roman" w:hAnsi="Times New Roman" w:cs="Times New Roman"/>
          <w:sz w:val="24"/>
          <w:szCs w:val="24"/>
        </w:rPr>
        <w:t>jumlah</w:t>
      </w:r>
      <w:proofErr w:type="spellEnd"/>
      <w:r w:rsidR="002F5857">
        <w:rPr>
          <w:rFonts w:ascii="Times New Roman" w:hAnsi="Times New Roman" w:cs="Times New Roman"/>
          <w:sz w:val="24"/>
          <w:szCs w:val="24"/>
        </w:rPr>
        <w:t xml:space="preserve"> </w:t>
      </w:r>
      <w:proofErr w:type="spellStart"/>
      <w:r w:rsidR="002F5857">
        <w:rPr>
          <w:rFonts w:ascii="Times New Roman" w:hAnsi="Times New Roman" w:cs="Times New Roman"/>
          <w:sz w:val="24"/>
          <w:szCs w:val="24"/>
        </w:rPr>
        <w:t>obat</w:t>
      </w:r>
      <w:proofErr w:type="spellEnd"/>
      <w:r w:rsidR="002F5857">
        <w:rPr>
          <w:rFonts w:ascii="Times New Roman" w:hAnsi="Times New Roman" w:cs="Times New Roman"/>
          <w:sz w:val="24"/>
          <w:szCs w:val="24"/>
        </w:rPr>
        <w:t xml:space="preserve"> yang </w:t>
      </w:r>
      <w:proofErr w:type="spellStart"/>
      <w:r w:rsidR="002F5857">
        <w:rPr>
          <w:rFonts w:ascii="Times New Roman" w:hAnsi="Times New Roman" w:cs="Times New Roman"/>
          <w:sz w:val="24"/>
          <w:szCs w:val="24"/>
        </w:rPr>
        <w:t>dikonsumsi</w:t>
      </w:r>
      <w:proofErr w:type="spellEnd"/>
      <w:r w:rsidR="002F5857">
        <w:rPr>
          <w:rFonts w:ascii="Times New Roman" w:hAnsi="Times New Roman" w:cs="Times New Roman"/>
          <w:sz w:val="24"/>
          <w:szCs w:val="24"/>
        </w:rPr>
        <w:t xml:space="preserve"> pada </w:t>
      </w:r>
      <w:proofErr w:type="spellStart"/>
      <w:r w:rsidR="002F5857">
        <w:rPr>
          <w:rFonts w:ascii="Times New Roman" w:hAnsi="Times New Roman" w:cs="Times New Roman"/>
          <w:sz w:val="24"/>
          <w:szCs w:val="24"/>
        </w:rPr>
        <w:t>bulan</w:t>
      </w:r>
      <w:proofErr w:type="spellEnd"/>
      <w:r w:rsidR="002F5857">
        <w:rPr>
          <w:rFonts w:ascii="Times New Roman" w:hAnsi="Times New Roman" w:cs="Times New Roman"/>
          <w:sz w:val="24"/>
          <w:szCs w:val="24"/>
        </w:rPr>
        <w:t xml:space="preserve"> ke-1,2 dan 3 </w:t>
      </w:r>
      <w:proofErr w:type="spellStart"/>
      <w:r w:rsidR="002F5857">
        <w:rPr>
          <w:rFonts w:ascii="Times New Roman" w:hAnsi="Times New Roman" w:cs="Times New Roman"/>
          <w:sz w:val="24"/>
          <w:szCs w:val="24"/>
        </w:rPr>
        <w:t>dengan</w:t>
      </w:r>
      <w:proofErr w:type="spellEnd"/>
      <w:r w:rsidR="002F5857">
        <w:rPr>
          <w:rFonts w:ascii="Times New Roman" w:hAnsi="Times New Roman" w:cs="Times New Roman"/>
          <w:sz w:val="24"/>
          <w:szCs w:val="24"/>
        </w:rPr>
        <w:t xml:space="preserve"> </w:t>
      </w:r>
      <w:proofErr w:type="spellStart"/>
      <w:r w:rsidR="002F5857">
        <w:rPr>
          <w:rFonts w:ascii="Times New Roman" w:hAnsi="Times New Roman" w:cs="Times New Roman"/>
          <w:sz w:val="24"/>
          <w:szCs w:val="24"/>
        </w:rPr>
        <w:t>nilai</w:t>
      </w:r>
      <w:proofErr w:type="spellEnd"/>
      <w:r w:rsidR="002F5857">
        <w:rPr>
          <w:rFonts w:ascii="Times New Roman" w:hAnsi="Times New Roman" w:cs="Times New Roman"/>
          <w:sz w:val="24"/>
          <w:szCs w:val="24"/>
        </w:rPr>
        <w:t xml:space="preserve"> </w:t>
      </w:r>
      <w:r w:rsidR="002F5857">
        <w:rPr>
          <w:rFonts w:ascii="Times New Roman" w:hAnsi="Times New Roman" w:cs="Times New Roman"/>
          <w:i/>
          <w:iCs/>
          <w:sz w:val="24"/>
          <w:szCs w:val="24"/>
        </w:rPr>
        <w:t xml:space="preserve">p-value </w:t>
      </w:r>
      <w:r w:rsidR="002F5857">
        <w:rPr>
          <w:rFonts w:ascii="Times New Roman" w:hAnsi="Times New Roman" w:cs="Times New Roman"/>
          <w:sz w:val="24"/>
          <w:szCs w:val="24"/>
        </w:rPr>
        <w:t>0,000 (&lt;0,005).</w:t>
      </w:r>
    </w:p>
    <w:p w14:paraId="669F89BC" w14:textId="5BD5F7F7" w:rsidR="00401B10" w:rsidRDefault="00401B10" w:rsidP="00401B10">
      <w:pPr>
        <w:spacing w:after="0" w:line="360" w:lineRule="auto"/>
        <w:jc w:val="both"/>
        <w:rPr>
          <w:rFonts w:ascii="Times New Roman" w:hAnsi="Times New Roman" w:cs="Times New Roman"/>
          <w:b/>
          <w:bCs/>
          <w:sz w:val="24"/>
          <w:szCs w:val="24"/>
        </w:rPr>
      </w:pPr>
      <w:r w:rsidRPr="00401B10">
        <w:rPr>
          <w:rFonts w:ascii="Times New Roman" w:hAnsi="Times New Roman" w:cs="Times New Roman"/>
          <w:b/>
          <w:bCs/>
          <w:sz w:val="24"/>
          <w:szCs w:val="24"/>
        </w:rPr>
        <w:t>KESIMPULAN</w:t>
      </w:r>
    </w:p>
    <w:p w14:paraId="21A00314" w14:textId="77777777" w:rsidR="00401B10" w:rsidRDefault="00401B10" w:rsidP="00401B10">
      <w:pPr>
        <w:spacing w:after="0" w:line="36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Video </w:t>
      </w:r>
      <w:proofErr w:type="spellStart"/>
      <w:r>
        <w:rPr>
          <w:rFonts w:ascii="Times New Roman" w:hAnsi="Times New Roman" w:cs="Times New Roman"/>
          <w:sz w:val="24"/>
          <w:szCs w:val="24"/>
        </w:rPr>
        <w:t>edukasi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hipertensi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Puskesmas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Leyangan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uji paired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t-test </w:t>
      </w:r>
      <w:r>
        <w:rPr>
          <w:rFonts w:ascii="Times New Roman" w:hAnsi="Times New Roman" w:cs="Times New Roman"/>
          <w:i/>
          <w:iCs/>
          <w:sz w:val="24"/>
          <w:szCs w:val="24"/>
        </w:rPr>
        <w:t>MMAS-8</w:t>
      </w:r>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perlakuan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p-</w:t>
      </w:r>
      <w:proofErr w:type="gramStart"/>
      <w:r>
        <w:rPr>
          <w:rFonts w:ascii="Times New Roman" w:hAnsi="Times New Roman" w:cs="Times New Roman"/>
          <w:i/>
          <w:iCs/>
          <w:sz w:val="24"/>
          <w:szCs w:val="24"/>
        </w:rPr>
        <w:t xml:space="preserve">value </w:t>
      </w:r>
      <w:r>
        <w:rPr>
          <w:rFonts w:ascii="Times New Roman" w:hAnsi="Times New Roman" w:cs="Times New Roman"/>
          <w:sz w:val="24"/>
          <w:szCs w:val="24"/>
        </w:rPr>
        <w:t xml:space="preserve"> 0,000</w:t>
      </w:r>
      <w:proofErr w:type="gramEnd"/>
      <w:r>
        <w:rPr>
          <w:rFonts w:ascii="Times New Roman" w:hAnsi="Times New Roman" w:cs="Times New Roman"/>
          <w:sz w:val="24"/>
          <w:szCs w:val="24"/>
        </w:rPr>
        <w:t xml:space="preserve"> (&gt; 0,05)</w:t>
      </w:r>
    </w:p>
    <w:p w14:paraId="12A2CB3E" w14:textId="77777777" w:rsidR="00401B10" w:rsidRDefault="00401B10" w:rsidP="00401B10">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hipertensi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dan seudah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video </w:t>
      </w:r>
      <w:proofErr w:type="spellStart"/>
      <w:r>
        <w:rPr>
          <w:rFonts w:ascii="Times New Roman" w:hAnsi="Times New Roman" w:cs="Times New Roman"/>
          <w:sz w:val="24"/>
          <w:szCs w:val="24"/>
        </w:rPr>
        <w:t>edukasi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uji </w:t>
      </w:r>
      <w:proofErr w:type="spellStart"/>
      <w:r>
        <w:rPr>
          <w:rFonts w:ascii="Times New Roman" w:hAnsi="Times New Roman" w:cs="Times New Roman"/>
          <w:sz w:val="24"/>
          <w:szCs w:val="24"/>
        </w:rPr>
        <w:t>indepentent</w:t>
      </w:r>
      <w:proofErr w:type="spellEnd"/>
      <w:r>
        <w:rPr>
          <w:rFonts w:ascii="Times New Roman" w:hAnsi="Times New Roman" w:cs="Times New Roman"/>
          <w:sz w:val="24"/>
          <w:szCs w:val="24"/>
        </w:rPr>
        <w:t xml:space="preserve"> sample t-test pada </w:t>
      </w:r>
      <w:r>
        <w:rPr>
          <w:rFonts w:ascii="Times New Roman" w:hAnsi="Times New Roman" w:cs="Times New Roman"/>
          <w:i/>
          <w:iCs/>
          <w:sz w:val="24"/>
          <w:szCs w:val="24"/>
        </w:rPr>
        <w:t>MMAS-8</w:t>
      </w:r>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p-value 0,000 (&lt;0,05) dan independent sample t-test pada </w:t>
      </w:r>
      <w:r>
        <w:rPr>
          <w:rFonts w:ascii="Times New Roman" w:hAnsi="Times New Roman" w:cs="Times New Roman"/>
          <w:i/>
          <w:iCs/>
          <w:sz w:val="24"/>
          <w:szCs w:val="24"/>
        </w:rPr>
        <w:t>Pill Count</w:t>
      </w:r>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p-value 0,003 (&lt;0,05). </w:t>
      </w:r>
    </w:p>
    <w:p w14:paraId="78F9C8F9" w14:textId="77777777" w:rsidR="00401B10" w:rsidRPr="00401B10" w:rsidRDefault="00401B10" w:rsidP="00401B10">
      <w:pPr>
        <w:spacing w:line="360" w:lineRule="auto"/>
        <w:jc w:val="both"/>
        <w:rPr>
          <w:rFonts w:ascii="Times New Roman" w:hAnsi="Times New Roman" w:cs="Times New Roman"/>
          <w:b/>
          <w:bCs/>
          <w:sz w:val="24"/>
          <w:szCs w:val="24"/>
          <w:lang w:val="en-ID"/>
        </w:rPr>
      </w:pPr>
    </w:p>
    <w:p w14:paraId="781E0A4C" w14:textId="77777777" w:rsidR="00401B10" w:rsidRDefault="00401B10" w:rsidP="00401B10">
      <w:pPr>
        <w:tabs>
          <w:tab w:val="left" w:pos="851"/>
        </w:tabs>
        <w:spacing w:line="360" w:lineRule="auto"/>
        <w:ind w:left="993" w:hanging="993"/>
        <w:jc w:val="both"/>
        <w:rPr>
          <w:rFonts w:ascii="Times New Roman" w:hAnsi="Times New Roman" w:cs="Times New Roman"/>
          <w:b/>
          <w:bCs/>
          <w:sz w:val="24"/>
          <w:szCs w:val="24"/>
          <w:lang w:val="en-ID"/>
        </w:rPr>
      </w:pPr>
      <w:r w:rsidRPr="00401B10">
        <w:rPr>
          <w:rFonts w:ascii="Times New Roman" w:hAnsi="Times New Roman" w:cs="Times New Roman"/>
          <w:b/>
          <w:bCs/>
          <w:sz w:val="24"/>
          <w:szCs w:val="24"/>
          <w:lang w:val="en-ID"/>
        </w:rPr>
        <w:t>DAFTAR PUSTAKA</w:t>
      </w:r>
    </w:p>
    <w:p w14:paraId="2ECF5576" w14:textId="408CE445" w:rsidR="00401B10" w:rsidRPr="00401B10" w:rsidRDefault="00401B10" w:rsidP="00401B10">
      <w:pPr>
        <w:tabs>
          <w:tab w:val="left" w:pos="851"/>
        </w:tabs>
        <w:spacing w:after="0" w:line="240" w:lineRule="auto"/>
        <w:ind w:left="426" w:hanging="426"/>
        <w:jc w:val="both"/>
        <w:rPr>
          <w:rFonts w:ascii="Times New Roman" w:hAnsi="Times New Roman" w:cs="Times New Roman"/>
          <w:b/>
          <w:bCs/>
          <w:sz w:val="24"/>
          <w:szCs w:val="24"/>
          <w:lang w:val="en-ID"/>
        </w:rPr>
      </w:pPr>
      <w:proofErr w:type="spellStart"/>
      <w:r>
        <w:rPr>
          <w:rFonts w:ascii="Times New Roman" w:eastAsia="SimSun" w:hAnsi="Times New Roman" w:cs="Times New Roman"/>
          <w:sz w:val="24"/>
          <w:szCs w:val="24"/>
        </w:rPr>
        <w:t>Almatsier</w:t>
      </w:r>
      <w:proofErr w:type="spellEnd"/>
      <w:r>
        <w:rPr>
          <w:rFonts w:ascii="Times New Roman" w:eastAsia="SimSun" w:hAnsi="Times New Roman" w:cs="Times New Roman"/>
          <w:sz w:val="24"/>
          <w:szCs w:val="24"/>
        </w:rPr>
        <w:t xml:space="preserve"> S., 2010. </w:t>
      </w:r>
      <w:proofErr w:type="spellStart"/>
      <w:r>
        <w:rPr>
          <w:rFonts w:ascii="Times New Roman" w:eastAsia="SimSun" w:hAnsi="Times New Roman" w:cs="Times New Roman"/>
          <w:sz w:val="24"/>
          <w:szCs w:val="24"/>
        </w:rPr>
        <w:t>Prinsip</w:t>
      </w:r>
      <w:proofErr w:type="spellEnd"/>
      <w:r>
        <w:rPr>
          <w:rFonts w:ascii="Times New Roman" w:eastAsia="SimSun" w:hAnsi="Times New Roman" w:cs="Times New Roman"/>
          <w:sz w:val="24"/>
          <w:szCs w:val="24"/>
        </w:rPr>
        <w:t xml:space="preserve"> Dasar </w:t>
      </w:r>
      <w:proofErr w:type="spellStart"/>
      <w:r>
        <w:rPr>
          <w:rFonts w:ascii="Times New Roman" w:eastAsia="SimSun" w:hAnsi="Times New Roman" w:cs="Times New Roman"/>
          <w:sz w:val="24"/>
          <w:szCs w:val="24"/>
        </w:rPr>
        <w:t>Ilmu</w:t>
      </w:r>
      <w:proofErr w:type="spellEnd"/>
      <w:r>
        <w:rPr>
          <w:rFonts w:ascii="Times New Roman" w:eastAsia="SimSun" w:hAnsi="Times New Roman" w:cs="Times New Roman"/>
          <w:sz w:val="24"/>
          <w:szCs w:val="24"/>
        </w:rPr>
        <w:t xml:space="preserve"> Gizi. Jakarta: Gramedia Pustaka Utama </w:t>
      </w:r>
    </w:p>
    <w:p w14:paraId="630E612A" w14:textId="77777777" w:rsidR="00401B10" w:rsidRDefault="00401B10" w:rsidP="00401B10">
      <w:pPr>
        <w:spacing w:after="0" w:line="240" w:lineRule="auto"/>
        <w:ind w:left="426" w:hanging="426"/>
        <w:jc w:val="both"/>
        <w:rPr>
          <w:rFonts w:ascii="Times New Roman" w:eastAsia="SimSun" w:hAnsi="Times New Roman" w:cs="Times New Roman"/>
          <w:sz w:val="24"/>
          <w:szCs w:val="24"/>
        </w:rPr>
      </w:pPr>
      <w:proofErr w:type="spellStart"/>
      <w:proofErr w:type="gramStart"/>
      <w:r>
        <w:rPr>
          <w:rFonts w:ascii="Times New Roman" w:eastAsia="SimSun" w:hAnsi="Times New Roman" w:cs="Times New Roman"/>
          <w:sz w:val="24"/>
          <w:szCs w:val="24"/>
        </w:rPr>
        <w:t>Amriya,Bella</w:t>
      </w:r>
      <w:proofErr w:type="spellEnd"/>
      <w:proofErr w:type="gram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Sirly</w:t>
      </w:r>
      <w:proofErr w:type="spellEnd"/>
      <w:r>
        <w:rPr>
          <w:rFonts w:ascii="Times New Roman" w:eastAsia="SimSun" w:hAnsi="Times New Roman" w:cs="Times New Roman"/>
          <w:sz w:val="24"/>
          <w:szCs w:val="24"/>
        </w:rPr>
        <w:t>. (2022</w:t>
      </w:r>
      <w:proofErr w:type="gramStart"/>
      <w:r>
        <w:rPr>
          <w:rFonts w:ascii="Times New Roman" w:eastAsia="SimSun" w:hAnsi="Times New Roman" w:cs="Times New Roman"/>
          <w:sz w:val="24"/>
          <w:szCs w:val="24"/>
        </w:rPr>
        <w:t>).</w:t>
      </w:r>
      <w:proofErr w:type="spellStart"/>
      <w:r>
        <w:rPr>
          <w:rFonts w:ascii="Times New Roman" w:eastAsia="SimSun" w:hAnsi="Times New Roman" w:cs="Times New Roman"/>
          <w:i/>
          <w:iCs/>
          <w:sz w:val="24"/>
          <w:szCs w:val="24"/>
        </w:rPr>
        <w:t>Hubungan</w:t>
      </w:r>
      <w:proofErr w:type="spellEnd"/>
      <w:proofErr w:type="gram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Kepatuhan</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Terapi</w:t>
      </w:r>
      <w:proofErr w:type="spellEnd"/>
      <w:r>
        <w:rPr>
          <w:rFonts w:ascii="Times New Roman" w:eastAsia="SimSun" w:hAnsi="Times New Roman" w:cs="Times New Roman"/>
          <w:i/>
          <w:iCs/>
          <w:sz w:val="24"/>
          <w:szCs w:val="24"/>
        </w:rPr>
        <w:t xml:space="preserve"> Obat </w:t>
      </w:r>
      <w:proofErr w:type="spellStart"/>
      <w:r>
        <w:rPr>
          <w:rFonts w:ascii="Times New Roman" w:eastAsia="SimSun" w:hAnsi="Times New Roman" w:cs="Times New Roman"/>
          <w:i/>
          <w:iCs/>
          <w:sz w:val="24"/>
          <w:szCs w:val="24"/>
        </w:rPr>
        <w:t>terhadap</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Kualitas</w:t>
      </w:r>
      <w:proofErr w:type="spellEnd"/>
      <w:r>
        <w:rPr>
          <w:rFonts w:ascii="Times New Roman" w:eastAsia="SimSun" w:hAnsi="Times New Roman" w:cs="Times New Roman"/>
          <w:i/>
          <w:iCs/>
          <w:sz w:val="24"/>
          <w:szCs w:val="24"/>
        </w:rPr>
        <w:t xml:space="preserve"> </w:t>
      </w:r>
      <w:r>
        <w:rPr>
          <w:rFonts w:ascii="Times New Roman" w:eastAsia="SimSun" w:hAnsi="Times New Roman" w:cs="Times New Roman"/>
          <w:i/>
          <w:iCs/>
          <w:sz w:val="24"/>
          <w:szCs w:val="24"/>
        </w:rPr>
        <w:tab/>
      </w:r>
      <w:r>
        <w:rPr>
          <w:rFonts w:ascii="Times New Roman" w:eastAsia="SimSun" w:hAnsi="Times New Roman" w:cs="Times New Roman"/>
          <w:i/>
          <w:iCs/>
          <w:sz w:val="24"/>
          <w:szCs w:val="24"/>
        </w:rPr>
        <w:tab/>
        <w:t xml:space="preserve">Hidup </w:t>
      </w:r>
      <w:proofErr w:type="spellStart"/>
      <w:r>
        <w:rPr>
          <w:rFonts w:ascii="Times New Roman" w:eastAsia="SimSun" w:hAnsi="Times New Roman" w:cs="Times New Roman"/>
          <w:i/>
          <w:iCs/>
          <w:sz w:val="24"/>
          <w:szCs w:val="24"/>
        </w:rPr>
        <w:t>Pasien</w:t>
      </w:r>
      <w:proofErr w:type="spellEnd"/>
      <w:r>
        <w:rPr>
          <w:rFonts w:ascii="Times New Roman" w:eastAsia="SimSun" w:hAnsi="Times New Roman" w:cs="Times New Roman"/>
          <w:i/>
          <w:iCs/>
          <w:sz w:val="24"/>
          <w:szCs w:val="24"/>
        </w:rPr>
        <w:t xml:space="preserve"> Diabetes </w:t>
      </w:r>
      <w:proofErr w:type="spellStart"/>
      <w:r>
        <w:rPr>
          <w:rFonts w:ascii="Times New Roman" w:eastAsia="SimSun" w:hAnsi="Times New Roman" w:cs="Times New Roman"/>
          <w:i/>
          <w:iCs/>
          <w:sz w:val="24"/>
          <w:szCs w:val="24"/>
        </w:rPr>
        <w:t>Melitus</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Tipe</w:t>
      </w:r>
      <w:proofErr w:type="spellEnd"/>
      <w:r>
        <w:rPr>
          <w:rFonts w:ascii="Times New Roman" w:eastAsia="SimSun" w:hAnsi="Times New Roman" w:cs="Times New Roman"/>
          <w:i/>
          <w:iCs/>
          <w:sz w:val="24"/>
          <w:szCs w:val="24"/>
        </w:rPr>
        <w:t xml:space="preserve"> 2 di </w:t>
      </w:r>
      <w:proofErr w:type="spellStart"/>
      <w:r>
        <w:rPr>
          <w:rFonts w:ascii="Times New Roman" w:eastAsia="SimSun" w:hAnsi="Times New Roman" w:cs="Times New Roman"/>
          <w:i/>
          <w:iCs/>
          <w:sz w:val="24"/>
          <w:szCs w:val="24"/>
        </w:rPr>
        <w:t>Puskesmas</w:t>
      </w:r>
      <w:proofErr w:type="spellEnd"/>
      <w:r>
        <w:rPr>
          <w:rFonts w:ascii="Times New Roman" w:eastAsia="SimSun" w:hAnsi="Times New Roman" w:cs="Times New Roman"/>
          <w:i/>
          <w:iCs/>
          <w:sz w:val="24"/>
          <w:szCs w:val="24"/>
        </w:rPr>
        <w:t xml:space="preserve"> Wilayah </w:t>
      </w:r>
      <w:proofErr w:type="spellStart"/>
      <w:r>
        <w:rPr>
          <w:rFonts w:ascii="Times New Roman" w:eastAsia="SimSun" w:hAnsi="Times New Roman" w:cs="Times New Roman"/>
          <w:i/>
          <w:iCs/>
          <w:sz w:val="24"/>
          <w:szCs w:val="24"/>
        </w:rPr>
        <w:t>Jepara</w:t>
      </w:r>
      <w:proofErr w:type="spellEnd"/>
      <w:r>
        <w:rPr>
          <w:rFonts w:ascii="Times New Roman" w:eastAsia="SimSun" w:hAnsi="Times New Roman" w:cs="Times New Roman"/>
          <w:i/>
          <w:iCs/>
          <w:sz w:val="24"/>
          <w:szCs w:val="24"/>
        </w:rPr>
        <w:t xml:space="preserve">. </w:t>
      </w:r>
      <w:r>
        <w:rPr>
          <w:rFonts w:ascii="Times New Roman" w:eastAsia="SimSun" w:hAnsi="Times New Roman" w:cs="Times New Roman"/>
          <w:i/>
          <w:iCs/>
          <w:sz w:val="24"/>
          <w:szCs w:val="24"/>
        </w:rPr>
        <w:tab/>
      </w:r>
      <w:proofErr w:type="spellStart"/>
      <w:r>
        <w:rPr>
          <w:rFonts w:ascii="Times New Roman" w:eastAsia="SimSun" w:hAnsi="Times New Roman" w:cs="Times New Roman"/>
          <w:sz w:val="24"/>
          <w:szCs w:val="24"/>
        </w:rPr>
        <w:t>Skripsi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Semarang.Universitas</w:t>
      </w:r>
      <w:proofErr w:type="spellEnd"/>
      <w:r>
        <w:rPr>
          <w:rFonts w:ascii="Times New Roman" w:eastAsia="SimSun" w:hAnsi="Times New Roman" w:cs="Times New Roman"/>
          <w:sz w:val="24"/>
          <w:szCs w:val="24"/>
        </w:rPr>
        <w:t xml:space="preserve"> Islam Sultan Agung.</w:t>
      </w:r>
    </w:p>
    <w:p w14:paraId="39B2652B" w14:textId="77777777" w:rsidR="00401B10" w:rsidRDefault="00401B10" w:rsidP="00401B10">
      <w:pPr>
        <w:spacing w:after="0" w:line="240" w:lineRule="auto"/>
        <w:ind w:left="426" w:hanging="426"/>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Amu, Dina Adlina. 2015. </w:t>
      </w:r>
      <w:proofErr w:type="spellStart"/>
      <w:r>
        <w:rPr>
          <w:rFonts w:ascii="Times New Roman" w:eastAsia="SimSun" w:hAnsi="Times New Roman" w:cs="Times New Roman"/>
          <w:i/>
          <w:iCs/>
          <w:sz w:val="24"/>
          <w:szCs w:val="24"/>
        </w:rPr>
        <w:t>Analisis</w:t>
      </w:r>
      <w:proofErr w:type="spellEnd"/>
      <w:r>
        <w:rPr>
          <w:rFonts w:ascii="Times New Roman" w:eastAsia="SimSun" w:hAnsi="Times New Roman" w:cs="Times New Roman"/>
          <w:i/>
          <w:iCs/>
          <w:sz w:val="24"/>
          <w:szCs w:val="24"/>
        </w:rPr>
        <w:t xml:space="preserve"> Faktor </w:t>
      </w:r>
      <w:proofErr w:type="spellStart"/>
      <w:r>
        <w:rPr>
          <w:rFonts w:ascii="Times New Roman" w:eastAsia="SimSun" w:hAnsi="Times New Roman" w:cs="Times New Roman"/>
          <w:i/>
          <w:iCs/>
          <w:sz w:val="24"/>
          <w:szCs w:val="24"/>
        </w:rPr>
        <w:t>Risiko</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dengan</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Kejadian</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Hipertensi</w:t>
      </w:r>
      <w:proofErr w:type="spellEnd"/>
      <w:r>
        <w:rPr>
          <w:rFonts w:ascii="Times New Roman" w:eastAsia="SimSun" w:hAnsi="Times New Roman" w:cs="Times New Roman"/>
          <w:i/>
          <w:iCs/>
          <w:sz w:val="24"/>
          <w:szCs w:val="24"/>
        </w:rPr>
        <w:t xml:space="preserve"> di </w:t>
      </w:r>
      <w:r>
        <w:rPr>
          <w:rFonts w:ascii="Times New Roman" w:eastAsia="SimSun" w:hAnsi="Times New Roman" w:cs="Times New Roman"/>
          <w:i/>
          <w:iCs/>
          <w:sz w:val="24"/>
          <w:szCs w:val="24"/>
        </w:rPr>
        <w:tab/>
        <w:t xml:space="preserve">Wilayah </w:t>
      </w:r>
      <w:proofErr w:type="spellStart"/>
      <w:r>
        <w:rPr>
          <w:rFonts w:ascii="Times New Roman" w:eastAsia="SimSun" w:hAnsi="Times New Roman" w:cs="Times New Roman"/>
          <w:i/>
          <w:iCs/>
          <w:sz w:val="24"/>
          <w:szCs w:val="24"/>
        </w:rPr>
        <w:t>Kerja</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Puskesmas</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Takalala</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Kecamatan</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Marioriwawo</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Kabupaten</w:t>
      </w:r>
      <w:proofErr w:type="spellEnd"/>
      <w:r>
        <w:rPr>
          <w:rFonts w:ascii="Times New Roman" w:eastAsia="SimSun" w:hAnsi="Times New Roman" w:cs="Times New Roman"/>
          <w:i/>
          <w:iCs/>
          <w:sz w:val="24"/>
          <w:szCs w:val="24"/>
        </w:rPr>
        <w:t xml:space="preserve"> </w:t>
      </w:r>
      <w:r>
        <w:rPr>
          <w:rFonts w:ascii="Times New Roman" w:eastAsia="SimSun" w:hAnsi="Times New Roman" w:cs="Times New Roman"/>
          <w:i/>
          <w:iCs/>
          <w:sz w:val="24"/>
          <w:szCs w:val="24"/>
        </w:rPr>
        <w:tab/>
      </w:r>
      <w:proofErr w:type="spellStart"/>
      <w:r>
        <w:rPr>
          <w:rFonts w:ascii="Times New Roman" w:eastAsia="SimSun" w:hAnsi="Times New Roman" w:cs="Times New Roman"/>
          <w:i/>
          <w:iCs/>
          <w:sz w:val="24"/>
          <w:szCs w:val="24"/>
        </w:rPr>
        <w:t>Soppeng</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Skripsi</w:t>
      </w:r>
      <w:proofErr w:type="spellEnd"/>
      <w:r>
        <w:rPr>
          <w:rFonts w:ascii="Times New Roman" w:eastAsia="SimSun" w:hAnsi="Times New Roman" w:cs="Times New Roman"/>
          <w:i/>
          <w:iCs/>
          <w:sz w:val="24"/>
          <w:szCs w:val="24"/>
        </w:rPr>
        <w:t>. Program Studi Kesehatan Masyarakat</w:t>
      </w:r>
      <w:r>
        <w:rPr>
          <w:rFonts w:ascii="Times New Roman" w:eastAsia="SimSun" w:hAnsi="Times New Roman" w:cs="Times New Roman"/>
          <w:sz w:val="24"/>
          <w:szCs w:val="24"/>
        </w:rPr>
        <w:t xml:space="preserve">. Universitas </w:t>
      </w:r>
      <w:r>
        <w:rPr>
          <w:rFonts w:ascii="Times New Roman" w:eastAsia="SimSun" w:hAnsi="Times New Roman" w:cs="Times New Roman"/>
          <w:sz w:val="24"/>
          <w:szCs w:val="24"/>
        </w:rPr>
        <w:tab/>
        <w:t xml:space="preserve">Islam Negeri </w:t>
      </w:r>
      <w:proofErr w:type="spellStart"/>
      <w:r>
        <w:rPr>
          <w:rFonts w:ascii="Times New Roman" w:eastAsia="SimSun" w:hAnsi="Times New Roman" w:cs="Times New Roman"/>
          <w:sz w:val="24"/>
          <w:szCs w:val="24"/>
        </w:rPr>
        <w:t>Syarif</w:t>
      </w:r>
      <w:proofErr w:type="spellEnd"/>
      <w:r>
        <w:rPr>
          <w:rFonts w:ascii="Times New Roman" w:eastAsia="SimSun" w:hAnsi="Times New Roman" w:cs="Times New Roman"/>
          <w:sz w:val="24"/>
          <w:szCs w:val="24"/>
        </w:rPr>
        <w:t xml:space="preserve"> Hidayatullah. Jakarta. </w:t>
      </w:r>
    </w:p>
    <w:p w14:paraId="0BE00574" w14:textId="77777777" w:rsidR="00401B10" w:rsidRDefault="00401B10" w:rsidP="00401B10">
      <w:pPr>
        <w:spacing w:after="0" w:line="240" w:lineRule="auto"/>
        <w:ind w:left="426" w:hanging="426"/>
        <w:jc w:val="both"/>
        <w:rPr>
          <w:rFonts w:ascii="Times New Roman" w:eastAsia="SimSun" w:hAnsi="Times New Roman" w:cs="Times New Roman"/>
          <w:color w:val="000000"/>
          <w:sz w:val="24"/>
          <w:szCs w:val="24"/>
          <w:lang w:eastAsia="zh-CN" w:bidi="ar"/>
        </w:rPr>
      </w:pPr>
      <w:r>
        <w:rPr>
          <w:rFonts w:ascii="Times New Roman" w:eastAsia="SimSun" w:hAnsi="Times New Roman" w:cs="Times New Roman"/>
          <w:sz w:val="24"/>
          <w:szCs w:val="24"/>
        </w:rPr>
        <w:t xml:space="preserve">Andria, K. M., 2013. </w:t>
      </w:r>
      <w:proofErr w:type="spellStart"/>
      <w:r>
        <w:rPr>
          <w:rFonts w:ascii="Times New Roman" w:eastAsia="SimSun" w:hAnsi="Times New Roman" w:cs="Times New Roman"/>
          <w:sz w:val="24"/>
          <w:szCs w:val="24"/>
        </w:rPr>
        <w:t>Hubungan</w:t>
      </w:r>
      <w:proofErr w:type="spellEnd"/>
      <w:r>
        <w:rPr>
          <w:rFonts w:ascii="Times New Roman" w:eastAsia="SimSun" w:hAnsi="Times New Roman" w:cs="Times New Roman"/>
          <w:sz w:val="24"/>
          <w:szCs w:val="24"/>
        </w:rPr>
        <w:t xml:space="preserve"> Antara </w:t>
      </w:r>
      <w:proofErr w:type="spellStart"/>
      <w:r>
        <w:rPr>
          <w:rFonts w:ascii="Times New Roman" w:eastAsia="SimSun" w:hAnsi="Times New Roman" w:cs="Times New Roman"/>
          <w:sz w:val="24"/>
          <w:szCs w:val="24"/>
        </w:rPr>
        <w:t>Perilaku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Olahraga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Stres</w:t>
      </w:r>
      <w:proofErr w:type="spellEnd"/>
      <w:r>
        <w:rPr>
          <w:rFonts w:ascii="Times New Roman" w:eastAsia="SimSun" w:hAnsi="Times New Roman" w:cs="Times New Roman"/>
          <w:sz w:val="24"/>
          <w:szCs w:val="24"/>
        </w:rPr>
        <w:t xml:space="preserve">, dan Pola Makan </w:t>
      </w:r>
      <w:r>
        <w:rPr>
          <w:rFonts w:ascii="Times New Roman" w:eastAsia="SimSun" w:hAnsi="Times New Roman" w:cs="Times New Roman"/>
          <w:sz w:val="24"/>
          <w:szCs w:val="24"/>
        </w:rPr>
        <w:tab/>
      </w:r>
      <w:proofErr w:type="spellStart"/>
      <w:r>
        <w:rPr>
          <w:rFonts w:ascii="Times New Roman" w:eastAsia="SimSun" w:hAnsi="Times New Roman" w:cs="Times New Roman"/>
          <w:sz w:val="24"/>
          <w:szCs w:val="24"/>
        </w:rPr>
        <w:t>dengan</w:t>
      </w:r>
      <w:proofErr w:type="spellEnd"/>
      <w:r>
        <w:rPr>
          <w:rFonts w:ascii="Times New Roman" w:eastAsia="SimSun" w:hAnsi="Times New Roman" w:cs="Times New Roman"/>
          <w:sz w:val="24"/>
          <w:szCs w:val="24"/>
        </w:rPr>
        <w:t xml:space="preserve"> Tingkat </w:t>
      </w:r>
      <w:proofErr w:type="spellStart"/>
      <w:r>
        <w:rPr>
          <w:rFonts w:ascii="Times New Roman" w:eastAsia="SimSun" w:hAnsi="Times New Roman" w:cs="Times New Roman"/>
          <w:sz w:val="24"/>
          <w:szCs w:val="24"/>
        </w:rPr>
        <w:t>Hipertensi</w:t>
      </w:r>
      <w:proofErr w:type="spellEnd"/>
      <w:r>
        <w:rPr>
          <w:rFonts w:ascii="Times New Roman" w:eastAsia="SimSun" w:hAnsi="Times New Roman" w:cs="Times New Roman"/>
          <w:sz w:val="24"/>
          <w:szCs w:val="24"/>
        </w:rPr>
        <w:t xml:space="preserve"> Pada </w:t>
      </w:r>
      <w:proofErr w:type="spellStart"/>
      <w:r>
        <w:rPr>
          <w:rFonts w:ascii="Times New Roman" w:eastAsia="SimSun" w:hAnsi="Times New Roman" w:cs="Times New Roman"/>
          <w:sz w:val="24"/>
          <w:szCs w:val="24"/>
        </w:rPr>
        <w:t>Lanjut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Usia</w:t>
      </w:r>
      <w:proofErr w:type="spellEnd"/>
      <w:r>
        <w:rPr>
          <w:rFonts w:ascii="Times New Roman" w:eastAsia="SimSun" w:hAnsi="Times New Roman" w:cs="Times New Roman"/>
          <w:sz w:val="24"/>
          <w:szCs w:val="24"/>
        </w:rPr>
        <w:t xml:space="preserve"> di </w:t>
      </w:r>
      <w:proofErr w:type="spellStart"/>
      <w:r>
        <w:rPr>
          <w:rFonts w:ascii="Times New Roman" w:eastAsia="SimSun" w:hAnsi="Times New Roman" w:cs="Times New Roman"/>
          <w:sz w:val="24"/>
          <w:szCs w:val="24"/>
        </w:rPr>
        <w:t>Posyandu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Lansia</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rPr>
        <w:tab/>
      </w:r>
      <w:proofErr w:type="spellStart"/>
      <w:r>
        <w:rPr>
          <w:rFonts w:ascii="Times New Roman" w:eastAsia="SimSun" w:hAnsi="Times New Roman" w:cs="Times New Roman"/>
          <w:sz w:val="24"/>
          <w:szCs w:val="24"/>
        </w:rPr>
        <w:t>Kelurahan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Gebang</w:t>
      </w:r>
      <w:proofErr w:type="spellEnd"/>
      <w:r>
        <w:rPr>
          <w:rFonts w:ascii="Times New Roman" w:eastAsia="SimSun" w:hAnsi="Times New Roman" w:cs="Times New Roman"/>
          <w:sz w:val="24"/>
          <w:szCs w:val="24"/>
        </w:rPr>
        <w:t xml:space="preserve"> Putih </w:t>
      </w:r>
      <w:proofErr w:type="spellStart"/>
      <w:r>
        <w:rPr>
          <w:rFonts w:ascii="Times New Roman" w:eastAsia="SimSun" w:hAnsi="Times New Roman" w:cs="Times New Roman"/>
          <w:sz w:val="24"/>
          <w:szCs w:val="24"/>
        </w:rPr>
        <w:t>Kecamatan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Sukolilo</w:t>
      </w:r>
      <w:proofErr w:type="spellEnd"/>
      <w:r>
        <w:rPr>
          <w:rFonts w:ascii="Times New Roman" w:eastAsia="SimSun" w:hAnsi="Times New Roman" w:cs="Times New Roman"/>
          <w:sz w:val="24"/>
          <w:szCs w:val="24"/>
        </w:rPr>
        <w:t xml:space="preserve"> Kota Surabaya. </w:t>
      </w:r>
      <w:proofErr w:type="spellStart"/>
      <w:r>
        <w:rPr>
          <w:rFonts w:ascii="Times New Roman" w:eastAsia="SimSun" w:hAnsi="Times New Roman" w:cs="Times New Roman"/>
          <w:sz w:val="24"/>
          <w:szCs w:val="24"/>
        </w:rPr>
        <w:t>Jurnal</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rPr>
        <w:tab/>
      </w:r>
      <w:proofErr w:type="spellStart"/>
      <w:r>
        <w:rPr>
          <w:rFonts w:ascii="Times New Roman" w:eastAsia="SimSun" w:hAnsi="Times New Roman" w:cs="Times New Roman"/>
          <w:sz w:val="24"/>
          <w:szCs w:val="24"/>
        </w:rPr>
        <w:t>Promkes</w:t>
      </w:r>
      <w:proofErr w:type="spellEnd"/>
      <w:r>
        <w:rPr>
          <w:rFonts w:ascii="Times New Roman" w:eastAsia="SimSun" w:hAnsi="Times New Roman" w:cs="Times New Roman"/>
          <w:sz w:val="24"/>
          <w:szCs w:val="24"/>
        </w:rPr>
        <w:t>, Volume 1, pp. 111-117</w:t>
      </w:r>
    </w:p>
    <w:p w14:paraId="2C3DFD05" w14:textId="77777777" w:rsidR="00401B10" w:rsidRDefault="00401B10" w:rsidP="00401B10">
      <w:pPr>
        <w:spacing w:after="0" w:line="240" w:lineRule="auto"/>
        <w:ind w:left="426" w:hanging="426"/>
        <w:jc w:val="both"/>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eastAsia="zh-CN" w:bidi="ar"/>
        </w:rPr>
        <w:t>Anggara</w:t>
      </w:r>
      <w:proofErr w:type="spellEnd"/>
      <w:r>
        <w:rPr>
          <w:rFonts w:ascii="Times New Roman" w:eastAsia="SimSun" w:hAnsi="Times New Roman" w:cs="Times New Roman"/>
          <w:color w:val="000000"/>
          <w:sz w:val="24"/>
          <w:szCs w:val="24"/>
          <w:lang w:eastAsia="zh-CN" w:bidi="ar"/>
        </w:rPr>
        <w:t xml:space="preserve"> &amp;</w:t>
      </w:r>
      <w:proofErr w:type="spellStart"/>
      <w:r>
        <w:rPr>
          <w:rFonts w:ascii="Times New Roman" w:eastAsia="SimSun" w:hAnsi="Times New Roman" w:cs="Times New Roman"/>
          <w:color w:val="000000"/>
          <w:sz w:val="24"/>
          <w:szCs w:val="24"/>
          <w:lang w:eastAsia="zh-CN" w:bidi="ar"/>
        </w:rPr>
        <w:t>prayitno</w:t>
      </w:r>
      <w:proofErr w:type="spellEnd"/>
      <w:r>
        <w:rPr>
          <w:rFonts w:ascii="Times New Roman" w:eastAsia="SimSun" w:hAnsi="Times New Roman" w:cs="Times New Roman"/>
          <w:color w:val="000000"/>
          <w:sz w:val="24"/>
          <w:szCs w:val="24"/>
          <w:lang w:eastAsia="zh-CN" w:bidi="ar"/>
        </w:rPr>
        <w:t xml:space="preserve">, (2012) </w:t>
      </w:r>
      <w:proofErr w:type="spellStart"/>
      <w:r>
        <w:rPr>
          <w:rFonts w:ascii="Times New Roman" w:eastAsia="SimSun" w:hAnsi="Times New Roman" w:cs="Times New Roman"/>
          <w:i/>
          <w:iCs/>
          <w:color w:val="000000"/>
          <w:sz w:val="24"/>
          <w:szCs w:val="24"/>
          <w:lang w:eastAsia="zh-CN" w:bidi="ar"/>
        </w:rPr>
        <w:t>Hubungan</w:t>
      </w:r>
      <w:proofErr w:type="spellEnd"/>
      <w:r>
        <w:rPr>
          <w:rFonts w:ascii="Times New Roman" w:eastAsia="SimSun" w:hAnsi="Times New Roman" w:cs="Times New Roman"/>
          <w:i/>
          <w:iCs/>
          <w:color w:val="000000"/>
          <w:sz w:val="24"/>
          <w:szCs w:val="24"/>
          <w:lang w:eastAsia="zh-CN" w:bidi="ar"/>
        </w:rPr>
        <w:t xml:space="preserve"> Antara </w:t>
      </w:r>
      <w:proofErr w:type="spellStart"/>
      <w:r>
        <w:rPr>
          <w:rFonts w:ascii="Times New Roman" w:eastAsia="SimSun" w:hAnsi="Times New Roman" w:cs="Times New Roman"/>
          <w:i/>
          <w:iCs/>
          <w:color w:val="000000"/>
          <w:sz w:val="24"/>
          <w:szCs w:val="24"/>
          <w:lang w:eastAsia="zh-CN" w:bidi="ar"/>
        </w:rPr>
        <w:t>Umur</w:t>
      </w:r>
      <w:proofErr w:type="spellEnd"/>
      <w:r>
        <w:rPr>
          <w:rFonts w:ascii="Times New Roman" w:eastAsia="SimSun" w:hAnsi="Times New Roman" w:cs="Times New Roman"/>
          <w:i/>
          <w:iCs/>
          <w:color w:val="000000"/>
          <w:sz w:val="24"/>
          <w:szCs w:val="24"/>
          <w:lang w:eastAsia="zh-CN" w:bidi="ar"/>
        </w:rPr>
        <w:t xml:space="preserve"> </w:t>
      </w:r>
      <w:proofErr w:type="spellStart"/>
      <w:r>
        <w:rPr>
          <w:rFonts w:ascii="Times New Roman" w:eastAsia="SimSun" w:hAnsi="Times New Roman" w:cs="Times New Roman"/>
          <w:i/>
          <w:iCs/>
          <w:color w:val="000000"/>
          <w:sz w:val="24"/>
          <w:szCs w:val="24"/>
          <w:lang w:eastAsia="zh-CN" w:bidi="ar"/>
        </w:rPr>
        <w:t>Dengan</w:t>
      </w:r>
      <w:proofErr w:type="spellEnd"/>
      <w:r>
        <w:rPr>
          <w:rFonts w:ascii="Times New Roman" w:eastAsia="SimSun" w:hAnsi="Times New Roman" w:cs="Times New Roman"/>
          <w:i/>
          <w:iCs/>
          <w:color w:val="000000"/>
          <w:sz w:val="24"/>
          <w:szCs w:val="24"/>
          <w:lang w:eastAsia="zh-CN" w:bidi="ar"/>
        </w:rPr>
        <w:t xml:space="preserve"> </w:t>
      </w:r>
      <w:proofErr w:type="spellStart"/>
      <w:r>
        <w:rPr>
          <w:rFonts w:ascii="Times New Roman" w:eastAsia="SimSun" w:hAnsi="Times New Roman" w:cs="Times New Roman"/>
          <w:i/>
          <w:iCs/>
          <w:color w:val="000000"/>
          <w:sz w:val="24"/>
          <w:szCs w:val="24"/>
          <w:lang w:eastAsia="zh-CN" w:bidi="ar"/>
        </w:rPr>
        <w:t>Tekanan</w:t>
      </w:r>
      <w:proofErr w:type="spellEnd"/>
      <w:r>
        <w:rPr>
          <w:rFonts w:ascii="Times New Roman" w:eastAsia="SimSun" w:hAnsi="Times New Roman" w:cs="Times New Roman"/>
          <w:i/>
          <w:iCs/>
          <w:color w:val="000000"/>
          <w:sz w:val="24"/>
          <w:szCs w:val="24"/>
          <w:lang w:eastAsia="zh-CN" w:bidi="ar"/>
        </w:rPr>
        <w:t xml:space="preserve"> Darah </w:t>
      </w:r>
      <w:r>
        <w:rPr>
          <w:rFonts w:ascii="Times New Roman" w:eastAsia="SimSun" w:hAnsi="Times New Roman" w:cs="Times New Roman"/>
          <w:i/>
          <w:iCs/>
          <w:color w:val="000000"/>
          <w:sz w:val="24"/>
          <w:szCs w:val="24"/>
          <w:lang w:eastAsia="zh-CN" w:bidi="ar"/>
        </w:rPr>
        <w:tab/>
      </w:r>
      <w:proofErr w:type="spellStart"/>
      <w:r>
        <w:rPr>
          <w:rFonts w:ascii="Times New Roman" w:eastAsia="SimSun" w:hAnsi="Times New Roman" w:cs="Times New Roman"/>
          <w:color w:val="000000"/>
          <w:sz w:val="24"/>
          <w:szCs w:val="24"/>
          <w:lang w:eastAsia="zh-CN" w:bidi="ar"/>
        </w:rPr>
        <w:t>Hipertensi</w:t>
      </w:r>
      <w:proofErr w:type="spellEnd"/>
      <w:r>
        <w:rPr>
          <w:rFonts w:ascii="Times New Roman" w:eastAsia="SimSun" w:hAnsi="Times New Roman" w:cs="Times New Roman"/>
          <w:color w:val="000000"/>
          <w:sz w:val="24"/>
          <w:szCs w:val="24"/>
          <w:lang w:eastAsia="zh-CN" w:bidi="ar"/>
        </w:rPr>
        <w:t xml:space="preserve"> </w:t>
      </w:r>
      <w:proofErr w:type="spellStart"/>
      <w:r>
        <w:rPr>
          <w:rFonts w:ascii="Times New Roman" w:eastAsia="SimSun" w:hAnsi="Times New Roman" w:cs="Times New Roman"/>
          <w:i/>
          <w:iCs/>
          <w:color w:val="000000"/>
          <w:sz w:val="24"/>
          <w:szCs w:val="24"/>
          <w:lang w:eastAsia="zh-CN" w:bidi="ar"/>
        </w:rPr>
        <w:t>Bukan</w:t>
      </w:r>
      <w:proofErr w:type="spellEnd"/>
      <w:r>
        <w:rPr>
          <w:rFonts w:ascii="Times New Roman" w:eastAsia="SimSun" w:hAnsi="Times New Roman" w:cs="Times New Roman"/>
          <w:i/>
          <w:iCs/>
          <w:color w:val="000000"/>
          <w:sz w:val="24"/>
          <w:szCs w:val="24"/>
          <w:lang w:eastAsia="zh-CN" w:bidi="ar"/>
        </w:rPr>
        <w:t xml:space="preserve"> </w:t>
      </w:r>
      <w:proofErr w:type="spellStart"/>
      <w:r>
        <w:rPr>
          <w:rFonts w:ascii="Times New Roman" w:eastAsia="SimSun" w:hAnsi="Times New Roman" w:cs="Times New Roman"/>
          <w:i/>
          <w:iCs/>
          <w:color w:val="000000"/>
          <w:sz w:val="24"/>
          <w:szCs w:val="24"/>
          <w:lang w:eastAsia="zh-CN" w:bidi="ar"/>
        </w:rPr>
        <w:t>Sekedar</w:t>
      </w:r>
      <w:proofErr w:type="spellEnd"/>
      <w:r>
        <w:rPr>
          <w:rFonts w:ascii="Times New Roman" w:eastAsia="SimSun" w:hAnsi="Times New Roman" w:cs="Times New Roman"/>
          <w:i/>
          <w:iCs/>
          <w:color w:val="000000"/>
          <w:sz w:val="24"/>
          <w:szCs w:val="24"/>
          <w:lang w:eastAsia="zh-CN" w:bidi="ar"/>
        </w:rPr>
        <w:t xml:space="preserve"> </w:t>
      </w:r>
      <w:proofErr w:type="spellStart"/>
      <w:r>
        <w:rPr>
          <w:rFonts w:ascii="Times New Roman" w:eastAsia="SimSun" w:hAnsi="Times New Roman" w:cs="Times New Roman"/>
          <w:i/>
          <w:iCs/>
          <w:color w:val="000000"/>
          <w:sz w:val="24"/>
          <w:szCs w:val="24"/>
          <w:lang w:eastAsia="zh-CN" w:bidi="ar"/>
        </w:rPr>
        <w:t>Tekanan</w:t>
      </w:r>
      <w:proofErr w:type="spellEnd"/>
      <w:r>
        <w:rPr>
          <w:rFonts w:ascii="Times New Roman" w:eastAsia="SimSun" w:hAnsi="Times New Roman" w:cs="Times New Roman"/>
          <w:i/>
          <w:iCs/>
          <w:color w:val="000000"/>
          <w:sz w:val="24"/>
          <w:szCs w:val="24"/>
          <w:lang w:eastAsia="zh-CN" w:bidi="ar"/>
        </w:rPr>
        <w:t xml:space="preserve"> </w:t>
      </w:r>
      <w:r>
        <w:rPr>
          <w:rFonts w:ascii="Times New Roman" w:eastAsia="SimSun" w:hAnsi="Times New Roman" w:cs="Times New Roman"/>
          <w:color w:val="000000"/>
          <w:sz w:val="24"/>
          <w:szCs w:val="24"/>
          <w:lang w:eastAsia="zh-CN" w:bidi="ar"/>
        </w:rPr>
        <w:t>Darah Tinggi</w:t>
      </w:r>
      <w:r>
        <w:rPr>
          <w:rFonts w:ascii="Times New Roman" w:eastAsia="SimSun" w:hAnsi="Times New Roman" w:cs="Times New Roman"/>
          <w:i/>
          <w:iCs/>
          <w:color w:val="000000"/>
          <w:sz w:val="24"/>
          <w:szCs w:val="24"/>
          <w:lang w:eastAsia="zh-CN" w:bidi="ar"/>
        </w:rPr>
        <w:t xml:space="preserve">. </w:t>
      </w:r>
    </w:p>
    <w:p w14:paraId="61208666" w14:textId="77777777" w:rsidR="00401B10" w:rsidRDefault="00401B10" w:rsidP="00401B10">
      <w:pPr>
        <w:spacing w:after="0" w:line="240" w:lineRule="auto"/>
        <w:ind w:left="426" w:hanging="426"/>
        <w:jc w:val="both"/>
        <w:rPr>
          <w:rFonts w:ascii="Times New Roman" w:hAnsi="Times New Roman" w:cs="Times New Roman"/>
          <w:sz w:val="24"/>
          <w:szCs w:val="24"/>
        </w:rPr>
      </w:pPr>
      <w:proofErr w:type="spellStart"/>
      <w:r>
        <w:rPr>
          <w:rFonts w:ascii="Times New Roman" w:eastAsia="SimSun" w:hAnsi="Times New Roman" w:cs="Times New Roman"/>
          <w:sz w:val="24"/>
          <w:szCs w:val="24"/>
        </w:rPr>
        <w:t>Anggraini</w:t>
      </w:r>
      <w:proofErr w:type="spellEnd"/>
      <w:r>
        <w:rPr>
          <w:rFonts w:ascii="Times New Roman" w:eastAsia="SimSun" w:hAnsi="Times New Roman" w:cs="Times New Roman"/>
          <w:sz w:val="24"/>
          <w:szCs w:val="24"/>
        </w:rPr>
        <w:t xml:space="preserve">, N. (2019, October). </w:t>
      </w:r>
      <w:proofErr w:type="spellStart"/>
      <w:r>
        <w:rPr>
          <w:rFonts w:ascii="Times New Roman" w:eastAsia="SimSun" w:hAnsi="Times New Roman" w:cs="Times New Roman"/>
          <w:sz w:val="24"/>
          <w:szCs w:val="24"/>
        </w:rPr>
        <w:t>Hubungan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Pendapatan</w:t>
      </w:r>
      <w:proofErr w:type="spellEnd"/>
      <w:r>
        <w:rPr>
          <w:rFonts w:ascii="Times New Roman" w:eastAsia="SimSun" w:hAnsi="Times New Roman" w:cs="Times New Roman"/>
          <w:sz w:val="24"/>
          <w:szCs w:val="24"/>
        </w:rPr>
        <w:t xml:space="preserve"> Dan </w:t>
      </w:r>
      <w:r>
        <w:rPr>
          <w:rFonts w:ascii="Times New Roman" w:eastAsia="SimSun" w:hAnsi="Times New Roman" w:cs="Times New Roman"/>
          <w:sz w:val="24"/>
          <w:szCs w:val="24"/>
        </w:rPr>
        <w:tab/>
      </w:r>
      <w:proofErr w:type="spellStart"/>
      <w:r>
        <w:rPr>
          <w:rFonts w:ascii="Times New Roman" w:eastAsia="SimSun" w:hAnsi="Times New Roman" w:cs="Times New Roman"/>
          <w:sz w:val="24"/>
          <w:szCs w:val="24"/>
        </w:rPr>
        <w:t>Informasi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Keluarga</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rPr>
        <w:tab/>
      </w:r>
      <w:proofErr w:type="spellStart"/>
      <w:r>
        <w:rPr>
          <w:rFonts w:ascii="Times New Roman" w:eastAsia="SimSun" w:hAnsi="Times New Roman" w:cs="Times New Roman"/>
          <w:sz w:val="24"/>
          <w:szCs w:val="24"/>
        </w:rPr>
        <w:t>Dengan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Kepatuhan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Berobat</w:t>
      </w:r>
      <w:proofErr w:type="spellEnd"/>
      <w:r>
        <w:rPr>
          <w:rFonts w:ascii="Times New Roman" w:eastAsia="SimSun" w:hAnsi="Times New Roman" w:cs="Times New Roman"/>
          <w:sz w:val="24"/>
          <w:szCs w:val="24"/>
        </w:rPr>
        <w:t xml:space="preserve"> Pada </w:t>
      </w:r>
      <w:r>
        <w:rPr>
          <w:rFonts w:ascii="Times New Roman" w:eastAsia="SimSun" w:hAnsi="Times New Roman" w:cs="Times New Roman"/>
          <w:sz w:val="24"/>
          <w:szCs w:val="24"/>
        </w:rPr>
        <w:tab/>
      </w:r>
      <w:proofErr w:type="spellStart"/>
      <w:r>
        <w:rPr>
          <w:rFonts w:ascii="Times New Roman" w:eastAsia="SimSun" w:hAnsi="Times New Roman" w:cs="Times New Roman"/>
          <w:sz w:val="24"/>
          <w:szCs w:val="24"/>
        </w:rPr>
        <w:t>Pasien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Skizofrenia</w:t>
      </w:r>
      <w:proofErr w:type="spellEnd"/>
      <w:r>
        <w:rPr>
          <w:rFonts w:ascii="Times New Roman" w:eastAsia="SimSun" w:hAnsi="Times New Roman" w:cs="Times New Roman"/>
          <w:sz w:val="24"/>
          <w:szCs w:val="24"/>
        </w:rPr>
        <w:t xml:space="preserve">. In Proceeding </w:t>
      </w:r>
      <w:r>
        <w:rPr>
          <w:rFonts w:ascii="Times New Roman" w:eastAsia="SimSun" w:hAnsi="Times New Roman" w:cs="Times New Roman"/>
          <w:sz w:val="24"/>
          <w:szCs w:val="24"/>
        </w:rPr>
        <w:tab/>
        <w:t xml:space="preserve">Seminar Nasional </w:t>
      </w:r>
      <w:proofErr w:type="spellStart"/>
      <w:r>
        <w:rPr>
          <w:rFonts w:ascii="Times New Roman" w:eastAsia="SimSun" w:hAnsi="Times New Roman" w:cs="Times New Roman"/>
          <w:sz w:val="24"/>
          <w:szCs w:val="24"/>
        </w:rPr>
        <w:t>Keperawatan</w:t>
      </w:r>
      <w:proofErr w:type="spellEnd"/>
      <w:r>
        <w:rPr>
          <w:rFonts w:ascii="Times New Roman" w:eastAsia="SimSun" w:hAnsi="Times New Roman" w:cs="Times New Roman"/>
          <w:sz w:val="24"/>
          <w:szCs w:val="24"/>
        </w:rPr>
        <w:t xml:space="preserve"> (Vol. 5, No. 1, Pp. 61-67). </w:t>
      </w:r>
      <w:proofErr w:type="spellStart"/>
      <w:r>
        <w:rPr>
          <w:rFonts w:ascii="Times New Roman" w:eastAsia="SimSun" w:hAnsi="Times New Roman" w:cs="Times New Roman"/>
          <w:sz w:val="24"/>
          <w:szCs w:val="24"/>
        </w:rPr>
        <w:t>Saz</w:t>
      </w:r>
      <w:proofErr w:type="spellEnd"/>
    </w:p>
    <w:p w14:paraId="37D0F23D" w14:textId="77777777" w:rsidR="00401B10" w:rsidRDefault="00401B10" w:rsidP="00401B10">
      <w:pPr>
        <w:spacing w:after="0" w:line="240" w:lineRule="auto"/>
        <w:ind w:left="567" w:hanging="567"/>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Anna Palmer, 2007, </w:t>
      </w:r>
      <w:proofErr w:type="spellStart"/>
      <w:r>
        <w:rPr>
          <w:rFonts w:ascii="Times New Roman" w:eastAsia="SimSun" w:hAnsi="Times New Roman" w:cs="Times New Roman"/>
          <w:sz w:val="24"/>
          <w:szCs w:val="24"/>
        </w:rPr>
        <w:t>Simpel</w:t>
      </w:r>
      <w:proofErr w:type="spellEnd"/>
      <w:r>
        <w:rPr>
          <w:rFonts w:ascii="Times New Roman" w:eastAsia="SimSun" w:hAnsi="Times New Roman" w:cs="Times New Roman"/>
          <w:sz w:val="24"/>
          <w:szCs w:val="24"/>
        </w:rPr>
        <w:t xml:space="preserve"> Guide </w:t>
      </w:r>
      <w:proofErr w:type="spellStart"/>
      <w:r>
        <w:rPr>
          <w:rFonts w:ascii="Times New Roman" w:eastAsia="SimSun" w:hAnsi="Times New Roman" w:cs="Times New Roman"/>
          <w:sz w:val="24"/>
          <w:szCs w:val="24"/>
        </w:rPr>
        <w:t>Tekanan</w:t>
      </w:r>
      <w:proofErr w:type="spellEnd"/>
      <w:r>
        <w:rPr>
          <w:rFonts w:ascii="Times New Roman" w:eastAsia="SimSun" w:hAnsi="Times New Roman" w:cs="Times New Roman"/>
          <w:sz w:val="24"/>
          <w:szCs w:val="24"/>
        </w:rPr>
        <w:t xml:space="preserve"> Darah Tinggi, </w:t>
      </w:r>
      <w:proofErr w:type="spellStart"/>
      <w:r>
        <w:rPr>
          <w:rFonts w:ascii="Times New Roman" w:eastAsia="SimSun" w:hAnsi="Times New Roman" w:cs="Times New Roman"/>
          <w:sz w:val="24"/>
          <w:szCs w:val="24"/>
        </w:rPr>
        <w:t>Erlangga</w:t>
      </w:r>
      <w:proofErr w:type="spellEnd"/>
      <w:r>
        <w:rPr>
          <w:rFonts w:ascii="Times New Roman" w:eastAsia="SimSun" w:hAnsi="Times New Roman" w:cs="Times New Roman"/>
          <w:sz w:val="24"/>
          <w:szCs w:val="24"/>
        </w:rPr>
        <w:t>, Jakara</w:t>
      </w:r>
    </w:p>
    <w:p w14:paraId="65E9D950" w14:textId="77777777" w:rsidR="00401B10" w:rsidRDefault="00401B10" w:rsidP="00401B10">
      <w:pPr>
        <w:spacing w:after="0" w:line="240" w:lineRule="auto"/>
        <w:ind w:left="567" w:hanging="567"/>
        <w:jc w:val="both"/>
        <w:rPr>
          <w:rFonts w:ascii="Times New Roman" w:eastAsia="SimSun" w:hAnsi="Times New Roman" w:cs="Times New Roman"/>
          <w:color w:val="000000"/>
          <w:sz w:val="24"/>
          <w:szCs w:val="24"/>
          <w:lang w:eastAsia="zh-CN" w:bidi="ar"/>
        </w:rPr>
      </w:pPr>
      <w:proofErr w:type="spellStart"/>
      <w:r>
        <w:rPr>
          <w:rFonts w:ascii="Times New Roman" w:eastAsia="SimSun" w:hAnsi="Times New Roman" w:cs="Times New Roman"/>
          <w:color w:val="000000"/>
          <w:sz w:val="24"/>
          <w:szCs w:val="24"/>
          <w:lang w:eastAsia="zh-CN" w:bidi="ar"/>
        </w:rPr>
        <w:t>Arip</w:t>
      </w:r>
      <w:proofErr w:type="spellEnd"/>
      <w:r>
        <w:rPr>
          <w:rFonts w:ascii="Times New Roman" w:eastAsia="SimSun" w:hAnsi="Times New Roman" w:cs="Times New Roman"/>
          <w:color w:val="000000"/>
          <w:sz w:val="24"/>
          <w:szCs w:val="24"/>
          <w:lang w:eastAsia="zh-CN" w:bidi="ar"/>
        </w:rPr>
        <w:t xml:space="preserve"> M, </w:t>
      </w:r>
      <w:proofErr w:type="spellStart"/>
      <w:r>
        <w:rPr>
          <w:rFonts w:ascii="Times New Roman" w:eastAsia="SimSun" w:hAnsi="Times New Roman" w:cs="Times New Roman"/>
          <w:color w:val="000000"/>
          <w:sz w:val="24"/>
          <w:szCs w:val="24"/>
          <w:lang w:eastAsia="zh-CN" w:bidi="ar"/>
        </w:rPr>
        <w:t>Emilyani</w:t>
      </w:r>
      <w:proofErr w:type="spellEnd"/>
      <w:r>
        <w:rPr>
          <w:rFonts w:ascii="Times New Roman" w:eastAsia="SimSun" w:hAnsi="Times New Roman" w:cs="Times New Roman"/>
          <w:color w:val="000000"/>
          <w:sz w:val="24"/>
          <w:szCs w:val="24"/>
          <w:lang w:eastAsia="zh-CN" w:bidi="ar"/>
        </w:rPr>
        <w:t xml:space="preserve"> D. Strategy to improve </w:t>
      </w:r>
      <w:proofErr w:type="gramStart"/>
      <w:r>
        <w:rPr>
          <w:rFonts w:ascii="Times New Roman" w:eastAsia="SimSun" w:hAnsi="Times New Roman" w:cs="Times New Roman"/>
          <w:color w:val="000000"/>
          <w:sz w:val="24"/>
          <w:szCs w:val="24"/>
          <w:lang w:eastAsia="zh-CN" w:bidi="ar"/>
        </w:rPr>
        <w:t>knowledge ,</w:t>
      </w:r>
      <w:proofErr w:type="gramEnd"/>
      <w:r>
        <w:rPr>
          <w:rFonts w:ascii="Times New Roman" w:eastAsia="SimSun" w:hAnsi="Times New Roman" w:cs="Times New Roman"/>
          <w:color w:val="000000"/>
          <w:sz w:val="24"/>
          <w:szCs w:val="24"/>
          <w:lang w:eastAsia="zh-CN" w:bidi="ar"/>
        </w:rPr>
        <w:t xml:space="preserve"> attitude, and skill toward </w:t>
      </w:r>
      <w:r>
        <w:rPr>
          <w:rFonts w:ascii="Times New Roman" w:eastAsia="SimSun" w:hAnsi="Times New Roman" w:cs="Times New Roman"/>
          <w:color w:val="000000"/>
          <w:sz w:val="24"/>
          <w:szCs w:val="24"/>
          <w:lang w:eastAsia="zh-CN" w:bidi="ar"/>
        </w:rPr>
        <w:tab/>
      </w:r>
      <w:r>
        <w:rPr>
          <w:rFonts w:ascii="Times New Roman" w:eastAsia="SimSun" w:hAnsi="Times New Roman" w:cs="Times New Roman"/>
          <w:color w:val="000000"/>
          <w:sz w:val="24"/>
          <w:szCs w:val="24"/>
          <w:lang w:eastAsia="zh-CN" w:bidi="ar"/>
        </w:rPr>
        <w:tab/>
        <w:t xml:space="preserve">clean and healthy life </w:t>
      </w:r>
      <w:proofErr w:type="spellStart"/>
      <w:r>
        <w:rPr>
          <w:rFonts w:ascii="Times New Roman" w:eastAsia="SimSun" w:hAnsi="Times New Roman" w:cs="Times New Roman"/>
          <w:color w:val="000000"/>
          <w:sz w:val="24"/>
          <w:szCs w:val="24"/>
          <w:lang w:eastAsia="zh-CN" w:bidi="ar"/>
        </w:rPr>
        <w:t>behaviour</w:t>
      </w:r>
      <w:proofErr w:type="spellEnd"/>
      <w:r>
        <w:rPr>
          <w:rFonts w:ascii="Times New Roman" w:eastAsia="SimSun" w:hAnsi="Times New Roman" w:cs="Times New Roman"/>
          <w:color w:val="000000"/>
          <w:sz w:val="24"/>
          <w:szCs w:val="24"/>
          <w:lang w:eastAsia="zh-CN" w:bidi="ar"/>
        </w:rPr>
        <w:t xml:space="preserve">. Int J Soc Sci </w:t>
      </w:r>
      <w:proofErr w:type="spellStart"/>
      <w:r>
        <w:rPr>
          <w:rFonts w:ascii="Times New Roman" w:eastAsia="SimSun" w:hAnsi="Times New Roman" w:cs="Times New Roman"/>
          <w:color w:val="000000"/>
          <w:sz w:val="24"/>
          <w:szCs w:val="24"/>
          <w:lang w:eastAsia="zh-CN" w:bidi="ar"/>
        </w:rPr>
        <w:t>Humanit</w:t>
      </w:r>
      <w:proofErr w:type="spellEnd"/>
      <w:r>
        <w:rPr>
          <w:rFonts w:ascii="Times New Roman" w:eastAsia="SimSun" w:hAnsi="Times New Roman" w:cs="Times New Roman"/>
          <w:color w:val="000000"/>
          <w:sz w:val="24"/>
          <w:szCs w:val="24"/>
          <w:lang w:eastAsia="zh-CN" w:bidi="ar"/>
        </w:rPr>
        <w:t xml:space="preserve">. 2018;2(3):125–35. </w:t>
      </w:r>
    </w:p>
    <w:p w14:paraId="5742B305" w14:textId="77777777" w:rsidR="00401B10" w:rsidRDefault="00401B10" w:rsidP="00401B10">
      <w:pPr>
        <w:spacing w:after="0" w:line="240" w:lineRule="auto"/>
        <w:ind w:left="567" w:hanging="567"/>
        <w:jc w:val="both"/>
        <w:rPr>
          <w:rFonts w:ascii="Times New Roman" w:hAnsi="Times New Roman" w:cs="Times New Roman"/>
          <w:sz w:val="24"/>
          <w:szCs w:val="24"/>
        </w:rPr>
      </w:pPr>
      <w:r>
        <w:rPr>
          <w:rFonts w:ascii="Times New Roman" w:eastAsia="SimSun" w:hAnsi="Times New Roman" w:cs="Times New Roman"/>
          <w:color w:val="000000"/>
          <w:sz w:val="24"/>
          <w:szCs w:val="24"/>
          <w:lang w:eastAsia="zh-CN" w:bidi="ar"/>
        </w:rPr>
        <w:t xml:space="preserve">Bart, Smet. 2004. </w:t>
      </w:r>
      <w:proofErr w:type="spellStart"/>
      <w:r>
        <w:rPr>
          <w:rFonts w:ascii="Times New Roman" w:eastAsia="SimSun" w:hAnsi="Times New Roman" w:cs="Times New Roman"/>
          <w:i/>
          <w:iCs/>
          <w:color w:val="000000"/>
          <w:sz w:val="24"/>
          <w:szCs w:val="24"/>
          <w:lang w:eastAsia="zh-CN" w:bidi="ar"/>
        </w:rPr>
        <w:t>Psikologi</w:t>
      </w:r>
      <w:proofErr w:type="spellEnd"/>
      <w:r>
        <w:rPr>
          <w:rFonts w:ascii="Times New Roman" w:eastAsia="SimSun" w:hAnsi="Times New Roman" w:cs="Times New Roman"/>
          <w:i/>
          <w:iCs/>
          <w:color w:val="000000"/>
          <w:sz w:val="24"/>
          <w:szCs w:val="24"/>
          <w:lang w:eastAsia="zh-CN" w:bidi="ar"/>
        </w:rPr>
        <w:t xml:space="preserve"> </w:t>
      </w:r>
      <w:proofErr w:type="spellStart"/>
      <w:r>
        <w:rPr>
          <w:rFonts w:ascii="Times New Roman" w:eastAsia="SimSun" w:hAnsi="Times New Roman" w:cs="Times New Roman"/>
          <w:i/>
          <w:iCs/>
          <w:color w:val="000000"/>
          <w:sz w:val="24"/>
          <w:szCs w:val="24"/>
          <w:lang w:eastAsia="zh-CN" w:bidi="ar"/>
        </w:rPr>
        <w:t>kesehatan</w:t>
      </w:r>
      <w:proofErr w:type="spellEnd"/>
      <w:r>
        <w:rPr>
          <w:rFonts w:ascii="Times New Roman" w:eastAsia="SimSun" w:hAnsi="Times New Roman" w:cs="Times New Roman"/>
          <w:color w:val="000000"/>
          <w:sz w:val="24"/>
          <w:szCs w:val="24"/>
          <w:lang w:eastAsia="zh-CN" w:bidi="ar"/>
        </w:rPr>
        <w:t>. PT. Grasindo, Jakarta.</w:t>
      </w:r>
    </w:p>
    <w:p w14:paraId="34DAA24E" w14:textId="77777777" w:rsidR="00401B10" w:rsidRDefault="00401B10" w:rsidP="00401B10">
      <w:pPr>
        <w:spacing w:after="0" w:line="240" w:lineRule="auto"/>
        <w:ind w:left="567" w:hanging="567"/>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Dahlan M. </w:t>
      </w:r>
      <w:proofErr w:type="spellStart"/>
      <w:r>
        <w:rPr>
          <w:rFonts w:ascii="Times New Roman" w:eastAsia="SimSun" w:hAnsi="Times New Roman" w:cs="Times New Roman"/>
          <w:sz w:val="24"/>
          <w:szCs w:val="24"/>
        </w:rPr>
        <w:t>Sopiyudin</w:t>
      </w:r>
      <w:proofErr w:type="spellEnd"/>
      <w:r>
        <w:rPr>
          <w:rFonts w:ascii="Times New Roman" w:eastAsia="SimSun" w:hAnsi="Times New Roman" w:cs="Times New Roman"/>
          <w:sz w:val="24"/>
          <w:szCs w:val="24"/>
        </w:rPr>
        <w:t xml:space="preserve">. 2010. </w:t>
      </w:r>
      <w:proofErr w:type="spellStart"/>
      <w:r>
        <w:rPr>
          <w:rFonts w:ascii="Times New Roman" w:eastAsia="SimSun" w:hAnsi="Times New Roman" w:cs="Times New Roman"/>
          <w:sz w:val="24"/>
          <w:szCs w:val="24"/>
        </w:rPr>
        <w:t>Statistik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untuk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Kedokteran</w:t>
      </w:r>
      <w:proofErr w:type="spellEnd"/>
      <w:r>
        <w:rPr>
          <w:rFonts w:ascii="Times New Roman" w:eastAsia="SimSun" w:hAnsi="Times New Roman" w:cs="Times New Roman"/>
          <w:sz w:val="24"/>
          <w:szCs w:val="24"/>
        </w:rPr>
        <w:t xml:space="preserve"> dan Kesehatan: </w:t>
      </w:r>
      <w:proofErr w:type="spellStart"/>
      <w:r>
        <w:rPr>
          <w:rFonts w:ascii="Times New Roman" w:eastAsia="SimSun" w:hAnsi="Times New Roman" w:cs="Times New Roman"/>
          <w:sz w:val="24"/>
          <w:szCs w:val="24"/>
        </w:rPr>
        <w:t>Deskriptif</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rPr>
        <w:tab/>
      </w:r>
      <w:proofErr w:type="spellStart"/>
      <w:r>
        <w:rPr>
          <w:rFonts w:ascii="Times New Roman" w:eastAsia="SimSun" w:hAnsi="Times New Roman" w:cs="Times New Roman"/>
          <w:sz w:val="24"/>
          <w:szCs w:val="24"/>
        </w:rPr>
        <w:t>Bivariat</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Multivariat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dilengkapi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dengan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Menggunakan</w:t>
      </w:r>
      <w:proofErr w:type="spellEnd"/>
      <w:r>
        <w:rPr>
          <w:rFonts w:ascii="Times New Roman" w:eastAsia="SimSun" w:hAnsi="Times New Roman" w:cs="Times New Roman"/>
          <w:sz w:val="24"/>
          <w:szCs w:val="24"/>
        </w:rPr>
        <w:t xml:space="preserve"> SPSS. Jakarta: </w:t>
      </w:r>
      <w:r>
        <w:rPr>
          <w:rFonts w:ascii="Times New Roman" w:eastAsia="SimSun" w:hAnsi="Times New Roman" w:cs="Times New Roman"/>
          <w:sz w:val="24"/>
          <w:szCs w:val="24"/>
        </w:rPr>
        <w:tab/>
      </w:r>
      <w:proofErr w:type="spellStart"/>
      <w:r>
        <w:rPr>
          <w:rFonts w:ascii="Times New Roman" w:eastAsia="SimSun" w:hAnsi="Times New Roman" w:cs="Times New Roman"/>
          <w:sz w:val="24"/>
          <w:szCs w:val="24"/>
        </w:rPr>
        <w:t>Selemba</w:t>
      </w:r>
      <w:proofErr w:type="spellEnd"/>
      <w:r>
        <w:rPr>
          <w:rFonts w:ascii="Times New Roman" w:eastAsia="SimSun" w:hAnsi="Times New Roman" w:cs="Times New Roman"/>
          <w:sz w:val="24"/>
          <w:szCs w:val="24"/>
        </w:rPr>
        <w:t xml:space="preserve"> Medika.</w:t>
      </w:r>
    </w:p>
    <w:p w14:paraId="42915BDC" w14:textId="77777777" w:rsidR="00401B10" w:rsidRDefault="00401B10" w:rsidP="00401B10">
      <w:pPr>
        <w:spacing w:after="0" w:line="240" w:lineRule="auto"/>
        <w:ind w:left="567" w:hanging="567"/>
        <w:jc w:val="both"/>
        <w:rPr>
          <w:rFonts w:ascii="Times New Roman" w:eastAsia="SimSun" w:hAnsi="Times New Roman" w:cs="Times New Roman"/>
          <w:color w:val="000000"/>
          <w:sz w:val="24"/>
          <w:szCs w:val="24"/>
          <w:lang w:eastAsia="zh-CN" w:bidi="ar"/>
        </w:rPr>
      </w:pPr>
      <w:proofErr w:type="spellStart"/>
      <w:r>
        <w:rPr>
          <w:rFonts w:ascii="Times New Roman" w:hAnsi="Times New Roman" w:cs="Times New Roman"/>
          <w:sz w:val="24"/>
          <w:szCs w:val="24"/>
        </w:rPr>
        <w:t>Dipiro</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2011. </w:t>
      </w:r>
      <w:proofErr w:type="spellStart"/>
      <w:r>
        <w:rPr>
          <w:rFonts w:ascii="Times New Roman" w:hAnsi="Times New Roman" w:cs="Times New Roman"/>
          <w:sz w:val="24"/>
          <w:szCs w:val="24"/>
        </w:rPr>
        <w:t>Pharmachoteraphy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HandBook</w:t>
      </w:r>
      <w:proofErr w:type="spellEnd"/>
      <w:r>
        <w:rPr>
          <w:rFonts w:ascii="Times New Roman" w:hAnsi="Times New Roman" w:cs="Times New Roman"/>
          <w:sz w:val="24"/>
          <w:szCs w:val="24"/>
        </w:rPr>
        <w:t xml:space="preserve"> 8 edition. The McGraw-Hill </w:t>
      </w:r>
      <w:r>
        <w:rPr>
          <w:rFonts w:ascii="Times New Roman" w:hAnsi="Times New Roman" w:cs="Times New Roman"/>
          <w:sz w:val="24"/>
          <w:szCs w:val="24"/>
        </w:rPr>
        <w:tab/>
      </w:r>
      <w:r>
        <w:rPr>
          <w:rFonts w:ascii="Times New Roman" w:hAnsi="Times New Roman" w:cs="Times New Roman"/>
          <w:sz w:val="24"/>
          <w:szCs w:val="24"/>
        </w:rPr>
        <w:tab/>
        <w:t xml:space="preserve">Companies, </w:t>
      </w:r>
      <w:proofErr w:type="spellStart"/>
      <w:proofErr w:type="gramStart"/>
      <w:r>
        <w:rPr>
          <w:rFonts w:ascii="Times New Roman" w:hAnsi="Times New Roman" w:cs="Times New Roman"/>
          <w:sz w:val="24"/>
          <w:szCs w:val="24"/>
        </w:rPr>
        <w:t>Inc.</w:t>
      </w:r>
      <w:r>
        <w:rPr>
          <w:rFonts w:ascii="Times New Roman" w:eastAsia="SimSun" w:hAnsi="Times New Roman" w:cs="Times New Roman"/>
          <w:i/>
          <w:iCs/>
          <w:color w:val="000000"/>
          <w:sz w:val="24"/>
          <w:szCs w:val="24"/>
          <w:lang w:eastAsia="zh-CN" w:bidi="ar"/>
        </w:rPr>
        <w:t>dr.dody</w:t>
      </w:r>
      <w:proofErr w:type="spellEnd"/>
      <w:proofErr w:type="gramEnd"/>
      <w:r>
        <w:rPr>
          <w:rFonts w:ascii="Times New Roman" w:eastAsia="SimSun" w:hAnsi="Times New Roman" w:cs="Times New Roman"/>
          <w:i/>
          <w:iCs/>
          <w:color w:val="000000"/>
          <w:sz w:val="24"/>
          <w:szCs w:val="24"/>
          <w:lang w:eastAsia="zh-CN" w:bidi="ar"/>
        </w:rPr>
        <w:t xml:space="preserve"> </w:t>
      </w:r>
      <w:proofErr w:type="spellStart"/>
      <w:r>
        <w:rPr>
          <w:rFonts w:ascii="Times New Roman" w:eastAsia="SimSun" w:hAnsi="Times New Roman" w:cs="Times New Roman"/>
          <w:i/>
          <w:iCs/>
          <w:color w:val="000000"/>
          <w:sz w:val="24"/>
          <w:szCs w:val="24"/>
          <w:lang w:eastAsia="zh-CN" w:bidi="ar"/>
        </w:rPr>
        <w:t>sarjoto</w:t>
      </w:r>
      <w:proofErr w:type="spellEnd"/>
      <w:r>
        <w:rPr>
          <w:rFonts w:ascii="Times New Roman" w:eastAsia="SimSun" w:hAnsi="Times New Roman" w:cs="Times New Roman"/>
          <w:i/>
          <w:iCs/>
          <w:color w:val="000000"/>
          <w:sz w:val="24"/>
          <w:szCs w:val="24"/>
          <w:lang w:eastAsia="zh-CN" w:bidi="ar"/>
        </w:rPr>
        <w:t xml:space="preserve"> </w:t>
      </w:r>
      <w:r>
        <w:rPr>
          <w:rFonts w:ascii="Times New Roman" w:eastAsia="SimSun" w:hAnsi="Times New Roman" w:cs="Times New Roman"/>
          <w:color w:val="000000"/>
          <w:sz w:val="24"/>
          <w:szCs w:val="24"/>
          <w:lang w:eastAsia="zh-CN" w:bidi="ar"/>
        </w:rPr>
        <w:t xml:space="preserve">: </w:t>
      </w:r>
      <w:proofErr w:type="spellStart"/>
      <w:r>
        <w:rPr>
          <w:rFonts w:ascii="Times New Roman" w:eastAsia="SimSun" w:hAnsi="Times New Roman" w:cs="Times New Roman"/>
          <w:color w:val="000000"/>
          <w:sz w:val="24"/>
          <w:szCs w:val="24"/>
          <w:lang w:eastAsia="zh-CN" w:bidi="ar"/>
        </w:rPr>
        <w:t>Gemerlang</w:t>
      </w:r>
      <w:proofErr w:type="spellEnd"/>
      <w:r>
        <w:rPr>
          <w:rFonts w:ascii="Times New Roman" w:eastAsia="SimSun" w:hAnsi="Times New Roman" w:cs="Times New Roman"/>
          <w:color w:val="000000"/>
          <w:sz w:val="24"/>
          <w:szCs w:val="24"/>
          <w:lang w:eastAsia="zh-CN" w:bidi="ar"/>
        </w:rPr>
        <w:t xml:space="preserve"> Cipta </w:t>
      </w:r>
      <w:r>
        <w:rPr>
          <w:rFonts w:ascii="Times New Roman" w:eastAsia="SimSun" w:hAnsi="Times New Roman" w:cs="Times New Roman"/>
          <w:color w:val="000000"/>
          <w:sz w:val="24"/>
          <w:szCs w:val="24"/>
          <w:lang w:eastAsia="zh-CN" w:bidi="ar"/>
        </w:rPr>
        <w:tab/>
        <w:t xml:space="preserve">EGC. </w:t>
      </w:r>
    </w:p>
    <w:p w14:paraId="5D7DD260" w14:textId="77777777" w:rsidR="00401B10" w:rsidRDefault="00401B10" w:rsidP="00401B10">
      <w:pPr>
        <w:spacing w:after="0" w:line="240" w:lineRule="auto"/>
        <w:ind w:left="567" w:hanging="567"/>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Djibu</w:t>
      </w:r>
      <w:proofErr w:type="spellEnd"/>
      <w:r>
        <w:rPr>
          <w:rFonts w:ascii="Times New Roman" w:eastAsia="SimSun" w:hAnsi="Times New Roman" w:cs="Times New Roman"/>
          <w:sz w:val="24"/>
          <w:szCs w:val="24"/>
        </w:rPr>
        <w:t xml:space="preserve">, E., </w:t>
      </w:r>
      <w:proofErr w:type="spellStart"/>
      <w:r>
        <w:rPr>
          <w:rFonts w:ascii="Times New Roman" w:eastAsia="SimSun" w:hAnsi="Times New Roman" w:cs="Times New Roman"/>
          <w:sz w:val="24"/>
          <w:szCs w:val="24"/>
        </w:rPr>
        <w:t>Afiani</w:t>
      </w:r>
      <w:proofErr w:type="spellEnd"/>
      <w:r>
        <w:rPr>
          <w:rFonts w:ascii="Times New Roman" w:eastAsia="SimSun" w:hAnsi="Times New Roman" w:cs="Times New Roman"/>
          <w:sz w:val="24"/>
          <w:szCs w:val="24"/>
        </w:rPr>
        <w:t xml:space="preserve">, N., &amp; Zahra, F. (2021). </w:t>
      </w:r>
      <w:proofErr w:type="spellStart"/>
      <w:r>
        <w:rPr>
          <w:rFonts w:ascii="Times New Roman" w:eastAsia="SimSun" w:hAnsi="Times New Roman" w:cs="Times New Roman"/>
          <w:sz w:val="24"/>
          <w:szCs w:val="24"/>
        </w:rPr>
        <w:t>Pengaruh</w:t>
      </w:r>
      <w:proofErr w:type="spellEnd"/>
      <w:r>
        <w:rPr>
          <w:rFonts w:ascii="Times New Roman" w:eastAsia="SimSun" w:hAnsi="Times New Roman" w:cs="Times New Roman"/>
          <w:sz w:val="24"/>
          <w:szCs w:val="24"/>
        </w:rPr>
        <w:t xml:space="preserve"> Peran </w:t>
      </w:r>
      <w:proofErr w:type="spellStart"/>
      <w:r>
        <w:rPr>
          <w:rFonts w:ascii="Times New Roman" w:eastAsia="SimSun" w:hAnsi="Times New Roman" w:cs="Times New Roman"/>
          <w:sz w:val="24"/>
          <w:szCs w:val="24"/>
        </w:rPr>
        <w:t>Perawat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Sebagai</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rPr>
        <w:tab/>
      </w:r>
      <w:proofErr w:type="spellStart"/>
      <w:r>
        <w:rPr>
          <w:rFonts w:ascii="Times New Roman" w:eastAsia="SimSun" w:hAnsi="Times New Roman" w:cs="Times New Roman"/>
          <w:sz w:val="24"/>
          <w:szCs w:val="24"/>
        </w:rPr>
        <w:t>Edukator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Terhadap</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Kepatuhan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Minum</w:t>
      </w:r>
      <w:proofErr w:type="spellEnd"/>
      <w:r>
        <w:rPr>
          <w:rFonts w:ascii="Times New Roman" w:eastAsia="SimSun" w:hAnsi="Times New Roman" w:cs="Times New Roman"/>
          <w:sz w:val="24"/>
          <w:szCs w:val="24"/>
        </w:rPr>
        <w:t xml:space="preserve"> Obat Pada </w:t>
      </w:r>
      <w:proofErr w:type="spellStart"/>
      <w:r>
        <w:rPr>
          <w:rFonts w:ascii="Times New Roman" w:eastAsia="SimSun" w:hAnsi="Times New Roman" w:cs="Times New Roman"/>
          <w:sz w:val="24"/>
          <w:szCs w:val="24"/>
        </w:rPr>
        <w:t>Pasien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Hipertensi</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rPr>
        <w:tab/>
        <w:t xml:space="preserve">Media </w:t>
      </w:r>
      <w:proofErr w:type="spellStart"/>
      <w:r>
        <w:rPr>
          <w:rFonts w:ascii="Times New Roman" w:eastAsia="SimSun" w:hAnsi="Times New Roman" w:cs="Times New Roman"/>
          <w:sz w:val="24"/>
          <w:szCs w:val="24"/>
        </w:rPr>
        <w:t>Husada</w:t>
      </w:r>
      <w:proofErr w:type="spellEnd"/>
      <w:r>
        <w:rPr>
          <w:rFonts w:ascii="Times New Roman" w:eastAsia="SimSun" w:hAnsi="Times New Roman" w:cs="Times New Roman"/>
          <w:sz w:val="24"/>
          <w:szCs w:val="24"/>
        </w:rPr>
        <w:t xml:space="preserve"> Journal of Nursing Science, 9(3), 215-217.</w:t>
      </w:r>
    </w:p>
    <w:p w14:paraId="3EFC8358" w14:textId="77777777" w:rsidR="00401B10" w:rsidRDefault="00401B10" w:rsidP="00401B10">
      <w:pPr>
        <w:spacing w:after="0" w:line="240" w:lineRule="auto"/>
        <w:ind w:left="567" w:hanging="567"/>
        <w:jc w:val="both"/>
        <w:rPr>
          <w:rFonts w:ascii="Times New Roman" w:hAnsi="Times New Roman" w:cs="Times New Roman"/>
          <w:sz w:val="24"/>
          <w:szCs w:val="24"/>
        </w:rPr>
      </w:pPr>
      <w:r>
        <w:rPr>
          <w:rFonts w:ascii="Times New Roman" w:eastAsia="SimSun" w:hAnsi="Times New Roman" w:cs="Times New Roman"/>
          <w:color w:val="000000"/>
          <w:sz w:val="24"/>
          <w:szCs w:val="24"/>
          <w:lang w:eastAsia="zh-CN" w:bidi="ar"/>
        </w:rPr>
        <w:t xml:space="preserve">Effendi S. (1995). </w:t>
      </w:r>
      <w:r>
        <w:rPr>
          <w:rFonts w:ascii="Times New Roman" w:eastAsia="SimSun" w:hAnsi="Times New Roman" w:cs="Times New Roman"/>
          <w:i/>
          <w:iCs/>
          <w:color w:val="000000"/>
          <w:sz w:val="24"/>
          <w:szCs w:val="24"/>
          <w:lang w:eastAsia="zh-CN" w:bidi="ar"/>
        </w:rPr>
        <w:t xml:space="preserve">Metode </w:t>
      </w:r>
      <w:proofErr w:type="spellStart"/>
      <w:r>
        <w:rPr>
          <w:rFonts w:ascii="Times New Roman" w:eastAsia="SimSun" w:hAnsi="Times New Roman" w:cs="Times New Roman"/>
          <w:i/>
          <w:iCs/>
          <w:color w:val="000000"/>
          <w:sz w:val="24"/>
          <w:szCs w:val="24"/>
          <w:lang w:eastAsia="zh-CN" w:bidi="ar"/>
        </w:rPr>
        <w:t>Penelitian</w:t>
      </w:r>
      <w:proofErr w:type="spellEnd"/>
      <w:r>
        <w:rPr>
          <w:rFonts w:ascii="Times New Roman" w:eastAsia="SimSun" w:hAnsi="Times New Roman" w:cs="Times New Roman"/>
          <w:i/>
          <w:iCs/>
          <w:color w:val="000000"/>
          <w:sz w:val="24"/>
          <w:szCs w:val="24"/>
          <w:lang w:eastAsia="zh-CN" w:bidi="ar"/>
        </w:rPr>
        <w:t xml:space="preserve"> Survey</w:t>
      </w:r>
      <w:r>
        <w:rPr>
          <w:rFonts w:ascii="Times New Roman" w:eastAsia="SimSun" w:hAnsi="Times New Roman" w:cs="Times New Roman"/>
          <w:color w:val="000000"/>
          <w:sz w:val="24"/>
          <w:szCs w:val="24"/>
          <w:lang w:eastAsia="zh-CN" w:bidi="ar"/>
        </w:rPr>
        <w:t xml:space="preserve">. Jakarta: S YAD 2006 EGC. </w:t>
      </w:r>
    </w:p>
    <w:p w14:paraId="784791F8" w14:textId="77777777" w:rsidR="00401B10" w:rsidRDefault="00401B10" w:rsidP="00401B10">
      <w:pPr>
        <w:spacing w:after="0" w:line="240" w:lineRule="auto"/>
        <w:ind w:left="567" w:hanging="567"/>
        <w:jc w:val="both"/>
        <w:rPr>
          <w:rFonts w:ascii="Times New Roman" w:hAnsi="Times New Roman" w:cs="Times New Roman"/>
          <w:sz w:val="24"/>
          <w:szCs w:val="24"/>
        </w:rPr>
      </w:pPr>
      <w:r>
        <w:rPr>
          <w:rFonts w:ascii="Times New Roman" w:eastAsia="SimSun" w:hAnsi="Times New Roman" w:cs="Times New Roman"/>
          <w:color w:val="000000"/>
          <w:sz w:val="24"/>
          <w:szCs w:val="24"/>
          <w:lang w:eastAsia="zh-CN" w:bidi="ar"/>
        </w:rPr>
        <w:t xml:space="preserve">Ehsan, A.A., 2011. Cigarette Smoking and 10 Hypertension: Any Casual </w:t>
      </w:r>
      <w:r>
        <w:rPr>
          <w:rFonts w:ascii="Times New Roman" w:eastAsia="SimSun" w:hAnsi="Times New Roman" w:cs="Times New Roman"/>
          <w:color w:val="000000"/>
          <w:sz w:val="24"/>
          <w:szCs w:val="24"/>
          <w:lang w:eastAsia="zh-CN" w:bidi="ar"/>
        </w:rPr>
        <w:tab/>
        <w:t xml:space="preserve">Relationship. </w:t>
      </w:r>
      <w:r>
        <w:rPr>
          <w:rFonts w:ascii="Times New Roman" w:eastAsia="SimSun" w:hAnsi="Times New Roman" w:cs="Times New Roman"/>
          <w:i/>
          <w:iCs/>
          <w:color w:val="000000"/>
          <w:sz w:val="24"/>
          <w:szCs w:val="24"/>
          <w:lang w:eastAsia="zh-CN" w:bidi="ar"/>
        </w:rPr>
        <w:t xml:space="preserve">Iraq Academic Scientific Journals. </w:t>
      </w:r>
      <w:r>
        <w:rPr>
          <w:rFonts w:ascii="Times New Roman" w:eastAsia="SimSun" w:hAnsi="Times New Roman" w:cs="Times New Roman"/>
          <w:color w:val="000000"/>
          <w:sz w:val="24"/>
          <w:szCs w:val="24"/>
          <w:lang w:eastAsia="zh-CN" w:bidi="ar"/>
        </w:rPr>
        <w:t xml:space="preserve">24:1-6 </w:t>
      </w:r>
    </w:p>
    <w:p w14:paraId="6CB7D07A" w14:textId="77777777" w:rsidR="00401B10" w:rsidRDefault="00401B10" w:rsidP="00401B10">
      <w:pPr>
        <w:spacing w:after="0" w:line="240" w:lineRule="auto"/>
        <w:ind w:left="567" w:hanging="567"/>
        <w:jc w:val="both"/>
        <w:rPr>
          <w:rFonts w:ascii="Times New Roman" w:eastAsia="SimSun" w:hAnsi="Times New Roman" w:cs="Times New Roman"/>
          <w:sz w:val="24"/>
          <w:szCs w:val="24"/>
        </w:rPr>
      </w:pPr>
      <w:proofErr w:type="spellStart"/>
      <w:r>
        <w:rPr>
          <w:rFonts w:ascii="Times New Roman" w:eastAsia="SimSun" w:hAnsi="Times New Roman" w:cs="Times New Roman"/>
          <w:color w:val="000000"/>
          <w:sz w:val="24"/>
          <w:szCs w:val="24"/>
          <w:lang w:eastAsia="zh-CN" w:bidi="ar"/>
        </w:rPr>
        <w:t>Farmakologi</w:t>
      </w:r>
      <w:proofErr w:type="spellEnd"/>
      <w:r>
        <w:rPr>
          <w:rFonts w:ascii="Times New Roman" w:eastAsia="SimSun" w:hAnsi="Times New Roman" w:cs="Times New Roman"/>
          <w:color w:val="000000"/>
          <w:sz w:val="24"/>
          <w:szCs w:val="24"/>
          <w:lang w:eastAsia="zh-CN" w:bidi="ar"/>
        </w:rPr>
        <w:t xml:space="preserve"> dan </w:t>
      </w:r>
      <w:proofErr w:type="spellStart"/>
      <w:r>
        <w:rPr>
          <w:rFonts w:ascii="Times New Roman" w:eastAsia="SimSun" w:hAnsi="Times New Roman" w:cs="Times New Roman"/>
          <w:color w:val="000000"/>
          <w:sz w:val="24"/>
          <w:szCs w:val="24"/>
          <w:lang w:eastAsia="zh-CN" w:bidi="ar"/>
        </w:rPr>
        <w:t>Terapeutik</w:t>
      </w:r>
      <w:proofErr w:type="spellEnd"/>
      <w:r>
        <w:rPr>
          <w:rFonts w:ascii="Times New Roman" w:eastAsia="SimSun" w:hAnsi="Times New Roman" w:cs="Times New Roman"/>
          <w:color w:val="000000"/>
          <w:sz w:val="24"/>
          <w:szCs w:val="24"/>
          <w:lang w:eastAsia="zh-CN" w:bidi="ar"/>
        </w:rPr>
        <w:t xml:space="preserve"> </w:t>
      </w:r>
      <w:proofErr w:type="spellStart"/>
      <w:r>
        <w:rPr>
          <w:rFonts w:ascii="Times New Roman" w:eastAsia="SimSun" w:hAnsi="Times New Roman" w:cs="Times New Roman"/>
          <w:color w:val="000000"/>
          <w:sz w:val="24"/>
          <w:szCs w:val="24"/>
          <w:lang w:eastAsia="zh-CN" w:bidi="ar"/>
        </w:rPr>
        <w:t>Fakultas</w:t>
      </w:r>
      <w:proofErr w:type="spellEnd"/>
      <w:r>
        <w:rPr>
          <w:rFonts w:ascii="Times New Roman" w:eastAsia="SimSun" w:hAnsi="Times New Roman" w:cs="Times New Roman"/>
          <w:color w:val="000000"/>
          <w:sz w:val="24"/>
          <w:szCs w:val="24"/>
          <w:lang w:eastAsia="zh-CN" w:bidi="ar"/>
        </w:rPr>
        <w:t xml:space="preserve"> </w:t>
      </w:r>
      <w:proofErr w:type="spellStart"/>
      <w:r>
        <w:rPr>
          <w:rFonts w:ascii="Times New Roman" w:eastAsia="SimSun" w:hAnsi="Times New Roman" w:cs="Times New Roman"/>
          <w:color w:val="000000"/>
          <w:sz w:val="24"/>
          <w:szCs w:val="24"/>
          <w:lang w:eastAsia="zh-CN" w:bidi="ar"/>
        </w:rPr>
        <w:t>Kedokteran</w:t>
      </w:r>
      <w:proofErr w:type="spellEnd"/>
      <w:r>
        <w:rPr>
          <w:rFonts w:ascii="Times New Roman" w:eastAsia="SimSun" w:hAnsi="Times New Roman" w:cs="Times New Roman"/>
          <w:color w:val="000000"/>
          <w:sz w:val="24"/>
          <w:szCs w:val="24"/>
          <w:lang w:eastAsia="zh-CN" w:bidi="ar"/>
        </w:rPr>
        <w:t xml:space="preserve"> Universitas </w:t>
      </w:r>
      <w:proofErr w:type="gramStart"/>
      <w:r>
        <w:rPr>
          <w:rFonts w:ascii="Times New Roman" w:eastAsia="SimSun" w:hAnsi="Times New Roman" w:cs="Times New Roman"/>
          <w:color w:val="000000"/>
          <w:sz w:val="24"/>
          <w:szCs w:val="24"/>
          <w:lang w:eastAsia="zh-CN" w:bidi="ar"/>
        </w:rPr>
        <w:t>Indonesia :</w:t>
      </w:r>
      <w:proofErr w:type="gramEnd"/>
      <w:r>
        <w:rPr>
          <w:rFonts w:ascii="Times New Roman" w:eastAsia="SimSun" w:hAnsi="Times New Roman" w:cs="Times New Roman"/>
          <w:color w:val="000000"/>
          <w:sz w:val="24"/>
          <w:szCs w:val="24"/>
          <w:lang w:eastAsia="zh-CN" w:bidi="ar"/>
        </w:rPr>
        <w:t xml:space="preserve"> Jakarta.</w:t>
      </w:r>
    </w:p>
    <w:p w14:paraId="62C5BC0C" w14:textId="77777777" w:rsidR="00401B10" w:rsidRDefault="00401B10" w:rsidP="00401B10">
      <w:pPr>
        <w:spacing w:after="0" w:line="240" w:lineRule="auto"/>
        <w:ind w:left="567" w:hanging="567"/>
        <w:jc w:val="both"/>
        <w:rPr>
          <w:rFonts w:ascii="Times New Roman" w:eastAsia="SimSun" w:hAnsi="Times New Roman" w:cs="Times New Roman"/>
          <w:color w:val="000000"/>
          <w:sz w:val="24"/>
          <w:szCs w:val="24"/>
          <w:lang w:eastAsia="zh-CN" w:bidi="ar"/>
        </w:rPr>
      </w:pPr>
      <w:r>
        <w:rPr>
          <w:rFonts w:ascii="Times New Roman" w:eastAsia="SimSun" w:hAnsi="Times New Roman" w:cs="Times New Roman"/>
          <w:color w:val="000000"/>
          <w:sz w:val="24"/>
          <w:szCs w:val="24"/>
          <w:lang w:eastAsia="zh-CN" w:bidi="ar"/>
        </w:rPr>
        <w:t xml:space="preserve">Fitriani. S. (2011). </w:t>
      </w:r>
      <w:proofErr w:type="spellStart"/>
      <w:r>
        <w:rPr>
          <w:rFonts w:ascii="Times New Roman" w:eastAsia="SimSun" w:hAnsi="Times New Roman" w:cs="Times New Roman"/>
          <w:i/>
          <w:iCs/>
          <w:color w:val="000000"/>
          <w:sz w:val="24"/>
          <w:szCs w:val="24"/>
          <w:lang w:eastAsia="zh-CN" w:bidi="ar"/>
        </w:rPr>
        <w:t>Promosi</w:t>
      </w:r>
      <w:proofErr w:type="spellEnd"/>
      <w:r>
        <w:rPr>
          <w:rFonts w:ascii="Times New Roman" w:eastAsia="SimSun" w:hAnsi="Times New Roman" w:cs="Times New Roman"/>
          <w:i/>
          <w:iCs/>
          <w:color w:val="000000"/>
          <w:sz w:val="24"/>
          <w:szCs w:val="24"/>
          <w:lang w:eastAsia="zh-CN" w:bidi="ar"/>
        </w:rPr>
        <w:t xml:space="preserve"> Kesehatan</w:t>
      </w:r>
      <w:r>
        <w:rPr>
          <w:rFonts w:ascii="Times New Roman" w:eastAsia="SimSun" w:hAnsi="Times New Roman" w:cs="Times New Roman"/>
          <w:color w:val="000000"/>
          <w:sz w:val="24"/>
          <w:szCs w:val="24"/>
          <w:lang w:eastAsia="zh-CN" w:bidi="ar"/>
        </w:rPr>
        <w:t xml:space="preserve">. </w:t>
      </w:r>
      <w:proofErr w:type="spellStart"/>
      <w:r>
        <w:rPr>
          <w:rFonts w:ascii="Times New Roman" w:eastAsia="SimSun" w:hAnsi="Times New Roman" w:cs="Times New Roman"/>
          <w:color w:val="000000"/>
          <w:sz w:val="24"/>
          <w:szCs w:val="24"/>
          <w:lang w:eastAsia="zh-CN" w:bidi="ar"/>
        </w:rPr>
        <w:t>Edisi</w:t>
      </w:r>
      <w:proofErr w:type="spellEnd"/>
      <w:r>
        <w:rPr>
          <w:rFonts w:ascii="Times New Roman" w:eastAsia="SimSun" w:hAnsi="Times New Roman" w:cs="Times New Roman"/>
          <w:color w:val="000000"/>
          <w:sz w:val="24"/>
          <w:szCs w:val="24"/>
          <w:lang w:eastAsia="zh-CN" w:bidi="ar"/>
        </w:rPr>
        <w:t xml:space="preserve"> 1. Yogyakarta: </w:t>
      </w:r>
      <w:proofErr w:type="spellStart"/>
      <w:r>
        <w:rPr>
          <w:rFonts w:ascii="Times New Roman" w:eastAsia="SimSun" w:hAnsi="Times New Roman" w:cs="Times New Roman"/>
          <w:color w:val="000000"/>
          <w:sz w:val="24"/>
          <w:szCs w:val="24"/>
          <w:lang w:eastAsia="zh-CN" w:bidi="ar"/>
        </w:rPr>
        <w:t>Graha</w:t>
      </w:r>
      <w:proofErr w:type="spellEnd"/>
      <w:r>
        <w:rPr>
          <w:rFonts w:ascii="Times New Roman" w:eastAsia="SimSun" w:hAnsi="Times New Roman" w:cs="Times New Roman"/>
          <w:color w:val="000000"/>
          <w:sz w:val="24"/>
          <w:szCs w:val="24"/>
          <w:lang w:eastAsia="zh-CN" w:bidi="ar"/>
        </w:rPr>
        <w:t xml:space="preserve"> </w:t>
      </w:r>
      <w:proofErr w:type="spellStart"/>
      <w:r>
        <w:rPr>
          <w:rFonts w:ascii="Times New Roman" w:eastAsia="SimSun" w:hAnsi="Times New Roman" w:cs="Times New Roman"/>
          <w:color w:val="000000"/>
          <w:sz w:val="24"/>
          <w:szCs w:val="24"/>
          <w:lang w:eastAsia="zh-CN" w:bidi="ar"/>
        </w:rPr>
        <w:t>Ilmu</w:t>
      </w:r>
      <w:proofErr w:type="spellEnd"/>
      <w:r>
        <w:rPr>
          <w:rFonts w:ascii="Times New Roman" w:eastAsia="SimSun" w:hAnsi="Times New Roman" w:cs="Times New Roman"/>
          <w:color w:val="000000"/>
          <w:sz w:val="24"/>
          <w:szCs w:val="24"/>
          <w:lang w:eastAsia="zh-CN" w:bidi="ar"/>
        </w:rPr>
        <w:t xml:space="preserve">. </w:t>
      </w:r>
    </w:p>
    <w:p w14:paraId="56CC0F92" w14:textId="77777777" w:rsidR="00401B10" w:rsidRDefault="00401B10" w:rsidP="00401B10">
      <w:pPr>
        <w:spacing w:after="0" w:line="240" w:lineRule="auto"/>
        <w:ind w:left="567" w:hanging="567"/>
        <w:jc w:val="both"/>
        <w:rPr>
          <w:rFonts w:ascii="Times New Roman" w:eastAsia="SimSun" w:hAnsi="Times New Roman" w:cs="Times New Roman"/>
          <w:color w:val="000000"/>
          <w:sz w:val="24"/>
          <w:szCs w:val="24"/>
          <w:lang w:eastAsia="zh-CN" w:bidi="ar"/>
        </w:rPr>
      </w:pPr>
      <w:proofErr w:type="spellStart"/>
      <w:proofErr w:type="gramStart"/>
      <w:r>
        <w:rPr>
          <w:rFonts w:ascii="Times New Roman" w:eastAsia="SimSun" w:hAnsi="Times New Roman" w:cs="Times New Roman"/>
          <w:color w:val="000000"/>
          <w:sz w:val="24"/>
          <w:szCs w:val="24"/>
          <w:lang w:eastAsia="zh-CN" w:bidi="ar"/>
        </w:rPr>
        <w:t>Florensia,A</w:t>
      </w:r>
      <w:proofErr w:type="spellEnd"/>
      <w:r>
        <w:rPr>
          <w:rFonts w:ascii="Times New Roman" w:eastAsia="SimSun" w:hAnsi="Times New Roman" w:cs="Times New Roman"/>
          <w:color w:val="000000"/>
          <w:sz w:val="24"/>
          <w:szCs w:val="24"/>
          <w:lang w:eastAsia="zh-CN" w:bidi="ar"/>
        </w:rPr>
        <w:t>.</w:t>
      </w:r>
      <w:proofErr w:type="gramEnd"/>
      <w:r>
        <w:rPr>
          <w:rFonts w:ascii="Times New Roman" w:eastAsia="SimSun" w:hAnsi="Times New Roman" w:cs="Times New Roman"/>
          <w:color w:val="000000"/>
          <w:sz w:val="24"/>
          <w:szCs w:val="24"/>
          <w:lang w:eastAsia="zh-CN" w:bidi="ar"/>
        </w:rPr>
        <w:t xml:space="preserve"> 2016. </w:t>
      </w:r>
      <w:proofErr w:type="spellStart"/>
      <w:r>
        <w:rPr>
          <w:rFonts w:ascii="Times New Roman" w:eastAsia="SimSun" w:hAnsi="Times New Roman" w:cs="Times New Roman"/>
          <w:color w:val="000000"/>
          <w:sz w:val="24"/>
          <w:szCs w:val="24"/>
          <w:lang w:eastAsia="zh-CN" w:bidi="ar"/>
        </w:rPr>
        <w:t>Evaluasi</w:t>
      </w:r>
      <w:proofErr w:type="spellEnd"/>
      <w:r>
        <w:rPr>
          <w:rFonts w:ascii="Times New Roman" w:eastAsia="SimSun" w:hAnsi="Times New Roman" w:cs="Times New Roman"/>
          <w:color w:val="000000"/>
          <w:sz w:val="24"/>
          <w:szCs w:val="24"/>
          <w:lang w:eastAsia="zh-CN" w:bidi="ar"/>
        </w:rPr>
        <w:t xml:space="preserve"> </w:t>
      </w:r>
      <w:proofErr w:type="spellStart"/>
      <w:r>
        <w:rPr>
          <w:rFonts w:ascii="Times New Roman" w:eastAsia="SimSun" w:hAnsi="Times New Roman" w:cs="Times New Roman"/>
          <w:color w:val="000000"/>
          <w:sz w:val="24"/>
          <w:szCs w:val="24"/>
          <w:lang w:eastAsia="zh-CN" w:bidi="ar"/>
        </w:rPr>
        <w:t>Ketepatan</w:t>
      </w:r>
      <w:proofErr w:type="spellEnd"/>
      <w:r>
        <w:rPr>
          <w:rFonts w:ascii="Times New Roman" w:eastAsia="SimSun" w:hAnsi="Times New Roman" w:cs="Times New Roman"/>
          <w:color w:val="000000"/>
          <w:sz w:val="24"/>
          <w:szCs w:val="24"/>
          <w:lang w:eastAsia="zh-CN" w:bidi="ar"/>
        </w:rPr>
        <w:t xml:space="preserve"> Obat dan </w:t>
      </w:r>
      <w:proofErr w:type="spellStart"/>
      <w:r>
        <w:rPr>
          <w:rFonts w:ascii="Times New Roman" w:eastAsia="SimSun" w:hAnsi="Times New Roman" w:cs="Times New Roman"/>
          <w:color w:val="000000"/>
          <w:sz w:val="24"/>
          <w:szCs w:val="24"/>
          <w:lang w:eastAsia="zh-CN" w:bidi="ar"/>
        </w:rPr>
        <w:t>Dosis</w:t>
      </w:r>
      <w:proofErr w:type="spellEnd"/>
      <w:r>
        <w:rPr>
          <w:rFonts w:ascii="Times New Roman" w:eastAsia="SimSun" w:hAnsi="Times New Roman" w:cs="Times New Roman"/>
          <w:color w:val="000000"/>
          <w:sz w:val="24"/>
          <w:szCs w:val="24"/>
          <w:lang w:eastAsia="zh-CN" w:bidi="ar"/>
        </w:rPr>
        <w:t xml:space="preserve"> Obat </w:t>
      </w:r>
      <w:proofErr w:type="spellStart"/>
      <w:r>
        <w:rPr>
          <w:rFonts w:ascii="Times New Roman" w:eastAsia="SimSun" w:hAnsi="Times New Roman" w:cs="Times New Roman"/>
          <w:color w:val="000000"/>
          <w:sz w:val="24"/>
          <w:szCs w:val="24"/>
          <w:lang w:eastAsia="zh-CN" w:bidi="ar"/>
        </w:rPr>
        <w:t>Antihipertensi</w:t>
      </w:r>
      <w:proofErr w:type="spellEnd"/>
      <w:r>
        <w:rPr>
          <w:rFonts w:ascii="Times New Roman" w:eastAsia="SimSun" w:hAnsi="Times New Roman" w:cs="Times New Roman"/>
          <w:color w:val="000000"/>
          <w:sz w:val="24"/>
          <w:szCs w:val="24"/>
          <w:lang w:eastAsia="zh-CN" w:bidi="ar"/>
        </w:rPr>
        <w:t xml:space="preserve"> pada </w:t>
      </w:r>
      <w:r>
        <w:rPr>
          <w:rFonts w:ascii="Times New Roman" w:eastAsia="SimSun" w:hAnsi="Times New Roman" w:cs="Times New Roman"/>
          <w:color w:val="000000"/>
          <w:sz w:val="24"/>
          <w:szCs w:val="24"/>
          <w:lang w:eastAsia="zh-CN" w:bidi="ar"/>
        </w:rPr>
        <w:tab/>
      </w:r>
      <w:proofErr w:type="spellStart"/>
      <w:r>
        <w:rPr>
          <w:rFonts w:ascii="Times New Roman" w:eastAsia="SimSun" w:hAnsi="Times New Roman" w:cs="Times New Roman"/>
          <w:color w:val="000000"/>
          <w:sz w:val="24"/>
          <w:szCs w:val="24"/>
          <w:lang w:eastAsia="zh-CN" w:bidi="ar"/>
        </w:rPr>
        <w:t>Pasien</w:t>
      </w:r>
      <w:proofErr w:type="spellEnd"/>
      <w:r>
        <w:rPr>
          <w:rFonts w:ascii="Times New Roman" w:eastAsia="SimSun" w:hAnsi="Times New Roman" w:cs="Times New Roman"/>
          <w:color w:val="000000"/>
          <w:sz w:val="24"/>
          <w:szCs w:val="24"/>
          <w:lang w:eastAsia="zh-CN" w:bidi="ar"/>
        </w:rPr>
        <w:t xml:space="preserve"> </w:t>
      </w:r>
      <w:proofErr w:type="spellStart"/>
      <w:r>
        <w:rPr>
          <w:rFonts w:ascii="Times New Roman" w:eastAsia="SimSun" w:hAnsi="Times New Roman" w:cs="Times New Roman"/>
          <w:color w:val="000000"/>
          <w:sz w:val="24"/>
          <w:szCs w:val="24"/>
          <w:lang w:eastAsia="zh-CN" w:bidi="ar"/>
        </w:rPr>
        <w:t>Hipertensi</w:t>
      </w:r>
      <w:proofErr w:type="spellEnd"/>
      <w:r>
        <w:rPr>
          <w:rFonts w:ascii="Times New Roman" w:eastAsia="SimSun" w:hAnsi="Times New Roman" w:cs="Times New Roman"/>
          <w:color w:val="000000"/>
          <w:sz w:val="24"/>
          <w:szCs w:val="24"/>
          <w:lang w:eastAsia="zh-CN" w:bidi="ar"/>
        </w:rPr>
        <w:t xml:space="preserve"> Rawat Jalan di </w:t>
      </w:r>
      <w:proofErr w:type="spellStart"/>
      <w:r>
        <w:rPr>
          <w:rFonts w:ascii="Times New Roman" w:eastAsia="SimSun" w:hAnsi="Times New Roman" w:cs="Times New Roman"/>
          <w:color w:val="000000"/>
          <w:sz w:val="24"/>
          <w:szCs w:val="24"/>
          <w:lang w:eastAsia="zh-CN" w:bidi="ar"/>
        </w:rPr>
        <w:t>Puskesmas</w:t>
      </w:r>
      <w:proofErr w:type="spellEnd"/>
      <w:r>
        <w:rPr>
          <w:rFonts w:ascii="Times New Roman" w:eastAsia="SimSun" w:hAnsi="Times New Roman" w:cs="Times New Roman"/>
          <w:color w:val="000000"/>
          <w:sz w:val="24"/>
          <w:szCs w:val="24"/>
          <w:lang w:eastAsia="zh-CN" w:bidi="ar"/>
        </w:rPr>
        <w:t xml:space="preserve"> </w:t>
      </w:r>
      <w:proofErr w:type="spellStart"/>
      <w:r>
        <w:rPr>
          <w:rFonts w:ascii="Times New Roman" w:eastAsia="SimSun" w:hAnsi="Times New Roman" w:cs="Times New Roman"/>
          <w:color w:val="000000"/>
          <w:sz w:val="24"/>
          <w:szCs w:val="24"/>
          <w:lang w:eastAsia="zh-CN" w:bidi="ar"/>
        </w:rPr>
        <w:t>Ciputat</w:t>
      </w:r>
      <w:proofErr w:type="spellEnd"/>
      <w:r>
        <w:rPr>
          <w:rFonts w:ascii="Times New Roman" w:eastAsia="SimSun" w:hAnsi="Times New Roman" w:cs="Times New Roman"/>
          <w:color w:val="000000"/>
          <w:sz w:val="24"/>
          <w:szCs w:val="24"/>
          <w:lang w:eastAsia="zh-CN" w:bidi="ar"/>
        </w:rPr>
        <w:t xml:space="preserve"> Januari-Maret 2015. </w:t>
      </w:r>
      <w:r>
        <w:rPr>
          <w:rFonts w:ascii="Times New Roman" w:eastAsia="SimSun" w:hAnsi="Times New Roman" w:cs="Times New Roman"/>
          <w:color w:val="000000"/>
          <w:sz w:val="24"/>
          <w:szCs w:val="24"/>
          <w:lang w:eastAsia="zh-CN" w:bidi="ar"/>
        </w:rPr>
        <w:tab/>
      </w:r>
      <w:r>
        <w:rPr>
          <w:rFonts w:ascii="Times New Roman" w:eastAsia="SimSun" w:hAnsi="Times New Roman" w:cs="Times New Roman"/>
          <w:color w:val="000000"/>
          <w:sz w:val="24"/>
          <w:szCs w:val="24"/>
          <w:lang w:eastAsia="zh-CN" w:bidi="ar"/>
        </w:rPr>
        <w:tab/>
        <w:t xml:space="preserve">Jakarta: Program Studi </w:t>
      </w:r>
      <w:proofErr w:type="spellStart"/>
      <w:r>
        <w:rPr>
          <w:rFonts w:ascii="Times New Roman" w:eastAsia="SimSun" w:hAnsi="Times New Roman" w:cs="Times New Roman"/>
          <w:color w:val="000000"/>
          <w:sz w:val="24"/>
          <w:szCs w:val="24"/>
          <w:lang w:eastAsia="zh-CN" w:bidi="ar"/>
        </w:rPr>
        <w:t>Kedokteran</w:t>
      </w:r>
      <w:proofErr w:type="spellEnd"/>
      <w:r>
        <w:rPr>
          <w:rFonts w:ascii="Times New Roman" w:eastAsia="SimSun" w:hAnsi="Times New Roman" w:cs="Times New Roman"/>
          <w:color w:val="000000"/>
          <w:sz w:val="24"/>
          <w:szCs w:val="24"/>
          <w:lang w:eastAsia="zh-CN" w:bidi="ar"/>
        </w:rPr>
        <w:t xml:space="preserve"> dan </w:t>
      </w:r>
      <w:proofErr w:type="spellStart"/>
      <w:r>
        <w:rPr>
          <w:rFonts w:ascii="Times New Roman" w:eastAsia="SimSun" w:hAnsi="Times New Roman" w:cs="Times New Roman"/>
          <w:color w:val="000000"/>
          <w:sz w:val="24"/>
          <w:szCs w:val="24"/>
          <w:lang w:eastAsia="zh-CN" w:bidi="ar"/>
        </w:rPr>
        <w:t>Profesi</w:t>
      </w:r>
      <w:proofErr w:type="spellEnd"/>
      <w:r>
        <w:rPr>
          <w:rFonts w:ascii="Times New Roman" w:eastAsia="SimSun" w:hAnsi="Times New Roman" w:cs="Times New Roman"/>
          <w:color w:val="000000"/>
          <w:sz w:val="24"/>
          <w:szCs w:val="24"/>
          <w:lang w:eastAsia="zh-CN" w:bidi="ar"/>
        </w:rPr>
        <w:t xml:space="preserve"> Dokter UIN </w:t>
      </w:r>
      <w:proofErr w:type="spellStart"/>
      <w:r>
        <w:rPr>
          <w:rFonts w:ascii="Times New Roman" w:eastAsia="SimSun" w:hAnsi="Times New Roman" w:cs="Times New Roman"/>
          <w:color w:val="000000"/>
          <w:sz w:val="24"/>
          <w:szCs w:val="24"/>
          <w:lang w:eastAsia="zh-CN" w:bidi="ar"/>
        </w:rPr>
        <w:t>Syarif</w:t>
      </w:r>
      <w:proofErr w:type="spellEnd"/>
      <w:r>
        <w:rPr>
          <w:rFonts w:ascii="Times New Roman" w:eastAsia="SimSun" w:hAnsi="Times New Roman" w:cs="Times New Roman"/>
          <w:color w:val="000000"/>
          <w:sz w:val="24"/>
          <w:szCs w:val="24"/>
          <w:lang w:eastAsia="zh-CN" w:bidi="ar"/>
        </w:rPr>
        <w:t xml:space="preserve"> </w:t>
      </w:r>
      <w:r>
        <w:rPr>
          <w:rFonts w:ascii="Times New Roman" w:eastAsia="SimSun" w:hAnsi="Times New Roman" w:cs="Times New Roman"/>
          <w:color w:val="000000"/>
          <w:sz w:val="24"/>
          <w:szCs w:val="24"/>
          <w:lang w:eastAsia="zh-CN" w:bidi="ar"/>
        </w:rPr>
        <w:tab/>
        <w:t>Hidayatullah.</w:t>
      </w:r>
    </w:p>
    <w:p w14:paraId="6D7E2D80" w14:textId="77777777" w:rsidR="00401B10" w:rsidRDefault="00401B10" w:rsidP="00401B10">
      <w:pPr>
        <w:spacing w:after="0" w:line="240" w:lineRule="auto"/>
        <w:ind w:left="567" w:hanging="567"/>
        <w:jc w:val="both"/>
        <w:rPr>
          <w:rFonts w:ascii="Times New Roman" w:eastAsia="SimSun" w:hAnsi="Times New Roman" w:cs="Times New Roman"/>
          <w:color w:val="000000"/>
          <w:sz w:val="24"/>
          <w:szCs w:val="24"/>
          <w:lang w:eastAsia="zh-CN" w:bidi="ar"/>
        </w:rPr>
      </w:pPr>
      <w:proofErr w:type="spellStart"/>
      <w:r>
        <w:rPr>
          <w:rFonts w:ascii="Times New Roman" w:eastAsia="SimSun" w:hAnsi="Times New Roman" w:cs="Times New Roman"/>
          <w:sz w:val="24"/>
          <w:szCs w:val="24"/>
        </w:rPr>
        <w:t>Ghembaza</w:t>
      </w:r>
      <w:proofErr w:type="spellEnd"/>
      <w:r>
        <w:rPr>
          <w:rFonts w:ascii="Times New Roman" w:eastAsia="SimSun" w:hAnsi="Times New Roman" w:cs="Times New Roman"/>
          <w:sz w:val="24"/>
          <w:szCs w:val="24"/>
        </w:rPr>
        <w:t xml:space="preserve">, M.A. </w:t>
      </w:r>
      <w:r>
        <w:rPr>
          <w:rFonts w:ascii="Times New Roman" w:eastAsia="SimSun" w:hAnsi="Times New Roman" w:cs="Times New Roman"/>
          <w:i/>
          <w:iCs/>
          <w:sz w:val="24"/>
          <w:szCs w:val="24"/>
        </w:rPr>
        <w:t>et al</w:t>
      </w:r>
      <w:r>
        <w:rPr>
          <w:rFonts w:ascii="Times New Roman" w:eastAsia="SimSun" w:hAnsi="Times New Roman" w:cs="Times New Roman"/>
          <w:sz w:val="24"/>
          <w:szCs w:val="24"/>
        </w:rPr>
        <w:t xml:space="preserve">. (2014) ‘Impact of patient knowledge of </w:t>
      </w:r>
      <w:r>
        <w:rPr>
          <w:rFonts w:ascii="Times New Roman" w:eastAsia="SimSun" w:hAnsi="Times New Roman" w:cs="Times New Roman"/>
          <w:sz w:val="24"/>
          <w:szCs w:val="24"/>
        </w:rPr>
        <w:tab/>
        <w:t xml:space="preserve">hypertension </w:t>
      </w:r>
      <w:r>
        <w:rPr>
          <w:rFonts w:ascii="Times New Roman" w:eastAsia="SimSun" w:hAnsi="Times New Roman" w:cs="Times New Roman"/>
          <w:sz w:val="24"/>
          <w:szCs w:val="24"/>
        </w:rPr>
        <w:tab/>
      </w:r>
      <w:r>
        <w:rPr>
          <w:rFonts w:ascii="Times New Roman" w:eastAsia="SimSun" w:hAnsi="Times New Roman" w:cs="Times New Roman"/>
          <w:sz w:val="24"/>
          <w:szCs w:val="24"/>
        </w:rPr>
        <w:tab/>
        <w:t xml:space="preserve">complications on adherence to antihypertensive </w:t>
      </w:r>
      <w:r>
        <w:rPr>
          <w:rFonts w:ascii="Times New Roman" w:eastAsia="SimSun" w:hAnsi="Times New Roman" w:cs="Times New Roman"/>
          <w:sz w:val="24"/>
          <w:szCs w:val="24"/>
        </w:rPr>
        <w:tab/>
        <w:t xml:space="preserve">therapy’, </w:t>
      </w:r>
      <w:r>
        <w:rPr>
          <w:rFonts w:ascii="Times New Roman" w:eastAsia="SimSun" w:hAnsi="Times New Roman" w:cs="Times New Roman"/>
          <w:sz w:val="24"/>
          <w:szCs w:val="24"/>
        </w:rPr>
        <w:t xml:space="preserve">Current </w:t>
      </w:r>
      <w:r>
        <w:rPr>
          <w:rFonts w:ascii="Times New Roman" w:eastAsia="SimSun" w:hAnsi="Times New Roman" w:cs="Times New Roman"/>
          <w:sz w:val="24"/>
          <w:szCs w:val="24"/>
        </w:rPr>
        <w:tab/>
      </w:r>
      <w:r>
        <w:rPr>
          <w:rFonts w:ascii="Times New Roman" w:eastAsia="SimSun" w:hAnsi="Times New Roman" w:cs="Times New Roman"/>
          <w:sz w:val="24"/>
          <w:szCs w:val="24"/>
        </w:rPr>
        <w:tab/>
        <w:t>hypertension reviews, 10(1), pp. 41–48.</w:t>
      </w:r>
    </w:p>
    <w:p w14:paraId="1CA4830F" w14:textId="77777777" w:rsidR="00401B10" w:rsidRDefault="00401B10" w:rsidP="00401B10">
      <w:pPr>
        <w:spacing w:after="0" w:line="240" w:lineRule="auto"/>
        <w:ind w:left="567" w:hanging="567"/>
        <w:jc w:val="both"/>
        <w:rPr>
          <w:rFonts w:ascii="Times New Roman" w:eastAsia="SimSun" w:hAnsi="Times New Roman" w:cs="Times New Roman"/>
          <w:color w:val="000000"/>
          <w:sz w:val="24"/>
          <w:szCs w:val="24"/>
          <w:lang w:eastAsia="zh-CN" w:bidi="ar"/>
        </w:rPr>
      </w:pPr>
      <w:r>
        <w:rPr>
          <w:rFonts w:ascii="Times New Roman" w:eastAsia="SimSun" w:hAnsi="Times New Roman" w:cs="Times New Roman"/>
          <w:color w:val="000000"/>
          <w:sz w:val="24"/>
          <w:szCs w:val="24"/>
          <w:lang w:eastAsia="zh-CN" w:bidi="ar"/>
        </w:rPr>
        <w:t xml:space="preserve">Gunawan. (2001). </w:t>
      </w:r>
      <w:proofErr w:type="spellStart"/>
      <w:r>
        <w:rPr>
          <w:rFonts w:ascii="Times New Roman" w:eastAsia="SimSun" w:hAnsi="Times New Roman" w:cs="Times New Roman"/>
          <w:i/>
          <w:iCs/>
          <w:color w:val="000000"/>
          <w:sz w:val="24"/>
          <w:szCs w:val="24"/>
          <w:lang w:eastAsia="zh-CN" w:bidi="ar"/>
        </w:rPr>
        <w:t>Hipertensi</w:t>
      </w:r>
      <w:proofErr w:type="spellEnd"/>
      <w:r>
        <w:rPr>
          <w:rFonts w:ascii="Times New Roman" w:eastAsia="SimSun" w:hAnsi="Times New Roman" w:cs="Times New Roman"/>
          <w:color w:val="000000"/>
          <w:sz w:val="24"/>
          <w:szCs w:val="24"/>
          <w:lang w:eastAsia="zh-CN" w:bidi="ar"/>
        </w:rPr>
        <w:t>. Jakarta: PT Gramedia.</w:t>
      </w:r>
    </w:p>
    <w:p w14:paraId="6E449E27" w14:textId="77777777" w:rsidR="00401B10" w:rsidRDefault="00401B10" w:rsidP="000E1F8E">
      <w:pPr>
        <w:spacing w:after="0" w:line="240" w:lineRule="auto"/>
        <w:ind w:left="567" w:hanging="567"/>
        <w:jc w:val="both"/>
        <w:rPr>
          <w:rFonts w:ascii="Times New Roman" w:hAnsi="Times New Roman" w:cs="Times New Roman"/>
        </w:rPr>
      </w:pPr>
      <w:r>
        <w:rPr>
          <w:rFonts w:ascii="Times New Roman" w:eastAsia="SimSun" w:hAnsi="Times New Roman" w:cs="Times New Roman"/>
          <w:color w:val="000000"/>
          <w:sz w:val="24"/>
          <w:szCs w:val="24"/>
          <w:lang w:eastAsia="zh-CN" w:bidi="ar"/>
        </w:rPr>
        <w:t xml:space="preserve">Guyton AC dan Hall JE. 2008. </w:t>
      </w:r>
      <w:proofErr w:type="spellStart"/>
      <w:r>
        <w:rPr>
          <w:rFonts w:ascii="Times New Roman" w:eastAsia="SimSun" w:hAnsi="Times New Roman" w:cs="Times New Roman"/>
          <w:i/>
          <w:iCs/>
          <w:color w:val="000000"/>
          <w:sz w:val="24"/>
          <w:szCs w:val="24"/>
          <w:lang w:eastAsia="zh-CN" w:bidi="ar"/>
        </w:rPr>
        <w:t>Buku</w:t>
      </w:r>
      <w:proofErr w:type="spellEnd"/>
      <w:r>
        <w:rPr>
          <w:rFonts w:ascii="Times New Roman" w:eastAsia="SimSun" w:hAnsi="Times New Roman" w:cs="Times New Roman"/>
          <w:i/>
          <w:iCs/>
          <w:color w:val="000000"/>
          <w:sz w:val="24"/>
          <w:szCs w:val="24"/>
          <w:lang w:eastAsia="zh-CN" w:bidi="ar"/>
        </w:rPr>
        <w:t xml:space="preserve"> Ajar </w:t>
      </w:r>
      <w:proofErr w:type="spellStart"/>
      <w:r>
        <w:rPr>
          <w:rFonts w:ascii="Times New Roman" w:eastAsia="SimSun" w:hAnsi="Times New Roman" w:cs="Times New Roman"/>
          <w:i/>
          <w:iCs/>
          <w:color w:val="000000"/>
          <w:sz w:val="24"/>
          <w:szCs w:val="24"/>
          <w:lang w:eastAsia="zh-CN" w:bidi="ar"/>
        </w:rPr>
        <w:t>Fisiologi</w:t>
      </w:r>
      <w:proofErr w:type="spellEnd"/>
      <w:r>
        <w:rPr>
          <w:rFonts w:ascii="Times New Roman" w:eastAsia="SimSun" w:hAnsi="Times New Roman" w:cs="Times New Roman"/>
          <w:i/>
          <w:iCs/>
          <w:color w:val="000000"/>
          <w:sz w:val="24"/>
          <w:szCs w:val="24"/>
          <w:lang w:eastAsia="zh-CN" w:bidi="ar"/>
        </w:rPr>
        <w:t xml:space="preserve"> </w:t>
      </w:r>
      <w:proofErr w:type="spellStart"/>
      <w:r>
        <w:rPr>
          <w:rFonts w:ascii="Times New Roman" w:eastAsia="SimSun" w:hAnsi="Times New Roman" w:cs="Times New Roman"/>
          <w:i/>
          <w:iCs/>
          <w:color w:val="000000"/>
          <w:sz w:val="24"/>
          <w:szCs w:val="24"/>
          <w:lang w:eastAsia="zh-CN" w:bidi="ar"/>
        </w:rPr>
        <w:t>Kedokteran</w:t>
      </w:r>
      <w:proofErr w:type="spellEnd"/>
      <w:r>
        <w:rPr>
          <w:rFonts w:ascii="Times New Roman" w:eastAsia="SimSun" w:hAnsi="Times New Roman" w:cs="Times New Roman"/>
          <w:i/>
          <w:iCs/>
          <w:color w:val="000000"/>
          <w:sz w:val="24"/>
          <w:szCs w:val="24"/>
          <w:lang w:eastAsia="zh-CN" w:bidi="ar"/>
        </w:rPr>
        <w:t xml:space="preserve"> </w:t>
      </w:r>
      <w:proofErr w:type="spellStart"/>
      <w:r>
        <w:rPr>
          <w:rFonts w:ascii="Times New Roman" w:eastAsia="SimSun" w:hAnsi="Times New Roman" w:cs="Times New Roman"/>
          <w:i/>
          <w:iCs/>
          <w:color w:val="000000"/>
          <w:sz w:val="24"/>
          <w:szCs w:val="24"/>
          <w:lang w:eastAsia="zh-CN" w:bidi="ar"/>
        </w:rPr>
        <w:t>Edisi</w:t>
      </w:r>
      <w:proofErr w:type="spellEnd"/>
      <w:r>
        <w:rPr>
          <w:rFonts w:ascii="Times New Roman" w:eastAsia="SimSun" w:hAnsi="Times New Roman" w:cs="Times New Roman"/>
          <w:i/>
          <w:iCs/>
          <w:color w:val="000000"/>
          <w:sz w:val="24"/>
          <w:szCs w:val="24"/>
          <w:lang w:eastAsia="zh-CN" w:bidi="ar"/>
        </w:rPr>
        <w:t xml:space="preserve"> 11</w:t>
      </w:r>
      <w:r>
        <w:rPr>
          <w:rFonts w:ascii="Times New Roman" w:eastAsia="SimSun" w:hAnsi="Times New Roman" w:cs="Times New Roman"/>
          <w:color w:val="000000"/>
          <w:sz w:val="24"/>
          <w:szCs w:val="24"/>
          <w:lang w:eastAsia="zh-CN" w:bidi="ar"/>
        </w:rPr>
        <w:t xml:space="preserve">. </w:t>
      </w:r>
      <w:proofErr w:type="gramStart"/>
      <w:r>
        <w:rPr>
          <w:rFonts w:ascii="Times New Roman" w:eastAsia="SimSun" w:hAnsi="Times New Roman" w:cs="Times New Roman"/>
          <w:color w:val="000000"/>
          <w:sz w:val="24"/>
          <w:szCs w:val="24"/>
          <w:lang w:eastAsia="zh-CN" w:bidi="ar"/>
        </w:rPr>
        <w:t>Jakarta :</w:t>
      </w:r>
      <w:proofErr w:type="gramEnd"/>
      <w:r>
        <w:rPr>
          <w:rFonts w:ascii="Times New Roman" w:eastAsia="SimSun" w:hAnsi="Times New Roman" w:cs="Times New Roman"/>
          <w:color w:val="000000"/>
          <w:sz w:val="24"/>
          <w:szCs w:val="24"/>
          <w:lang w:eastAsia="zh-CN" w:bidi="ar"/>
        </w:rPr>
        <w:t xml:space="preserve"> </w:t>
      </w:r>
    </w:p>
    <w:p w14:paraId="597437DA" w14:textId="77777777" w:rsidR="00401B10" w:rsidRDefault="00401B10" w:rsidP="000E1F8E">
      <w:pPr>
        <w:spacing w:after="0" w:line="240" w:lineRule="auto"/>
        <w:ind w:left="567" w:hanging="567"/>
        <w:jc w:val="both"/>
        <w:rPr>
          <w:rFonts w:ascii="Times New Roman" w:hAnsi="Times New Roman" w:cs="Times New Roman"/>
        </w:rPr>
      </w:pPr>
      <w:proofErr w:type="spellStart"/>
      <w:r>
        <w:rPr>
          <w:rFonts w:ascii="Times New Roman" w:hAnsi="Times New Roman" w:cs="Times New Roman"/>
          <w:sz w:val="24"/>
          <w:szCs w:val="24"/>
          <w:lang w:eastAsia="zh-CN"/>
        </w:rPr>
        <w:t>Gwadry</w:t>
      </w:r>
      <w:proofErr w:type="spellEnd"/>
      <w:r>
        <w:rPr>
          <w:rFonts w:ascii="Times New Roman" w:hAnsi="Times New Roman" w:cs="Times New Roman"/>
          <w:sz w:val="24"/>
          <w:szCs w:val="24"/>
          <w:lang w:eastAsia="zh-CN"/>
        </w:rPr>
        <w:t xml:space="preserve">-Sridhar, F. H., Manias, E., Lal, L., Salas, M., Hughes, D. A., </w:t>
      </w:r>
      <w:proofErr w:type="spellStart"/>
      <w:r>
        <w:rPr>
          <w:rFonts w:ascii="Times New Roman" w:hAnsi="Times New Roman" w:cs="Times New Roman"/>
          <w:sz w:val="24"/>
          <w:szCs w:val="24"/>
          <w:lang w:eastAsia="zh-CN"/>
        </w:rPr>
        <w:t>Ratzki</w:t>
      </w:r>
      <w:proofErr w:type="spellEnd"/>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ab/>
      </w:r>
      <w:proofErr w:type="spellStart"/>
      <w:r>
        <w:rPr>
          <w:rFonts w:ascii="Times New Roman" w:hAnsi="Times New Roman" w:cs="Times New Roman"/>
          <w:sz w:val="24"/>
          <w:szCs w:val="24"/>
          <w:lang w:eastAsia="zh-CN"/>
        </w:rPr>
        <w:t>Leewing</w:t>
      </w:r>
      <w:proofErr w:type="spellEnd"/>
      <w:r>
        <w:rPr>
          <w:rFonts w:ascii="Times New Roman" w:hAnsi="Times New Roman" w:cs="Times New Roman"/>
          <w:sz w:val="24"/>
          <w:szCs w:val="24"/>
          <w:lang w:eastAsia="zh-CN"/>
        </w:rPr>
        <w:t xml:space="preserve">, A., &amp; Grubisic, M. </w:t>
      </w:r>
      <w:proofErr w:type="spellStart"/>
      <w:r>
        <w:rPr>
          <w:rFonts w:ascii="Times New Roman" w:hAnsi="Times New Roman" w:cs="Times New Roman"/>
          <w:sz w:val="24"/>
          <w:szCs w:val="24"/>
          <w:lang w:eastAsia="zh-CN"/>
        </w:rPr>
        <w:t>dkk</w:t>
      </w:r>
      <w:proofErr w:type="spellEnd"/>
      <w:r>
        <w:rPr>
          <w:rFonts w:ascii="Times New Roman" w:hAnsi="Times New Roman" w:cs="Times New Roman"/>
          <w:sz w:val="24"/>
          <w:szCs w:val="24"/>
          <w:lang w:eastAsia="zh-CN"/>
        </w:rPr>
        <w:t xml:space="preserve">., (2013), </w:t>
      </w:r>
      <w:r>
        <w:rPr>
          <w:rFonts w:ascii="Times New Roman" w:hAnsi="Times New Roman" w:cs="Times New Roman"/>
          <w:i/>
          <w:iCs/>
          <w:sz w:val="24"/>
          <w:szCs w:val="24"/>
          <w:lang w:eastAsia="zh-CN"/>
        </w:rPr>
        <w:t xml:space="preserve">Impact of interventions on </w:t>
      </w:r>
      <w:r>
        <w:rPr>
          <w:rFonts w:ascii="Times New Roman" w:hAnsi="Times New Roman" w:cs="Times New Roman"/>
          <w:i/>
          <w:iCs/>
          <w:sz w:val="24"/>
          <w:szCs w:val="24"/>
          <w:lang w:eastAsia="zh-CN"/>
        </w:rPr>
        <w:tab/>
        <w:t xml:space="preserve">medication adherence and blood pressure control in patients with </w:t>
      </w:r>
      <w:r>
        <w:rPr>
          <w:rFonts w:ascii="Times New Roman" w:hAnsi="Times New Roman" w:cs="Times New Roman"/>
          <w:i/>
          <w:iCs/>
          <w:sz w:val="24"/>
          <w:szCs w:val="24"/>
          <w:lang w:eastAsia="zh-CN"/>
        </w:rPr>
        <w:tab/>
        <w:t xml:space="preserve">essential hypertension, A systematic review by the ISPOR medication </w:t>
      </w:r>
      <w:r>
        <w:rPr>
          <w:rFonts w:ascii="Times New Roman" w:hAnsi="Times New Roman" w:cs="Times New Roman"/>
          <w:i/>
          <w:iCs/>
          <w:sz w:val="24"/>
          <w:szCs w:val="24"/>
          <w:lang w:eastAsia="zh-CN"/>
        </w:rPr>
        <w:tab/>
        <w:t>adherence and persistence special interest group</w:t>
      </w:r>
      <w:r>
        <w:rPr>
          <w:rFonts w:ascii="Times New Roman" w:hAnsi="Times New Roman" w:cs="Times New Roman"/>
          <w:sz w:val="24"/>
          <w:szCs w:val="24"/>
          <w:lang w:eastAsia="zh-CN"/>
        </w:rPr>
        <w:t xml:space="preserve">. </w:t>
      </w:r>
      <w:r>
        <w:rPr>
          <w:rFonts w:ascii="Times New Roman" w:hAnsi="Times New Roman" w:cs="Times New Roman"/>
          <w:i/>
          <w:iCs/>
          <w:sz w:val="24"/>
          <w:szCs w:val="24"/>
          <w:lang w:eastAsia="zh-CN"/>
        </w:rPr>
        <w:t>Value in Health</w:t>
      </w:r>
      <w:r>
        <w:rPr>
          <w:rFonts w:ascii="Times New Roman" w:hAnsi="Times New Roman" w:cs="Times New Roman"/>
          <w:sz w:val="24"/>
          <w:szCs w:val="24"/>
          <w:lang w:eastAsia="zh-CN"/>
        </w:rPr>
        <w:t xml:space="preserve">, 16 (5), </w:t>
      </w:r>
      <w:r>
        <w:rPr>
          <w:rFonts w:ascii="Times New Roman" w:hAnsi="Times New Roman" w:cs="Times New Roman"/>
          <w:sz w:val="24"/>
          <w:szCs w:val="24"/>
          <w:lang w:eastAsia="zh-CN"/>
        </w:rPr>
        <w:tab/>
      </w:r>
      <w:r>
        <w:rPr>
          <w:rFonts w:ascii="Times New Roman" w:hAnsi="Times New Roman" w:cs="Times New Roman"/>
          <w:sz w:val="24"/>
          <w:szCs w:val="24"/>
          <w:lang w:eastAsia="zh-CN"/>
        </w:rPr>
        <w:tab/>
        <w:t>863–871</w:t>
      </w:r>
      <w:r>
        <w:rPr>
          <w:rFonts w:ascii="Times New Roman" w:eastAsia="SimSun" w:hAnsi="Times New Roman" w:cs="Times New Roman"/>
          <w:i/>
          <w:iCs/>
          <w:color w:val="000000"/>
          <w:sz w:val="24"/>
          <w:szCs w:val="24"/>
          <w:lang w:eastAsia="zh-CN" w:bidi="ar"/>
        </w:rPr>
        <w:t xml:space="preserve">Hipertensi Dalam </w:t>
      </w:r>
      <w:proofErr w:type="spellStart"/>
      <w:r>
        <w:rPr>
          <w:rFonts w:ascii="Times New Roman" w:eastAsia="SimSun" w:hAnsi="Times New Roman" w:cs="Times New Roman"/>
          <w:i/>
          <w:iCs/>
          <w:color w:val="000000"/>
          <w:sz w:val="24"/>
          <w:szCs w:val="24"/>
          <w:lang w:eastAsia="zh-CN" w:bidi="ar"/>
        </w:rPr>
        <w:t>Menjalani</w:t>
      </w:r>
      <w:proofErr w:type="spellEnd"/>
      <w:r>
        <w:rPr>
          <w:rFonts w:ascii="Times New Roman" w:eastAsia="SimSun" w:hAnsi="Times New Roman" w:cs="Times New Roman"/>
          <w:i/>
          <w:iCs/>
          <w:color w:val="000000"/>
          <w:sz w:val="24"/>
          <w:szCs w:val="24"/>
          <w:lang w:eastAsia="zh-CN" w:bidi="ar"/>
        </w:rPr>
        <w:t xml:space="preserve"> </w:t>
      </w:r>
      <w:proofErr w:type="spellStart"/>
      <w:r>
        <w:rPr>
          <w:rFonts w:ascii="Times New Roman" w:eastAsia="SimSun" w:hAnsi="Times New Roman" w:cs="Times New Roman"/>
          <w:i/>
          <w:iCs/>
          <w:color w:val="000000"/>
          <w:sz w:val="24"/>
          <w:szCs w:val="24"/>
          <w:lang w:eastAsia="zh-CN" w:bidi="ar"/>
        </w:rPr>
        <w:t>Pengobatan</w:t>
      </w:r>
      <w:proofErr w:type="spellEnd"/>
      <w:r>
        <w:rPr>
          <w:rFonts w:ascii="Times New Roman" w:eastAsia="SimSun" w:hAnsi="Times New Roman" w:cs="Times New Roman"/>
          <w:color w:val="000000"/>
          <w:sz w:val="24"/>
          <w:szCs w:val="24"/>
          <w:lang w:eastAsia="zh-CN" w:bidi="ar"/>
        </w:rPr>
        <w:t xml:space="preserve">. </w:t>
      </w:r>
      <w:proofErr w:type="spellStart"/>
      <w:r>
        <w:rPr>
          <w:rFonts w:ascii="Times New Roman" w:eastAsia="SimSun" w:hAnsi="Times New Roman" w:cs="Times New Roman"/>
          <w:color w:val="000000"/>
          <w:sz w:val="24"/>
          <w:szCs w:val="24"/>
          <w:lang w:eastAsia="zh-CN" w:bidi="ar"/>
        </w:rPr>
        <w:t>Skripsi</w:t>
      </w:r>
      <w:proofErr w:type="spellEnd"/>
      <w:r>
        <w:rPr>
          <w:rFonts w:ascii="Times New Roman" w:eastAsia="SimSun" w:hAnsi="Times New Roman" w:cs="Times New Roman"/>
          <w:color w:val="000000"/>
          <w:sz w:val="24"/>
          <w:szCs w:val="24"/>
          <w:lang w:eastAsia="zh-CN" w:bidi="ar"/>
        </w:rPr>
        <w:t xml:space="preserve">. </w:t>
      </w:r>
      <w:proofErr w:type="gramStart"/>
      <w:r>
        <w:rPr>
          <w:rFonts w:ascii="Times New Roman" w:eastAsia="SimSun" w:hAnsi="Times New Roman" w:cs="Times New Roman"/>
          <w:color w:val="000000"/>
          <w:sz w:val="24"/>
          <w:szCs w:val="24"/>
          <w:lang w:eastAsia="zh-CN" w:bidi="ar"/>
        </w:rPr>
        <w:t>Semarang :</w:t>
      </w:r>
      <w:proofErr w:type="gramEnd"/>
      <w:r>
        <w:rPr>
          <w:rFonts w:ascii="Times New Roman" w:eastAsia="SimSun" w:hAnsi="Times New Roman" w:cs="Times New Roman"/>
          <w:color w:val="000000"/>
          <w:sz w:val="24"/>
          <w:szCs w:val="24"/>
          <w:lang w:eastAsia="zh-CN" w:bidi="ar"/>
        </w:rPr>
        <w:t xml:space="preserve"> </w:t>
      </w:r>
      <w:r>
        <w:rPr>
          <w:rFonts w:ascii="Times New Roman" w:eastAsia="SimSun" w:hAnsi="Times New Roman" w:cs="Times New Roman"/>
          <w:color w:val="000000"/>
          <w:sz w:val="24"/>
          <w:szCs w:val="24"/>
          <w:lang w:eastAsia="zh-CN" w:bidi="ar"/>
        </w:rPr>
        <w:tab/>
      </w:r>
      <w:proofErr w:type="spellStart"/>
      <w:r>
        <w:rPr>
          <w:rFonts w:ascii="Times New Roman" w:eastAsia="SimSun" w:hAnsi="Times New Roman" w:cs="Times New Roman"/>
          <w:color w:val="000000"/>
          <w:sz w:val="24"/>
          <w:szCs w:val="24"/>
          <w:lang w:eastAsia="zh-CN" w:bidi="ar"/>
        </w:rPr>
        <w:t>Fakultas</w:t>
      </w:r>
      <w:proofErr w:type="spellEnd"/>
      <w:r>
        <w:rPr>
          <w:rFonts w:ascii="Times New Roman" w:eastAsia="SimSun" w:hAnsi="Times New Roman" w:cs="Times New Roman"/>
          <w:color w:val="000000"/>
          <w:sz w:val="24"/>
          <w:szCs w:val="24"/>
          <w:lang w:eastAsia="zh-CN" w:bidi="ar"/>
        </w:rPr>
        <w:t xml:space="preserve"> </w:t>
      </w:r>
    </w:p>
    <w:p w14:paraId="5A8F7F6F" w14:textId="77777777" w:rsidR="00401B10" w:rsidRDefault="00401B10" w:rsidP="000E1F8E">
      <w:pPr>
        <w:spacing w:after="0" w:line="240" w:lineRule="auto"/>
        <w:ind w:left="567" w:hanging="567"/>
        <w:jc w:val="both"/>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eastAsia="zh-CN" w:bidi="ar"/>
        </w:rPr>
        <w:t>Harsono</w:t>
      </w:r>
      <w:proofErr w:type="spellEnd"/>
      <w:r>
        <w:rPr>
          <w:rFonts w:ascii="Times New Roman" w:eastAsia="SimSun" w:hAnsi="Times New Roman" w:cs="Times New Roman"/>
          <w:color w:val="000000"/>
          <w:sz w:val="24"/>
          <w:szCs w:val="24"/>
          <w:lang w:eastAsia="zh-CN" w:bidi="ar"/>
        </w:rPr>
        <w:t xml:space="preserve">, Beni </w:t>
      </w:r>
      <w:proofErr w:type="spellStart"/>
      <w:r>
        <w:rPr>
          <w:rFonts w:ascii="Times New Roman" w:eastAsia="SimSun" w:hAnsi="Times New Roman" w:cs="Times New Roman"/>
          <w:color w:val="000000"/>
          <w:sz w:val="24"/>
          <w:szCs w:val="24"/>
          <w:lang w:eastAsia="zh-CN" w:bidi="ar"/>
        </w:rPr>
        <w:t>dkk</w:t>
      </w:r>
      <w:proofErr w:type="spellEnd"/>
      <w:r>
        <w:rPr>
          <w:rFonts w:ascii="Times New Roman" w:eastAsia="SimSun" w:hAnsi="Times New Roman" w:cs="Times New Roman"/>
          <w:color w:val="000000"/>
          <w:sz w:val="24"/>
          <w:szCs w:val="24"/>
          <w:lang w:eastAsia="zh-CN" w:bidi="ar"/>
        </w:rPr>
        <w:t xml:space="preserve">. 2009. </w:t>
      </w:r>
      <w:proofErr w:type="spellStart"/>
      <w:r>
        <w:rPr>
          <w:rFonts w:ascii="Times New Roman" w:eastAsia="SimSun" w:hAnsi="Times New Roman" w:cs="Times New Roman"/>
          <w:i/>
          <w:iCs/>
          <w:color w:val="000000"/>
          <w:sz w:val="24"/>
          <w:szCs w:val="24"/>
          <w:lang w:eastAsia="zh-CN" w:bidi="ar"/>
        </w:rPr>
        <w:t>Perbedaan</w:t>
      </w:r>
      <w:proofErr w:type="spellEnd"/>
      <w:r>
        <w:rPr>
          <w:rFonts w:ascii="Times New Roman" w:eastAsia="SimSun" w:hAnsi="Times New Roman" w:cs="Times New Roman"/>
          <w:i/>
          <w:iCs/>
          <w:color w:val="000000"/>
          <w:sz w:val="24"/>
          <w:szCs w:val="24"/>
          <w:lang w:eastAsia="zh-CN" w:bidi="ar"/>
        </w:rPr>
        <w:t xml:space="preserve"> Hasil </w:t>
      </w:r>
      <w:proofErr w:type="spellStart"/>
      <w:r>
        <w:rPr>
          <w:rFonts w:ascii="Times New Roman" w:eastAsia="SimSun" w:hAnsi="Times New Roman" w:cs="Times New Roman"/>
          <w:i/>
          <w:iCs/>
          <w:color w:val="000000"/>
          <w:sz w:val="24"/>
          <w:szCs w:val="24"/>
          <w:lang w:eastAsia="zh-CN" w:bidi="ar"/>
        </w:rPr>
        <w:t>Belajar</w:t>
      </w:r>
      <w:proofErr w:type="spellEnd"/>
      <w:r>
        <w:rPr>
          <w:rFonts w:ascii="Times New Roman" w:eastAsia="SimSun" w:hAnsi="Times New Roman" w:cs="Times New Roman"/>
          <w:i/>
          <w:iCs/>
          <w:color w:val="000000"/>
          <w:sz w:val="24"/>
          <w:szCs w:val="24"/>
          <w:lang w:eastAsia="zh-CN" w:bidi="ar"/>
        </w:rPr>
        <w:t xml:space="preserve"> Antara Metode </w:t>
      </w:r>
      <w:proofErr w:type="spellStart"/>
      <w:r>
        <w:rPr>
          <w:rFonts w:ascii="Times New Roman" w:eastAsia="SimSun" w:hAnsi="Times New Roman" w:cs="Times New Roman"/>
          <w:i/>
          <w:iCs/>
          <w:color w:val="000000"/>
          <w:sz w:val="24"/>
          <w:szCs w:val="24"/>
          <w:lang w:eastAsia="zh-CN" w:bidi="ar"/>
        </w:rPr>
        <w:t>Ceramah</w:t>
      </w:r>
      <w:proofErr w:type="spellEnd"/>
      <w:r>
        <w:rPr>
          <w:rFonts w:ascii="Times New Roman" w:eastAsia="SimSun" w:hAnsi="Times New Roman" w:cs="Times New Roman"/>
          <w:i/>
          <w:iCs/>
          <w:color w:val="000000"/>
          <w:sz w:val="24"/>
          <w:szCs w:val="24"/>
          <w:lang w:eastAsia="zh-CN" w:bidi="ar"/>
        </w:rPr>
        <w:t xml:space="preserve"> </w:t>
      </w:r>
      <w:r>
        <w:rPr>
          <w:rFonts w:ascii="Times New Roman" w:eastAsia="SimSun" w:hAnsi="Times New Roman" w:cs="Times New Roman"/>
          <w:i/>
          <w:iCs/>
          <w:color w:val="000000"/>
          <w:sz w:val="24"/>
          <w:szCs w:val="24"/>
          <w:lang w:eastAsia="zh-CN" w:bidi="ar"/>
        </w:rPr>
        <w:tab/>
      </w:r>
      <w:proofErr w:type="spellStart"/>
      <w:r>
        <w:rPr>
          <w:rFonts w:ascii="Times New Roman" w:eastAsia="SimSun" w:hAnsi="Times New Roman" w:cs="Times New Roman"/>
          <w:i/>
          <w:iCs/>
          <w:color w:val="000000"/>
          <w:sz w:val="24"/>
          <w:szCs w:val="24"/>
          <w:lang w:eastAsia="zh-CN" w:bidi="ar"/>
        </w:rPr>
        <w:t>Konvensional</w:t>
      </w:r>
      <w:proofErr w:type="spellEnd"/>
      <w:r>
        <w:rPr>
          <w:rFonts w:ascii="Times New Roman" w:eastAsia="SimSun" w:hAnsi="Times New Roman" w:cs="Times New Roman"/>
          <w:i/>
          <w:iCs/>
          <w:color w:val="000000"/>
          <w:sz w:val="24"/>
          <w:szCs w:val="24"/>
          <w:lang w:eastAsia="zh-CN" w:bidi="ar"/>
        </w:rPr>
        <w:t xml:space="preserve"> </w:t>
      </w:r>
      <w:proofErr w:type="spellStart"/>
      <w:r>
        <w:rPr>
          <w:rFonts w:ascii="Times New Roman" w:eastAsia="SimSun" w:hAnsi="Times New Roman" w:cs="Times New Roman"/>
          <w:i/>
          <w:iCs/>
          <w:color w:val="000000"/>
          <w:sz w:val="24"/>
          <w:szCs w:val="24"/>
          <w:lang w:eastAsia="zh-CN" w:bidi="ar"/>
        </w:rPr>
        <w:t>dengan</w:t>
      </w:r>
      <w:proofErr w:type="spellEnd"/>
      <w:r>
        <w:rPr>
          <w:rFonts w:ascii="Times New Roman" w:eastAsia="SimSun" w:hAnsi="Times New Roman" w:cs="Times New Roman"/>
          <w:i/>
          <w:iCs/>
          <w:color w:val="000000"/>
          <w:sz w:val="24"/>
          <w:szCs w:val="24"/>
          <w:lang w:eastAsia="zh-CN" w:bidi="ar"/>
        </w:rPr>
        <w:t xml:space="preserve"> </w:t>
      </w:r>
      <w:proofErr w:type="spellStart"/>
      <w:r>
        <w:rPr>
          <w:rFonts w:ascii="Times New Roman" w:eastAsia="SimSun" w:hAnsi="Times New Roman" w:cs="Times New Roman"/>
          <w:i/>
          <w:iCs/>
          <w:color w:val="000000"/>
          <w:sz w:val="24"/>
          <w:szCs w:val="24"/>
          <w:lang w:eastAsia="zh-CN" w:bidi="ar"/>
        </w:rPr>
        <w:t>Ceramah</w:t>
      </w:r>
      <w:proofErr w:type="spellEnd"/>
      <w:r>
        <w:rPr>
          <w:rFonts w:ascii="Times New Roman" w:eastAsia="SimSun" w:hAnsi="Times New Roman" w:cs="Times New Roman"/>
          <w:i/>
          <w:iCs/>
          <w:color w:val="000000"/>
          <w:sz w:val="24"/>
          <w:szCs w:val="24"/>
          <w:lang w:eastAsia="zh-CN" w:bidi="ar"/>
        </w:rPr>
        <w:t xml:space="preserve"> </w:t>
      </w:r>
      <w:proofErr w:type="spellStart"/>
      <w:r>
        <w:rPr>
          <w:rFonts w:ascii="Times New Roman" w:eastAsia="SimSun" w:hAnsi="Times New Roman" w:cs="Times New Roman"/>
          <w:i/>
          <w:iCs/>
          <w:color w:val="000000"/>
          <w:sz w:val="24"/>
          <w:szCs w:val="24"/>
          <w:lang w:eastAsia="zh-CN" w:bidi="ar"/>
        </w:rPr>
        <w:t>Berbantuan</w:t>
      </w:r>
      <w:proofErr w:type="spellEnd"/>
      <w:r>
        <w:rPr>
          <w:rFonts w:ascii="Times New Roman" w:eastAsia="SimSun" w:hAnsi="Times New Roman" w:cs="Times New Roman"/>
          <w:i/>
          <w:iCs/>
          <w:color w:val="000000"/>
          <w:sz w:val="24"/>
          <w:szCs w:val="24"/>
          <w:lang w:eastAsia="zh-CN" w:bidi="ar"/>
        </w:rPr>
        <w:t xml:space="preserve"> Media </w:t>
      </w:r>
      <w:proofErr w:type="spellStart"/>
      <w:r>
        <w:rPr>
          <w:rFonts w:ascii="Times New Roman" w:eastAsia="SimSun" w:hAnsi="Times New Roman" w:cs="Times New Roman"/>
          <w:i/>
          <w:iCs/>
          <w:color w:val="000000"/>
          <w:sz w:val="24"/>
          <w:szCs w:val="24"/>
          <w:lang w:eastAsia="zh-CN" w:bidi="ar"/>
        </w:rPr>
        <w:t>Animasi</w:t>
      </w:r>
      <w:proofErr w:type="spellEnd"/>
      <w:r>
        <w:rPr>
          <w:rFonts w:ascii="Times New Roman" w:eastAsia="SimSun" w:hAnsi="Times New Roman" w:cs="Times New Roman"/>
          <w:i/>
          <w:iCs/>
          <w:color w:val="000000"/>
          <w:sz w:val="24"/>
          <w:szCs w:val="24"/>
          <w:lang w:eastAsia="zh-CN" w:bidi="ar"/>
        </w:rPr>
        <w:t xml:space="preserve"> Pada</w:t>
      </w:r>
      <w:r>
        <w:rPr>
          <w:rFonts w:ascii="Times New Roman" w:eastAsia="SimSun" w:hAnsi="Times New Roman" w:cs="Times New Roman"/>
          <w:i/>
          <w:iCs/>
          <w:color w:val="000000"/>
          <w:sz w:val="24"/>
          <w:szCs w:val="24"/>
          <w:lang w:eastAsia="zh-CN" w:bidi="ar"/>
        </w:rPr>
        <w:tab/>
      </w:r>
      <w:proofErr w:type="spellStart"/>
      <w:r>
        <w:rPr>
          <w:rFonts w:ascii="Times New Roman" w:eastAsia="SimSun" w:hAnsi="Times New Roman" w:cs="Times New Roman"/>
          <w:i/>
          <w:iCs/>
          <w:color w:val="000000"/>
          <w:sz w:val="24"/>
          <w:szCs w:val="24"/>
          <w:lang w:eastAsia="zh-CN" w:bidi="ar"/>
        </w:rPr>
        <w:t>Pembelajaran</w:t>
      </w:r>
      <w:proofErr w:type="spellEnd"/>
      <w:r>
        <w:rPr>
          <w:rFonts w:ascii="Times New Roman" w:eastAsia="SimSun" w:hAnsi="Times New Roman" w:cs="Times New Roman"/>
          <w:i/>
          <w:iCs/>
          <w:color w:val="000000"/>
          <w:sz w:val="24"/>
          <w:szCs w:val="24"/>
          <w:lang w:eastAsia="zh-CN" w:bidi="ar"/>
        </w:rPr>
        <w:t xml:space="preserve"> </w:t>
      </w:r>
    </w:p>
    <w:p w14:paraId="4E18ABFA" w14:textId="77777777" w:rsidR="00401B10" w:rsidRDefault="00401B10" w:rsidP="000E1F8E">
      <w:pPr>
        <w:spacing w:after="0" w:line="240" w:lineRule="auto"/>
        <w:ind w:left="567" w:hanging="567"/>
        <w:jc w:val="both"/>
        <w:rPr>
          <w:rFonts w:ascii="Times New Roman" w:hAnsi="Times New Roman" w:cs="Times New Roman"/>
          <w:sz w:val="24"/>
          <w:szCs w:val="24"/>
        </w:rPr>
      </w:pPr>
      <w:r>
        <w:rPr>
          <w:rFonts w:ascii="Times New Roman" w:eastAsia="serif" w:hAnsi="Times New Roman" w:cs="Times New Roman"/>
          <w:color w:val="000000"/>
          <w:sz w:val="24"/>
          <w:szCs w:val="24"/>
          <w:lang w:eastAsia="zh-CN" w:bidi="ar"/>
        </w:rPr>
        <w:t xml:space="preserve">Hikmah, N., 2017. </w:t>
      </w:r>
      <w:proofErr w:type="spellStart"/>
      <w:r>
        <w:rPr>
          <w:rFonts w:ascii="Times New Roman" w:eastAsia="serif" w:hAnsi="Times New Roman" w:cs="Times New Roman"/>
          <w:color w:val="000000"/>
          <w:sz w:val="24"/>
          <w:szCs w:val="24"/>
          <w:lang w:eastAsia="zh-CN" w:bidi="ar"/>
        </w:rPr>
        <w:t>Analisis</w:t>
      </w:r>
      <w:proofErr w:type="spellEnd"/>
      <w:r>
        <w:rPr>
          <w:rFonts w:ascii="Times New Roman" w:eastAsia="serif" w:hAnsi="Times New Roman" w:cs="Times New Roman"/>
          <w:color w:val="000000"/>
          <w:sz w:val="24"/>
          <w:szCs w:val="24"/>
          <w:lang w:eastAsia="zh-CN" w:bidi="ar"/>
        </w:rPr>
        <w:t xml:space="preserve"> </w:t>
      </w:r>
      <w:proofErr w:type="spellStart"/>
      <w:r>
        <w:rPr>
          <w:rFonts w:ascii="Times New Roman" w:eastAsia="serif" w:hAnsi="Times New Roman" w:cs="Times New Roman"/>
          <w:color w:val="000000"/>
          <w:sz w:val="24"/>
          <w:szCs w:val="24"/>
          <w:lang w:eastAsia="zh-CN" w:bidi="ar"/>
        </w:rPr>
        <w:t>Hubungan</w:t>
      </w:r>
      <w:proofErr w:type="spellEnd"/>
      <w:r>
        <w:rPr>
          <w:rFonts w:ascii="Times New Roman" w:eastAsia="serif" w:hAnsi="Times New Roman" w:cs="Times New Roman"/>
          <w:color w:val="000000"/>
          <w:sz w:val="24"/>
          <w:szCs w:val="24"/>
          <w:lang w:eastAsia="zh-CN" w:bidi="ar"/>
        </w:rPr>
        <w:t xml:space="preserve"> </w:t>
      </w:r>
      <w:proofErr w:type="spellStart"/>
      <w:r>
        <w:rPr>
          <w:rFonts w:ascii="Times New Roman" w:eastAsia="serif" w:hAnsi="Times New Roman" w:cs="Times New Roman"/>
          <w:color w:val="000000"/>
          <w:sz w:val="24"/>
          <w:szCs w:val="24"/>
          <w:lang w:eastAsia="zh-CN" w:bidi="ar"/>
        </w:rPr>
        <w:t>Pengetahuan</w:t>
      </w:r>
      <w:proofErr w:type="spellEnd"/>
      <w:r>
        <w:rPr>
          <w:rFonts w:ascii="Times New Roman" w:eastAsia="serif" w:hAnsi="Times New Roman" w:cs="Times New Roman"/>
          <w:color w:val="000000"/>
          <w:sz w:val="24"/>
          <w:szCs w:val="24"/>
          <w:lang w:eastAsia="zh-CN" w:bidi="ar"/>
        </w:rPr>
        <w:t xml:space="preserve"> </w:t>
      </w:r>
      <w:proofErr w:type="spellStart"/>
      <w:r>
        <w:rPr>
          <w:rFonts w:ascii="Times New Roman" w:eastAsia="serif" w:hAnsi="Times New Roman" w:cs="Times New Roman"/>
          <w:color w:val="000000"/>
          <w:sz w:val="24"/>
          <w:szCs w:val="24"/>
          <w:lang w:eastAsia="zh-CN" w:bidi="ar"/>
        </w:rPr>
        <w:t>Lansiatentang</w:t>
      </w:r>
      <w:proofErr w:type="spellEnd"/>
      <w:r>
        <w:rPr>
          <w:rFonts w:ascii="Times New Roman" w:eastAsia="serif" w:hAnsi="Times New Roman" w:cs="Times New Roman"/>
          <w:color w:val="000000"/>
          <w:sz w:val="24"/>
          <w:szCs w:val="24"/>
          <w:lang w:eastAsia="zh-CN" w:bidi="ar"/>
        </w:rPr>
        <w:t xml:space="preserve"> </w:t>
      </w:r>
      <w:proofErr w:type="spellStart"/>
      <w:r>
        <w:rPr>
          <w:rFonts w:ascii="Times New Roman" w:eastAsia="serif" w:hAnsi="Times New Roman" w:cs="Times New Roman"/>
          <w:color w:val="000000"/>
          <w:sz w:val="24"/>
          <w:szCs w:val="24"/>
          <w:lang w:eastAsia="zh-CN" w:bidi="ar"/>
        </w:rPr>
        <w:t>Hipertensi</w:t>
      </w:r>
      <w:proofErr w:type="spellEnd"/>
      <w:r>
        <w:rPr>
          <w:rFonts w:ascii="Times New Roman" w:eastAsia="serif" w:hAnsi="Times New Roman" w:cs="Times New Roman"/>
          <w:color w:val="000000"/>
          <w:sz w:val="24"/>
          <w:szCs w:val="24"/>
          <w:lang w:eastAsia="zh-CN" w:bidi="ar"/>
        </w:rPr>
        <w:t xml:space="preserve"> </w:t>
      </w:r>
      <w:r>
        <w:rPr>
          <w:rFonts w:ascii="Times New Roman" w:eastAsia="serif" w:hAnsi="Times New Roman" w:cs="Times New Roman"/>
          <w:color w:val="000000"/>
          <w:sz w:val="24"/>
          <w:szCs w:val="24"/>
          <w:lang w:eastAsia="zh-CN" w:bidi="ar"/>
        </w:rPr>
        <w:tab/>
      </w:r>
      <w:proofErr w:type="spellStart"/>
      <w:r>
        <w:rPr>
          <w:rFonts w:ascii="Times New Roman" w:eastAsia="serif" w:hAnsi="Times New Roman" w:cs="Times New Roman"/>
          <w:color w:val="000000"/>
          <w:sz w:val="24"/>
          <w:szCs w:val="24"/>
          <w:lang w:eastAsia="zh-CN" w:bidi="ar"/>
        </w:rPr>
        <w:t>dengan</w:t>
      </w:r>
      <w:proofErr w:type="spellEnd"/>
      <w:r>
        <w:rPr>
          <w:rFonts w:ascii="Times New Roman" w:eastAsia="serif" w:hAnsi="Times New Roman" w:cs="Times New Roman"/>
          <w:color w:val="000000"/>
          <w:sz w:val="24"/>
          <w:szCs w:val="24"/>
          <w:lang w:eastAsia="zh-CN" w:bidi="ar"/>
        </w:rPr>
        <w:t xml:space="preserve"> </w:t>
      </w:r>
      <w:proofErr w:type="spellStart"/>
      <w:r>
        <w:rPr>
          <w:rFonts w:ascii="Times New Roman" w:eastAsia="serif" w:hAnsi="Times New Roman" w:cs="Times New Roman"/>
          <w:color w:val="000000"/>
          <w:sz w:val="24"/>
          <w:szCs w:val="24"/>
          <w:lang w:eastAsia="zh-CN" w:bidi="ar"/>
        </w:rPr>
        <w:t>Penanganan</w:t>
      </w:r>
      <w:proofErr w:type="spellEnd"/>
      <w:r>
        <w:rPr>
          <w:rFonts w:ascii="Times New Roman" w:eastAsia="serif" w:hAnsi="Times New Roman" w:cs="Times New Roman"/>
          <w:color w:val="000000"/>
          <w:sz w:val="24"/>
          <w:szCs w:val="24"/>
          <w:lang w:eastAsia="zh-CN" w:bidi="ar"/>
        </w:rPr>
        <w:t xml:space="preserve"> </w:t>
      </w:r>
      <w:proofErr w:type="spellStart"/>
      <w:r>
        <w:rPr>
          <w:rFonts w:ascii="Times New Roman" w:eastAsia="serif" w:hAnsi="Times New Roman" w:cs="Times New Roman"/>
          <w:color w:val="000000"/>
          <w:sz w:val="24"/>
          <w:szCs w:val="24"/>
          <w:lang w:eastAsia="zh-CN" w:bidi="ar"/>
        </w:rPr>
        <w:t>Hipertensi</w:t>
      </w:r>
      <w:proofErr w:type="spellEnd"/>
      <w:r>
        <w:rPr>
          <w:rFonts w:ascii="Times New Roman" w:eastAsia="serif" w:hAnsi="Times New Roman" w:cs="Times New Roman"/>
          <w:color w:val="000000"/>
          <w:sz w:val="24"/>
          <w:szCs w:val="24"/>
          <w:lang w:eastAsia="zh-CN" w:bidi="ar"/>
        </w:rPr>
        <w:t xml:space="preserve"> pada </w:t>
      </w:r>
      <w:proofErr w:type="spellStart"/>
      <w:r>
        <w:rPr>
          <w:rFonts w:ascii="Times New Roman" w:eastAsia="serif" w:hAnsi="Times New Roman" w:cs="Times New Roman"/>
          <w:color w:val="000000"/>
          <w:sz w:val="24"/>
          <w:szCs w:val="24"/>
          <w:lang w:eastAsia="zh-CN" w:bidi="ar"/>
        </w:rPr>
        <w:t>Lansia</w:t>
      </w:r>
      <w:proofErr w:type="spellEnd"/>
      <w:r>
        <w:rPr>
          <w:rFonts w:ascii="Times New Roman" w:eastAsia="serif" w:hAnsi="Times New Roman" w:cs="Times New Roman"/>
          <w:color w:val="000000"/>
          <w:sz w:val="24"/>
          <w:szCs w:val="24"/>
          <w:lang w:eastAsia="zh-CN" w:bidi="ar"/>
        </w:rPr>
        <w:t xml:space="preserve"> di </w:t>
      </w:r>
      <w:proofErr w:type="spellStart"/>
      <w:r>
        <w:rPr>
          <w:rFonts w:ascii="Times New Roman" w:eastAsia="serif" w:hAnsi="Times New Roman" w:cs="Times New Roman"/>
          <w:color w:val="000000"/>
          <w:sz w:val="24"/>
          <w:szCs w:val="24"/>
          <w:lang w:eastAsia="zh-CN" w:bidi="ar"/>
        </w:rPr>
        <w:t>Puskesmas</w:t>
      </w:r>
      <w:proofErr w:type="spellEnd"/>
      <w:r>
        <w:rPr>
          <w:rFonts w:ascii="Times New Roman" w:eastAsia="serif" w:hAnsi="Times New Roman" w:cs="Times New Roman"/>
          <w:color w:val="000000"/>
          <w:sz w:val="24"/>
          <w:szCs w:val="24"/>
          <w:lang w:eastAsia="zh-CN" w:bidi="ar"/>
        </w:rPr>
        <w:t xml:space="preserve"> Grogol </w:t>
      </w:r>
      <w:r>
        <w:rPr>
          <w:rFonts w:ascii="Times New Roman" w:eastAsia="serif" w:hAnsi="Times New Roman" w:cs="Times New Roman"/>
          <w:color w:val="000000"/>
          <w:sz w:val="24"/>
          <w:szCs w:val="24"/>
          <w:lang w:eastAsia="zh-CN" w:bidi="ar"/>
        </w:rPr>
        <w:tab/>
      </w:r>
      <w:proofErr w:type="spellStart"/>
      <w:r>
        <w:rPr>
          <w:rFonts w:ascii="Times New Roman" w:eastAsia="serif" w:hAnsi="Times New Roman" w:cs="Times New Roman"/>
          <w:color w:val="000000"/>
          <w:sz w:val="24"/>
          <w:szCs w:val="24"/>
          <w:lang w:eastAsia="zh-CN" w:bidi="ar"/>
        </w:rPr>
        <w:t>SukoharjoJawaTengah</w:t>
      </w:r>
      <w:proofErr w:type="spellEnd"/>
      <w:r>
        <w:rPr>
          <w:rFonts w:ascii="Times New Roman" w:eastAsia="serif" w:hAnsi="Times New Roman" w:cs="Times New Roman"/>
          <w:color w:val="000000"/>
          <w:sz w:val="24"/>
          <w:szCs w:val="24"/>
          <w:lang w:eastAsia="zh-CN" w:bidi="ar"/>
        </w:rPr>
        <w:t>.</w:t>
      </w:r>
    </w:p>
    <w:p w14:paraId="238A69D1" w14:textId="77777777" w:rsidR="00401B10" w:rsidRDefault="00401B10" w:rsidP="000E1F8E">
      <w:pPr>
        <w:spacing w:after="0" w:line="240" w:lineRule="auto"/>
        <w:ind w:left="567" w:hanging="567"/>
        <w:jc w:val="both"/>
        <w:rPr>
          <w:rFonts w:ascii="Times New Roman" w:eastAsia="SimSun" w:hAnsi="Times New Roman" w:cs="Times New Roman"/>
          <w:color w:val="000000"/>
          <w:sz w:val="24"/>
          <w:szCs w:val="24"/>
          <w:lang w:eastAsia="zh-CN" w:bidi="ar"/>
        </w:rPr>
      </w:pPr>
      <w:r>
        <w:rPr>
          <w:rFonts w:ascii="Times New Roman" w:eastAsia="SimSun" w:hAnsi="Times New Roman" w:cs="Times New Roman"/>
          <w:color w:val="000000"/>
          <w:sz w:val="24"/>
          <w:szCs w:val="24"/>
          <w:lang w:eastAsia="zh-CN"/>
        </w:rPr>
        <w:t xml:space="preserve">https://doi.org/10.29208/jsfk.2015.2.1.53 </w:t>
      </w:r>
    </w:p>
    <w:p w14:paraId="100A4228" w14:textId="77777777" w:rsidR="00401B10" w:rsidRDefault="00401B10" w:rsidP="000E1F8E">
      <w:pPr>
        <w:spacing w:after="0" w:line="240" w:lineRule="auto"/>
        <w:ind w:left="567" w:hanging="567"/>
        <w:jc w:val="both"/>
        <w:rPr>
          <w:rFonts w:ascii="Times New Roman" w:hAnsi="Times New Roman" w:cs="Times New Roman"/>
        </w:rPr>
      </w:pPr>
      <w:r>
        <w:rPr>
          <w:rFonts w:ascii="Times New Roman" w:eastAsia="SimSun" w:hAnsi="Times New Roman" w:cs="Times New Roman"/>
          <w:color w:val="000000"/>
          <w:sz w:val="24"/>
          <w:szCs w:val="24"/>
          <w:lang w:eastAsia="zh-CN" w:bidi="ar"/>
        </w:rPr>
        <w:t xml:space="preserve">Idha </w:t>
      </w:r>
      <w:proofErr w:type="spellStart"/>
      <w:r>
        <w:rPr>
          <w:rFonts w:ascii="Times New Roman" w:eastAsia="SimSun" w:hAnsi="Times New Roman" w:cs="Times New Roman"/>
          <w:color w:val="000000"/>
          <w:sz w:val="24"/>
          <w:szCs w:val="24"/>
          <w:lang w:eastAsia="zh-CN" w:bidi="ar"/>
        </w:rPr>
        <w:t>kurniasih</w:t>
      </w:r>
      <w:proofErr w:type="spellEnd"/>
      <w:r>
        <w:rPr>
          <w:rFonts w:ascii="Times New Roman" w:eastAsia="SimSun" w:hAnsi="Times New Roman" w:cs="Times New Roman"/>
          <w:color w:val="000000"/>
          <w:sz w:val="24"/>
          <w:szCs w:val="24"/>
          <w:lang w:eastAsia="zh-CN" w:bidi="ar"/>
        </w:rPr>
        <w:t xml:space="preserve">, (2011). </w:t>
      </w:r>
      <w:proofErr w:type="spellStart"/>
      <w:r>
        <w:rPr>
          <w:rFonts w:ascii="Times New Roman" w:eastAsia="SimSun" w:hAnsi="Times New Roman" w:cs="Times New Roman"/>
          <w:i/>
          <w:iCs/>
          <w:color w:val="000000"/>
          <w:sz w:val="24"/>
          <w:szCs w:val="24"/>
          <w:lang w:eastAsia="zh-CN" w:bidi="ar"/>
        </w:rPr>
        <w:t>Pengaruh</w:t>
      </w:r>
      <w:proofErr w:type="spellEnd"/>
      <w:r>
        <w:rPr>
          <w:rFonts w:ascii="Times New Roman" w:eastAsia="SimSun" w:hAnsi="Times New Roman" w:cs="Times New Roman"/>
          <w:i/>
          <w:iCs/>
          <w:color w:val="000000"/>
          <w:sz w:val="24"/>
          <w:szCs w:val="24"/>
          <w:lang w:eastAsia="zh-CN" w:bidi="ar"/>
        </w:rPr>
        <w:t xml:space="preserve"> </w:t>
      </w:r>
      <w:proofErr w:type="spellStart"/>
      <w:r>
        <w:rPr>
          <w:rFonts w:ascii="Times New Roman" w:eastAsia="SimSun" w:hAnsi="Times New Roman" w:cs="Times New Roman"/>
          <w:i/>
          <w:iCs/>
          <w:color w:val="000000"/>
          <w:sz w:val="24"/>
          <w:szCs w:val="24"/>
          <w:lang w:eastAsia="zh-CN" w:bidi="ar"/>
        </w:rPr>
        <w:t>umur</w:t>
      </w:r>
      <w:proofErr w:type="spellEnd"/>
      <w:r>
        <w:rPr>
          <w:rFonts w:ascii="Times New Roman" w:eastAsia="SimSun" w:hAnsi="Times New Roman" w:cs="Times New Roman"/>
          <w:i/>
          <w:iCs/>
          <w:color w:val="000000"/>
          <w:sz w:val="24"/>
          <w:szCs w:val="24"/>
          <w:lang w:eastAsia="zh-CN" w:bidi="ar"/>
        </w:rPr>
        <w:t xml:space="preserve"> </w:t>
      </w:r>
      <w:proofErr w:type="spellStart"/>
      <w:r>
        <w:rPr>
          <w:rFonts w:ascii="Times New Roman" w:eastAsia="SimSun" w:hAnsi="Times New Roman" w:cs="Times New Roman"/>
          <w:i/>
          <w:iCs/>
          <w:color w:val="000000"/>
          <w:sz w:val="24"/>
          <w:szCs w:val="24"/>
          <w:lang w:eastAsia="zh-CN" w:bidi="ar"/>
        </w:rPr>
        <w:t>dengan</w:t>
      </w:r>
      <w:proofErr w:type="spellEnd"/>
      <w:r>
        <w:rPr>
          <w:rFonts w:ascii="Times New Roman" w:eastAsia="SimSun" w:hAnsi="Times New Roman" w:cs="Times New Roman"/>
          <w:i/>
          <w:iCs/>
          <w:color w:val="000000"/>
          <w:sz w:val="24"/>
          <w:szCs w:val="24"/>
          <w:lang w:eastAsia="zh-CN" w:bidi="ar"/>
        </w:rPr>
        <w:t xml:space="preserve"> </w:t>
      </w:r>
      <w:proofErr w:type="spellStart"/>
      <w:r>
        <w:rPr>
          <w:rFonts w:ascii="Times New Roman" w:eastAsia="SimSun" w:hAnsi="Times New Roman" w:cs="Times New Roman"/>
          <w:i/>
          <w:iCs/>
          <w:color w:val="000000"/>
          <w:sz w:val="24"/>
          <w:szCs w:val="24"/>
          <w:lang w:eastAsia="zh-CN" w:bidi="ar"/>
        </w:rPr>
        <w:t>kejadian</w:t>
      </w:r>
      <w:proofErr w:type="spellEnd"/>
      <w:r>
        <w:rPr>
          <w:rFonts w:ascii="Times New Roman" w:eastAsia="SimSun" w:hAnsi="Times New Roman" w:cs="Times New Roman"/>
          <w:i/>
          <w:iCs/>
          <w:color w:val="000000"/>
          <w:sz w:val="24"/>
          <w:szCs w:val="24"/>
          <w:lang w:eastAsia="zh-CN" w:bidi="ar"/>
        </w:rPr>
        <w:t xml:space="preserve"> </w:t>
      </w:r>
      <w:proofErr w:type="spellStart"/>
      <w:r>
        <w:rPr>
          <w:rFonts w:ascii="Times New Roman" w:eastAsia="SimSun" w:hAnsi="Times New Roman" w:cs="Times New Roman"/>
          <w:i/>
          <w:iCs/>
          <w:color w:val="000000"/>
          <w:sz w:val="24"/>
          <w:szCs w:val="24"/>
          <w:lang w:eastAsia="zh-CN" w:bidi="ar"/>
        </w:rPr>
        <w:t>hipertensi</w:t>
      </w:r>
      <w:proofErr w:type="spellEnd"/>
      <w:r>
        <w:rPr>
          <w:rFonts w:ascii="Times New Roman" w:eastAsia="SimSun" w:hAnsi="Times New Roman" w:cs="Times New Roman"/>
          <w:i/>
          <w:iCs/>
          <w:color w:val="000000"/>
          <w:sz w:val="24"/>
          <w:szCs w:val="24"/>
          <w:lang w:eastAsia="zh-CN" w:bidi="ar"/>
        </w:rPr>
        <w:t xml:space="preserve"> di </w:t>
      </w:r>
      <w:proofErr w:type="spellStart"/>
      <w:r>
        <w:rPr>
          <w:rFonts w:ascii="Times New Roman" w:eastAsia="SimSun" w:hAnsi="Times New Roman" w:cs="Times New Roman"/>
          <w:i/>
          <w:iCs/>
          <w:color w:val="000000"/>
          <w:sz w:val="24"/>
          <w:szCs w:val="24"/>
          <w:lang w:eastAsia="zh-CN" w:bidi="ar"/>
        </w:rPr>
        <w:t>rumah</w:t>
      </w:r>
      <w:proofErr w:type="spellEnd"/>
      <w:r>
        <w:rPr>
          <w:rFonts w:ascii="Times New Roman" w:eastAsia="SimSun" w:hAnsi="Times New Roman" w:cs="Times New Roman"/>
          <w:i/>
          <w:iCs/>
          <w:color w:val="000000"/>
          <w:sz w:val="24"/>
          <w:szCs w:val="24"/>
          <w:lang w:eastAsia="zh-CN" w:bidi="ar"/>
        </w:rPr>
        <w:t xml:space="preserve"> </w:t>
      </w:r>
      <w:proofErr w:type="spellStart"/>
      <w:r>
        <w:rPr>
          <w:rFonts w:ascii="Times New Roman" w:eastAsia="SimSun" w:hAnsi="Times New Roman" w:cs="Times New Roman"/>
          <w:i/>
          <w:iCs/>
          <w:color w:val="000000"/>
          <w:sz w:val="24"/>
          <w:szCs w:val="24"/>
          <w:lang w:eastAsia="zh-CN" w:bidi="ar"/>
        </w:rPr>
        <w:t>sakit</w:t>
      </w:r>
      <w:proofErr w:type="spellEnd"/>
      <w:r>
        <w:rPr>
          <w:rFonts w:ascii="Times New Roman" w:eastAsia="SimSun" w:hAnsi="Times New Roman" w:cs="Times New Roman"/>
          <w:i/>
          <w:iCs/>
          <w:color w:val="000000"/>
          <w:sz w:val="24"/>
          <w:szCs w:val="24"/>
          <w:lang w:eastAsia="zh-CN" w:bidi="ar"/>
        </w:rPr>
        <w:t xml:space="preserve"> </w:t>
      </w:r>
    </w:p>
    <w:p w14:paraId="7498BA17" w14:textId="77777777" w:rsidR="00401B10" w:rsidRDefault="00401B10" w:rsidP="000E1F8E">
      <w:pPr>
        <w:spacing w:after="0" w:line="240" w:lineRule="auto"/>
        <w:ind w:left="567" w:hanging="567"/>
        <w:jc w:val="both"/>
        <w:rPr>
          <w:rFonts w:ascii="Times New Roman" w:eastAsia="SimSun" w:hAnsi="Times New Roman" w:cs="Times New Roman"/>
          <w:color w:val="000000"/>
          <w:sz w:val="24"/>
          <w:szCs w:val="24"/>
          <w:lang w:eastAsia="zh-CN" w:bidi="ar"/>
        </w:rPr>
      </w:pPr>
      <w:proofErr w:type="spellStart"/>
      <w:r>
        <w:rPr>
          <w:rFonts w:ascii="Times New Roman" w:eastAsia="SimSun" w:hAnsi="Times New Roman" w:cs="Times New Roman"/>
          <w:color w:val="000000"/>
          <w:sz w:val="24"/>
          <w:szCs w:val="24"/>
          <w:lang w:eastAsia="zh-CN" w:bidi="ar"/>
        </w:rPr>
        <w:t>Ilmu</w:t>
      </w:r>
      <w:proofErr w:type="spellEnd"/>
      <w:r>
        <w:rPr>
          <w:rFonts w:ascii="Times New Roman" w:eastAsia="SimSun" w:hAnsi="Times New Roman" w:cs="Times New Roman"/>
          <w:color w:val="000000"/>
          <w:sz w:val="24"/>
          <w:szCs w:val="24"/>
          <w:lang w:eastAsia="zh-CN" w:bidi="ar"/>
        </w:rPr>
        <w:t xml:space="preserve"> </w:t>
      </w:r>
      <w:proofErr w:type="spellStart"/>
      <w:r>
        <w:rPr>
          <w:rFonts w:ascii="Times New Roman" w:eastAsia="SimSun" w:hAnsi="Times New Roman" w:cs="Times New Roman"/>
          <w:color w:val="000000"/>
          <w:sz w:val="24"/>
          <w:szCs w:val="24"/>
          <w:lang w:eastAsia="zh-CN" w:bidi="ar"/>
        </w:rPr>
        <w:t>Keolahragaan</w:t>
      </w:r>
      <w:proofErr w:type="spellEnd"/>
      <w:r>
        <w:rPr>
          <w:rFonts w:ascii="Times New Roman" w:eastAsia="SimSun" w:hAnsi="Times New Roman" w:cs="Times New Roman"/>
          <w:color w:val="000000"/>
          <w:sz w:val="24"/>
          <w:szCs w:val="24"/>
          <w:lang w:eastAsia="zh-CN" w:bidi="ar"/>
        </w:rPr>
        <w:t>, Universitas Negeri Semarang</w:t>
      </w:r>
    </w:p>
    <w:p w14:paraId="22280216" w14:textId="77777777" w:rsidR="00401B10" w:rsidRDefault="00401B10" w:rsidP="000E1F8E">
      <w:pPr>
        <w:spacing w:after="0" w:line="240" w:lineRule="auto"/>
        <w:ind w:left="567" w:hanging="567"/>
        <w:jc w:val="both"/>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 xml:space="preserve">Irawati, S., </w:t>
      </w:r>
      <w:proofErr w:type="spellStart"/>
      <w:r>
        <w:rPr>
          <w:rFonts w:ascii="Times New Roman" w:eastAsia="SimSun" w:hAnsi="Times New Roman" w:cs="Times New Roman"/>
          <w:color w:val="000000"/>
          <w:sz w:val="24"/>
          <w:szCs w:val="24"/>
          <w:lang w:eastAsia="zh-CN"/>
        </w:rPr>
        <w:t>Prayitno</w:t>
      </w:r>
      <w:proofErr w:type="spellEnd"/>
      <w:r>
        <w:rPr>
          <w:rFonts w:ascii="Times New Roman" w:eastAsia="SimSun" w:hAnsi="Times New Roman" w:cs="Times New Roman"/>
          <w:color w:val="000000"/>
          <w:sz w:val="24"/>
          <w:szCs w:val="24"/>
          <w:lang w:eastAsia="zh-CN"/>
        </w:rPr>
        <w:t xml:space="preserve">, A., Angel, A., &amp; </w:t>
      </w:r>
      <w:proofErr w:type="spellStart"/>
      <w:r>
        <w:rPr>
          <w:rFonts w:ascii="Times New Roman" w:eastAsia="SimSun" w:hAnsi="Times New Roman" w:cs="Times New Roman"/>
          <w:color w:val="000000"/>
          <w:sz w:val="24"/>
          <w:szCs w:val="24"/>
          <w:lang w:eastAsia="zh-CN"/>
        </w:rPr>
        <w:t>Safitri</w:t>
      </w:r>
      <w:proofErr w:type="spellEnd"/>
      <w:r>
        <w:rPr>
          <w:rFonts w:ascii="Times New Roman" w:eastAsia="SimSun" w:hAnsi="Times New Roman" w:cs="Times New Roman"/>
          <w:color w:val="000000"/>
          <w:sz w:val="24"/>
          <w:szCs w:val="24"/>
          <w:lang w:eastAsia="zh-CN"/>
        </w:rPr>
        <w:t xml:space="preserve">, R. H. (2015). Studi </w:t>
      </w:r>
      <w:proofErr w:type="spellStart"/>
      <w:r>
        <w:rPr>
          <w:rFonts w:ascii="Times New Roman" w:eastAsia="SimSun" w:hAnsi="Times New Roman" w:cs="Times New Roman"/>
          <w:color w:val="000000"/>
          <w:sz w:val="24"/>
          <w:szCs w:val="24"/>
          <w:lang w:eastAsia="zh-CN"/>
        </w:rPr>
        <w:t>Pendahuluan</w:t>
      </w:r>
      <w:proofErr w:type="spellEnd"/>
      <w:r>
        <w:rPr>
          <w:rFonts w:ascii="Times New Roman" w:eastAsia="SimSun" w:hAnsi="Times New Roman" w:cs="Times New Roman"/>
          <w:color w:val="000000"/>
          <w:sz w:val="24"/>
          <w:szCs w:val="24"/>
          <w:lang w:eastAsia="zh-CN"/>
        </w:rPr>
        <w:t xml:space="preserve"> </w:t>
      </w:r>
      <w:r>
        <w:rPr>
          <w:rFonts w:ascii="Times New Roman" w:eastAsia="SimSun" w:hAnsi="Times New Roman" w:cs="Times New Roman"/>
          <w:color w:val="000000"/>
          <w:sz w:val="24"/>
          <w:szCs w:val="24"/>
          <w:lang w:eastAsia="zh-CN"/>
        </w:rPr>
        <w:tab/>
      </w:r>
      <w:proofErr w:type="spellStart"/>
      <w:r>
        <w:rPr>
          <w:rFonts w:ascii="Times New Roman" w:eastAsia="SimSun" w:hAnsi="Times New Roman" w:cs="Times New Roman"/>
          <w:color w:val="000000"/>
          <w:sz w:val="24"/>
          <w:szCs w:val="24"/>
          <w:lang w:eastAsia="zh-CN"/>
        </w:rPr>
        <w:t>Profil</w:t>
      </w:r>
      <w:proofErr w:type="spellEnd"/>
      <w:r>
        <w:rPr>
          <w:rFonts w:ascii="Times New Roman" w:eastAsia="SimSun" w:hAnsi="Times New Roman" w:cs="Times New Roman"/>
          <w:color w:val="000000"/>
          <w:sz w:val="24"/>
          <w:szCs w:val="24"/>
          <w:lang w:eastAsia="zh-CN"/>
        </w:rPr>
        <w:t xml:space="preserve"> </w:t>
      </w:r>
      <w:proofErr w:type="spellStart"/>
      <w:r>
        <w:rPr>
          <w:rFonts w:ascii="Times New Roman" w:eastAsia="SimSun" w:hAnsi="Times New Roman" w:cs="Times New Roman"/>
          <w:color w:val="000000"/>
          <w:sz w:val="24"/>
          <w:szCs w:val="24"/>
          <w:lang w:eastAsia="zh-CN"/>
        </w:rPr>
        <w:t>Penggunaan</w:t>
      </w:r>
      <w:proofErr w:type="spellEnd"/>
      <w:r>
        <w:rPr>
          <w:rFonts w:ascii="Times New Roman" w:eastAsia="SimSun" w:hAnsi="Times New Roman" w:cs="Times New Roman"/>
          <w:color w:val="000000"/>
          <w:sz w:val="24"/>
          <w:szCs w:val="24"/>
          <w:lang w:eastAsia="zh-CN"/>
        </w:rPr>
        <w:t xml:space="preserve"> Obat dan </w:t>
      </w:r>
      <w:proofErr w:type="spellStart"/>
      <w:r>
        <w:rPr>
          <w:rFonts w:ascii="Times New Roman" w:eastAsia="SimSun" w:hAnsi="Times New Roman" w:cs="Times New Roman"/>
          <w:color w:val="000000"/>
          <w:sz w:val="24"/>
          <w:szCs w:val="24"/>
          <w:lang w:eastAsia="zh-CN"/>
        </w:rPr>
        <w:t>Kepatuhan</w:t>
      </w:r>
      <w:proofErr w:type="spellEnd"/>
      <w:r>
        <w:rPr>
          <w:rFonts w:ascii="Times New Roman" w:eastAsia="SimSun" w:hAnsi="Times New Roman" w:cs="Times New Roman"/>
          <w:color w:val="000000"/>
          <w:sz w:val="24"/>
          <w:szCs w:val="24"/>
          <w:lang w:eastAsia="zh-CN"/>
        </w:rPr>
        <w:t xml:space="preserve"> </w:t>
      </w:r>
      <w:proofErr w:type="spellStart"/>
      <w:r>
        <w:rPr>
          <w:rFonts w:ascii="Times New Roman" w:eastAsia="SimSun" w:hAnsi="Times New Roman" w:cs="Times New Roman"/>
          <w:color w:val="000000"/>
          <w:sz w:val="24"/>
          <w:szCs w:val="24"/>
          <w:lang w:eastAsia="zh-CN"/>
        </w:rPr>
        <w:t>terhadap</w:t>
      </w:r>
      <w:proofErr w:type="spellEnd"/>
      <w:r>
        <w:rPr>
          <w:rFonts w:ascii="Times New Roman" w:eastAsia="SimSun" w:hAnsi="Times New Roman" w:cs="Times New Roman"/>
          <w:color w:val="000000"/>
          <w:sz w:val="24"/>
          <w:szCs w:val="24"/>
          <w:lang w:eastAsia="zh-CN"/>
        </w:rPr>
        <w:t xml:space="preserve"> </w:t>
      </w:r>
      <w:proofErr w:type="spellStart"/>
      <w:r>
        <w:rPr>
          <w:rFonts w:ascii="Times New Roman" w:eastAsia="SimSun" w:hAnsi="Times New Roman" w:cs="Times New Roman"/>
          <w:color w:val="000000"/>
          <w:sz w:val="24"/>
          <w:szCs w:val="24"/>
          <w:lang w:eastAsia="zh-CN"/>
        </w:rPr>
        <w:t>Pengobatan</w:t>
      </w:r>
      <w:proofErr w:type="spellEnd"/>
      <w:r>
        <w:rPr>
          <w:rFonts w:ascii="Times New Roman" w:eastAsia="SimSun" w:hAnsi="Times New Roman" w:cs="Times New Roman"/>
          <w:color w:val="000000"/>
          <w:sz w:val="24"/>
          <w:szCs w:val="24"/>
          <w:lang w:eastAsia="zh-CN"/>
        </w:rPr>
        <w:t xml:space="preserve"> pada </w:t>
      </w:r>
      <w:proofErr w:type="spellStart"/>
      <w:r>
        <w:rPr>
          <w:rFonts w:ascii="Times New Roman" w:eastAsia="SimSun" w:hAnsi="Times New Roman" w:cs="Times New Roman"/>
          <w:color w:val="000000"/>
          <w:sz w:val="24"/>
          <w:szCs w:val="24"/>
          <w:lang w:eastAsia="zh-CN"/>
        </w:rPr>
        <w:t>Pasien</w:t>
      </w:r>
      <w:proofErr w:type="spellEnd"/>
      <w:r>
        <w:rPr>
          <w:rFonts w:ascii="Times New Roman" w:eastAsia="SimSun" w:hAnsi="Times New Roman" w:cs="Times New Roman"/>
          <w:color w:val="000000"/>
          <w:sz w:val="24"/>
          <w:szCs w:val="24"/>
          <w:lang w:eastAsia="zh-CN"/>
        </w:rPr>
        <w:t xml:space="preserve"> </w:t>
      </w:r>
      <w:r>
        <w:rPr>
          <w:rFonts w:ascii="Times New Roman" w:eastAsia="SimSun" w:hAnsi="Times New Roman" w:cs="Times New Roman"/>
          <w:color w:val="000000"/>
          <w:sz w:val="24"/>
          <w:szCs w:val="24"/>
          <w:lang w:eastAsia="zh-CN"/>
        </w:rPr>
        <w:tab/>
        <w:t xml:space="preserve">Lupus di </w:t>
      </w:r>
      <w:proofErr w:type="spellStart"/>
      <w:r>
        <w:rPr>
          <w:rFonts w:ascii="Times New Roman" w:eastAsia="SimSun" w:hAnsi="Times New Roman" w:cs="Times New Roman"/>
          <w:color w:val="000000"/>
          <w:sz w:val="24"/>
          <w:szCs w:val="24"/>
          <w:lang w:eastAsia="zh-CN"/>
        </w:rPr>
        <w:t>Komunitas</w:t>
      </w:r>
      <w:proofErr w:type="spellEnd"/>
      <w:r>
        <w:rPr>
          <w:rFonts w:ascii="Times New Roman" w:eastAsia="SimSun" w:hAnsi="Times New Roman" w:cs="Times New Roman"/>
          <w:color w:val="000000"/>
          <w:sz w:val="24"/>
          <w:szCs w:val="24"/>
          <w:lang w:eastAsia="zh-CN"/>
        </w:rPr>
        <w:t xml:space="preserve">. </w:t>
      </w:r>
      <w:proofErr w:type="spellStart"/>
      <w:r>
        <w:rPr>
          <w:rFonts w:ascii="Times New Roman" w:eastAsia="SimSun" w:hAnsi="Times New Roman" w:cs="Times New Roman"/>
          <w:color w:val="000000"/>
          <w:sz w:val="24"/>
          <w:szCs w:val="24"/>
          <w:lang w:eastAsia="zh-CN"/>
        </w:rPr>
        <w:t>Junal</w:t>
      </w:r>
      <w:proofErr w:type="spellEnd"/>
      <w:r>
        <w:rPr>
          <w:rFonts w:ascii="Times New Roman" w:eastAsia="SimSun" w:hAnsi="Times New Roman" w:cs="Times New Roman"/>
          <w:color w:val="000000"/>
          <w:sz w:val="24"/>
          <w:szCs w:val="24"/>
          <w:lang w:eastAsia="zh-CN"/>
        </w:rPr>
        <w:t xml:space="preserve"> Sains Farmasi &amp; </w:t>
      </w:r>
      <w:proofErr w:type="spellStart"/>
      <w:r>
        <w:rPr>
          <w:rFonts w:ascii="Times New Roman" w:eastAsia="SimSun" w:hAnsi="Times New Roman" w:cs="Times New Roman"/>
          <w:color w:val="000000"/>
          <w:sz w:val="24"/>
          <w:szCs w:val="24"/>
          <w:lang w:eastAsia="zh-CN"/>
        </w:rPr>
        <w:t>Klinis</w:t>
      </w:r>
      <w:proofErr w:type="spellEnd"/>
      <w:r>
        <w:rPr>
          <w:rFonts w:ascii="Times New Roman" w:eastAsia="SimSun" w:hAnsi="Times New Roman" w:cs="Times New Roman"/>
          <w:color w:val="000000"/>
          <w:sz w:val="24"/>
          <w:szCs w:val="24"/>
          <w:lang w:eastAsia="zh-CN"/>
        </w:rPr>
        <w:t>, 2(1), 78</w:t>
      </w:r>
    </w:p>
    <w:p w14:paraId="73E4D809" w14:textId="77777777" w:rsidR="00401B10" w:rsidRDefault="00401B10" w:rsidP="000E1F8E">
      <w:pPr>
        <w:spacing w:after="0" w:line="240" w:lineRule="auto"/>
        <w:ind w:left="567" w:hanging="567"/>
        <w:jc w:val="both"/>
        <w:rPr>
          <w:rFonts w:ascii="Times New Roman" w:hAnsi="Times New Roman" w:cs="Times New Roman"/>
          <w:sz w:val="24"/>
          <w:szCs w:val="24"/>
        </w:rPr>
      </w:pPr>
      <w:proofErr w:type="spellStart"/>
      <w:r>
        <w:rPr>
          <w:rFonts w:ascii="Times New Roman" w:eastAsia="SimSun" w:hAnsi="Times New Roman" w:cs="Times New Roman"/>
          <w:sz w:val="24"/>
          <w:szCs w:val="24"/>
        </w:rPr>
        <w:t>Jarelnape</w:t>
      </w:r>
      <w:proofErr w:type="spellEnd"/>
      <w:r>
        <w:rPr>
          <w:rFonts w:ascii="Times New Roman" w:eastAsia="SimSun" w:hAnsi="Times New Roman" w:cs="Times New Roman"/>
          <w:sz w:val="24"/>
          <w:szCs w:val="24"/>
        </w:rPr>
        <w:t xml:space="preserve">, A.A.A. </w:t>
      </w:r>
      <w:r>
        <w:rPr>
          <w:rFonts w:ascii="Times New Roman" w:eastAsia="SimSun" w:hAnsi="Times New Roman" w:cs="Times New Roman"/>
          <w:i/>
          <w:iCs/>
          <w:sz w:val="24"/>
          <w:szCs w:val="24"/>
        </w:rPr>
        <w:t>et al</w:t>
      </w:r>
      <w:r>
        <w:rPr>
          <w:rFonts w:ascii="Times New Roman" w:eastAsia="SimSun" w:hAnsi="Times New Roman" w:cs="Times New Roman"/>
          <w:sz w:val="24"/>
          <w:szCs w:val="24"/>
        </w:rPr>
        <w:t>. (2016) ‘</w:t>
      </w:r>
      <w:r>
        <w:rPr>
          <w:rFonts w:ascii="Times New Roman" w:eastAsia="SimSun" w:hAnsi="Times New Roman" w:cs="Times New Roman"/>
          <w:i/>
          <w:iCs/>
          <w:sz w:val="24"/>
          <w:szCs w:val="24"/>
        </w:rPr>
        <w:t xml:space="preserve">The Effect of Health Educational Program on Patients’ Knowledge About Hypertension and Its’ Management (In Sudan - White Nile State)’, International Journal of Preventive Medicine Research, </w:t>
      </w:r>
      <w:r>
        <w:rPr>
          <w:rFonts w:ascii="Times New Roman" w:eastAsia="SimSun" w:hAnsi="Times New Roman" w:cs="Times New Roman"/>
          <w:sz w:val="24"/>
          <w:szCs w:val="24"/>
        </w:rPr>
        <w:t>2(4), pp. 17–22.</w:t>
      </w:r>
    </w:p>
    <w:p w14:paraId="2D40CD81" w14:textId="77777777" w:rsidR="00401B10" w:rsidRDefault="00401B10" w:rsidP="000E1F8E">
      <w:pPr>
        <w:spacing w:after="0" w:line="240" w:lineRule="auto"/>
        <w:ind w:left="567" w:hanging="567"/>
        <w:jc w:val="both"/>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eastAsia="zh-CN" w:bidi="ar"/>
        </w:rPr>
        <w:lastRenderedPageBreak/>
        <w:t>Kapti</w:t>
      </w:r>
      <w:proofErr w:type="spellEnd"/>
      <w:r>
        <w:rPr>
          <w:rFonts w:ascii="Times New Roman" w:eastAsia="SimSun" w:hAnsi="Times New Roman" w:cs="Times New Roman"/>
          <w:color w:val="000000"/>
          <w:sz w:val="24"/>
          <w:szCs w:val="24"/>
          <w:lang w:eastAsia="zh-CN" w:bidi="ar"/>
        </w:rPr>
        <w:t xml:space="preserve">, R.E., Rustina, Y. &amp; </w:t>
      </w:r>
      <w:proofErr w:type="spellStart"/>
      <w:r>
        <w:rPr>
          <w:rFonts w:ascii="Times New Roman" w:eastAsia="SimSun" w:hAnsi="Times New Roman" w:cs="Times New Roman"/>
          <w:color w:val="000000"/>
          <w:sz w:val="24"/>
          <w:szCs w:val="24"/>
          <w:lang w:eastAsia="zh-CN" w:bidi="ar"/>
        </w:rPr>
        <w:t>Widyatuti</w:t>
      </w:r>
      <w:proofErr w:type="spellEnd"/>
      <w:r>
        <w:rPr>
          <w:rFonts w:ascii="Times New Roman" w:eastAsia="SimSun" w:hAnsi="Times New Roman" w:cs="Times New Roman"/>
          <w:color w:val="000000"/>
          <w:sz w:val="24"/>
          <w:szCs w:val="24"/>
          <w:lang w:eastAsia="zh-CN" w:bidi="ar"/>
        </w:rPr>
        <w:t xml:space="preserve">. 2013. </w:t>
      </w:r>
      <w:proofErr w:type="spellStart"/>
      <w:r>
        <w:rPr>
          <w:rFonts w:ascii="Times New Roman" w:eastAsia="SimSun" w:hAnsi="Times New Roman" w:cs="Times New Roman"/>
          <w:color w:val="000000"/>
          <w:sz w:val="24"/>
          <w:szCs w:val="24"/>
          <w:lang w:eastAsia="zh-CN" w:bidi="ar"/>
        </w:rPr>
        <w:t>Efektivitas</w:t>
      </w:r>
      <w:proofErr w:type="spellEnd"/>
      <w:r>
        <w:rPr>
          <w:rFonts w:ascii="Times New Roman" w:eastAsia="SimSun" w:hAnsi="Times New Roman" w:cs="Times New Roman"/>
          <w:color w:val="000000"/>
          <w:sz w:val="24"/>
          <w:szCs w:val="24"/>
          <w:lang w:eastAsia="zh-CN" w:bidi="ar"/>
        </w:rPr>
        <w:t xml:space="preserve"> Audiovisual </w:t>
      </w:r>
      <w:proofErr w:type="spellStart"/>
      <w:r>
        <w:rPr>
          <w:rFonts w:ascii="Times New Roman" w:eastAsia="SimSun" w:hAnsi="Times New Roman" w:cs="Times New Roman"/>
          <w:color w:val="000000"/>
          <w:sz w:val="24"/>
          <w:szCs w:val="24"/>
          <w:lang w:eastAsia="zh-CN" w:bidi="ar"/>
        </w:rPr>
        <w:t>sebagai</w:t>
      </w:r>
      <w:proofErr w:type="spellEnd"/>
      <w:r>
        <w:rPr>
          <w:rFonts w:ascii="Times New Roman" w:eastAsia="SimSun" w:hAnsi="Times New Roman" w:cs="Times New Roman"/>
          <w:color w:val="000000"/>
          <w:sz w:val="24"/>
          <w:szCs w:val="24"/>
          <w:lang w:eastAsia="zh-CN" w:bidi="ar"/>
        </w:rPr>
        <w:t xml:space="preserve"> </w:t>
      </w:r>
      <w:r>
        <w:rPr>
          <w:rFonts w:ascii="Times New Roman" w:eastAsia="SimSun" w:hAnsi="Times New Roman" w:cs="Times New Roman"/>
          <w:color w:val="000000"/>
          <w:sz w:val="24"/>
          <w:szCs w:val="24"/>
          <w:lang w:eastAsia="zh-CN" w:bidi="ar"/>
        </w:rPr>
        <w:tab/>
        <w:t xml:space="preserve">Media </w:t>
      </w:r>
      <w:proofErr w:type="spellStart"/>
      <w:r>
        <w:rPr>
          <w:rFonts w:ascii="Times New Roman" w:eastAsia="SimSun" w:hAnsi="Times New Roman" w:cs="Times New Roman"/>
          <w:color w:val="000000"/>
          <w:sz w:val="24"/>
          <w:szCs w:val="24"/>
          <w:lang w:eastAsia="zh-CN" w:bidi="ar"/>
        </w:rPr>
        <w:t>Penyuluhan</w:t>
      </w:r>
      <w:proofErr w:type="spellEnd"/>
      <w:r>
        <w:rPr>
          <w:rFonts w:ascii="Times New Roman" w:eastAsia="SimSun" w:hAnsi="Times New Roman" w:cs="Times New Roman"/>
          <w:color w:val="000000"/>
          <w:sz w:val="24"/>
          <w:szCs w:val="24"/>
          <w:lang w:eastAsia="zh-CN" w:bidi="ar"/>
        </w:rPr>
        <w:t xml:space="preserve"> Kesehatan </w:t>
      </w:r>
      <w:proofErr w:type="spellStart"/>
      <w:r>
        <w:rPr>
          <w:rFonts w:ascii="Times New Roman" w:eastAsia="SimSun" w:hAnsi="Times New Roman" w:cs="Times New Roman"/>
          <w:color w:val="000000"/>
          <w:sz w:val="24"/>
          <w:szCs w:val="24"/>
          <w:lang w:eastAsia="zh-CN" w:bidi="ar"/>
        </w:rPr>
        <w:t>terhadap</w:t>
      </w:r>
      <w:proofErr w:type="spellEnd"/>
      <w:r>
        <w:rPr>
          <w:rFonts w:ascii="Times New Roman" w:eastAsia="SimSun" w:hAnsi="Times New Roman" w:cs="Times New Roman"/>
          <w:color w:val="000000"/>
          <w:sz w:val="24"/>
          <w:szCs w:val="24"/>
          <w:lang w:eastAsia="zh-CN" w:bidi="ar"/>
        </w:rPr>
        <w:t xml:space="preserve"> </w:t>
      </w:r>
      <w:proofErr w:type="spellStart"/>
      <w:r>
        <w:rPr>
          <w:rFonts w:ascii="Times New Roman" w:eastAsia="SimSun" w:hAnsi="Times New Roman" w:cs="Times New Roman"/>
          <w:color w:val="000000"/>
          <w:sz w:val="24"/>
          <w:szCs w:val="24"/>
          <w:lang w:eastAsia="zh-CN" w:bidi="ar"/>
        </w:rPr>
        <w:t>Peningkatan</w:t>
      </w:r>
      <w:proofErr w:type="spellEnd"/>
      <w:r>
        <w:rPr>
          <w:rFonts w:ascii="Times New Roman" w:eastAsia="SimSun" w:hAnsi="Times New Roman" w:cs="Times New Roman"/>
          <w:color w:val="000000"/>
          <w:sz w:val="24"/>
          <w:szCs w:val="24"/>
          <w:lang w:eastAsia="zh-CN" w:bidi="ar"/>
        </w:rPr>
        <w:t xml:space="preserve"> </w:t>
      </w:r>
      <w:proofErr w:type="spellStart"/>
      <w:r>
        <w:rPr>
          <w:rFonts w:ascii="Times New Roman" w:eastAsia="SimSun" w:hAnsi="Times New Roman" w:cs="Times New Roman"/>
          <w:color w:val="000000"/>
          <w:sz w:val="24"/>
          <w:szCs w:val="24"/>
          <w:lang w:eastAsia="zh-CN" w:bidi="ar"/>
        </w:rPr>
        <w:t>Pengetahuan</w:t>
      </w:r>
      <w:proofErr w:type="spellEnd"/>
      <w:r>
        <w:rPr>
          <w:rFonts w:ascii="Times New Roman" w:eastAsia="SimSun" w:hAnsi="Times New Roman" w:cs="Times New Roman"/>
          <w:color w:val="000000"/>
          <w:sz w:val="24"/>
          <w:szCs w:val="24"/>
          <w:lang w:eastAsia="zh-CN" w:bidi="ar"/>
        </w:rPr>
        <w:t xml:space="preserve"> dan </w:t>
      </w:r>
      <w:r>
        <w:rPr>
          <w:rFonts w:ascii="Times New Roman" w:eastAsia="SimSun" w:hAnsi="Times New Roman" w:cs="Times New Roman"/>
          <w:color w:val="000000"/>
          <w:sz w:val="24"/>
          <w:szCs w:val="24"/>
          <w:lang w:eastAsia="zh-CN" w:bidi="ar"/>
        </w:rPr>
        <w:tab/>
      </w:r>
      <w:proofErr w:type="spellStart"/>
      <w:r>
        <w:rPr>
          <w:rFonts w:ascii="Times New Roman" w:eastAsia="SimSun" w:hAnsi="Times New Roman" w:cs="Times New Roman"/>
          <w:color w:val="000000"/>
          <w:sz w:val="24"/>
          <w:szCs w:val="24"/>
          <w:lang w:eastAsia="zh-CN" w:bidi="ar"/>
        </w:rPr>
        <w:t>Sikap</w:t>
      </w:r>
      <w:proofErr w:type="spellEnd"/>
      <w:r>
        <w:rPr>
          <w:rFonts w:ascii="Times New Roman" w:eastAsia="SimSun" w:hAnsi="Times New Roman" w:cs="Times New Roman"/>
          <w:color w:val="000000"/>
          <w:sz w:val="24"/>
          <w:szCs w:val="24"/>
          <w:lang w:eastAsia="zh-CN" w:bidi="ar"/>
        </w:rPr>
        <w:t xml:space="preserve"> Ibu </w:t>
      </w:r>
      <w:proofErr w:type="spellStart"/>
      <w:r>
        <w:rPr>
          <w:rFonts w:ascii="Times New Roman" w:eastAsia="SimSun" w:hAnsi="Times New Roman" w:cs="Times New Roman"/>
          <w:color w:val="000000"/>
          <w:sz w:val="24"/>
          <w:szCs w:val="24"/>
          <w:lang w:eastAsia="zh-CN" w:bidi="ar"/>
        </w:rPr>
        <w:t>dalam</w:t>
      </w:r>
      <w:proofErr w:type="spellEnd"/>
      <w:r>
        <w:rPr>
          <w:rFonts w:ascii="Times New Roman" w:eastAsia="SimSun" w:hAnsi="Times New Roman" w:cs="Times New Roman"/>
          <w:color w:val="000000"/>
          <w:sz w:val="24"/>
          <w:szCs w:val="24"/>
          <w:lang w:eastAsia="zh-CN" w:bidi="ar"/>
        </w:rPr>
        <w:t xml:space="preserve"> </w:t>
      </w:r>
      <w:proofErr w:type="spellStart"/>
      <w:r>
        <w:rPr>
          <w:rFonts w:ascii="Times New Roman" w:eastAsia="SimSun" w:hAnsi="Times New Roman" w:cs="Times New Roman"/>
          <w:color w:val="000000"/>
          <w:sz w:val="24"/>
          <w:szCs w:val="24"/>
          <w:lang w:eastAsia="zh-CN" w:bidi="ar"/>
        </w:rPr>
        <w:t>Tatalaksana</w:t>
      </w:r>
      <w:proofErr w:type="spellEnd"/>
      <w:r>
        <w:rPr>
          <w:rFonts w:ascii="Times New Roman" w:eastAsia="SimSun" w:hAnsi="Times New Roman" w:cs="Times New Roman"/>
          <w:color w:val="000000"/>
          <w:sz w:val="24"/>
          <w:szCs w:val="24"/>
          <w:lang w:eastAsia="zh-CN" w:bidi="ar"/>
        </w:rPr>
        <w:t xml:space="preserve"> Balita </w:t>
      </w:r>
      <w:proofErr w:type="spellStart"/>
      <w:r>
        <w:rPr>
          <w:rFonts w:ascii="Times New Roman" w:eastAsia="SimSun" w:hAnsi="Times New Roman" w:cs="Times New Roman"/>
          <w:color w:val="000000"/>
          <w:sz w:val="24"/>
          <w:szCs w:val="24"/>
          <w:lang w:eastAsia="zh-CN" w:bidi="ar"/>
        </w:rPr>
        <w:t>dengan</w:t>
      </w:r>
      <w:proofErr w:type="spellEnd"/>
      <w:r>
        <w:rPr>
          <w:rFonts w:ascii="Times New Roman" w:eastAsia="SimSun" w:hAnsi="Times New Roman" w:cs="Times New Roman"/>
          <w:color w:val="000000"/>
          <w:sz w:val="24"/>
          <w:szCs w:val="24"/>
          <w:lang w:eastAsia="zh-CN" w:bidi="ar"/>
        </w:rPr>
        <w:t xml:space="preserve"> </w:t>
      </w:r>
      <w:proofErr w:type="spellStart"/>
      <w:r>
        <w:rPr>
          <w:rFonts w:ascii="Times New Roman" w:eastAsia="SimSun" w:hAnsi="Times New Roman" w:cs="Times New Roman"/>
          <w:color w:val="000000"/>
          <w:sz w:val="24"/>
          <w:szCs w:val="24"/>
          <w:lang w:eastAsia="zh-CN" w:bidi="ar"/>
        </w:rPr>
        <w:t>Diare</w:t>
      </w:r>
      <w:proofErr w:type="spellEnd"/>
      <w:r>
        <w:rPr>
          <w:rFonts w:ascii="Times New Roman" w:eastAsia="SimSun" w:hAnsi="Times New Roman" w:cs="Times New Roman"/>
          <w:color w:val="000000"/>
          <w:sz w:val="24"/>
          <w:szCs w:val="24"/>
          <w:lang w:eastAsia="zh-CN" w:bidi="ar"/>
        </w:rPr>
        <w:t xml:space="preserve"> di Dua Rumah Sakit </w:t>
      </w:r>
      <w:r>
        <w:rPr>
          <w:rFonts w:ascii="Times New Roman" w:eastAsia="SimSun" w:hAnsi="Times New Roman" w:cs="Times New Roman"/>
          <w:color w:val="000000"/>
          <w:sz w:val="24"/>
          <w:szCs w:val="24"/>
          <w:lang w:eastAsia="zh-CN" w:bidi="ar"/>
        </w:rPr>
        <w:tab/>
        <w:t xml:space="preserve">Kota Malang. </w:t>
      </w:r>
      <w:proofErr w:type="spellStart"/>
      <w:r>
        <w:rPr>
          <w:rFonts w:ascii="Times New Roman" w:eastAsia="SimSun" w:hAnsi="Times New Roman" w:cs="Times New Roman"/>
          <w:i/>
          <w:iCs/>
          <w:color w:val="000000"/>
          <w:sz w:val="24"/>
          <w:szCs w:val="24"/>
          <w:lang w:eastAsia="zh-CN" w:bidi="ar"/>
        </w:rPr>
        <w:t>Jurnal</w:t>
      </w:r>
      <w:proofErr w:type="spellEnd"/>
      <w:r>
        <w:rPr>
          <w:rFonts w:ascii="Times New Roman" w:eastAsia="SimSun" w:hAnsi="Times New Roman" w:cs="Times New Roman"/>
          <w:i/>
          <w:iCs/>
          <w:color w:val="000000"/>
          <w:sz w:val="24"/>
          <w:szCs w:val="24"/>
          <w:lang w:eastAsia="zh-CN" w:bidi="ar"/>
        </w:rPr>
        <w:t xml:space="preserve"> </w:t>
      </w:r>
      <w:proofErr w:type="spellStart"/>
      <w:r>
        <w:rPr>
          <w:rFonts w:ascii="Times New Roman" w:eastAsia="SimSun" w:hAnsi="Times New Roman" w:cs="Times New Roman"/>
          <w:i/>
          <w:iCs/>
          <w:color w:val="000000"/>
          <w:sz w:val="24"/>
          <w:szCs w:val="24"/>
          <w:lang w:eastAsia="zh-CN" w:bidi="ar"/>
        </w:rPr>
        <w:t>Ilmu</w:t>
      </w:r>
      <w:proofErr w:type="spellEnd"/>
      <w:r>
        <w:rPr>
          <w:rFonts w:ascii="Times New Roman" w:eastAsia="SimSun" w:hAnsi="Times New Roman" w:cs="Times New Roman"/>
          <w:i/>
          <w:iCs/>
          <w:color w:val="000000"/>
          <w:sz w:val="24"/>
          <w:szCs w:val="24"/>
          <w:lang w:eastAsia="zh-CN" w:bidi="ar"/>
        </w:rPr>
        <w:t xml:space="preserve"> </w:t>
      </w:r>
      <w:proofErr w:type="spellStart"/>
      <w:r>
        <w:rPr>
          <w:rFonts w:ascii="Times New Roman" w:eastAsia="SimSun" w:hAnsi="Times New Roman" w:cs="Times New Roman"/>
          <w:i/>
          <w:iCs/>
          <w:color w:val="000000"/>
          <w:sz w:val="24"/>
          <w:szCs w:val="24"/>
          <w:lang w:eastAsia="zh-CN" w:bidi="ar"/>
        </w:rPr>
        <w:t>Keperawatan</w:t>
      </w:r>
      <w:proofErr w:type="spellEnd"/>
      <w:r>
        <w:rPr>
          <w:rFonts w:ascii="Times New Roman" w:eastAsia="SimSun" w:hAnsi="Times New Roman" w:cs="Times New Roman"/>
          <w:i/>
          <w:iCs/>
          <w:color w:val="000000"/>
          <w:sz w:val="24"/>
          <w:szCs w:val="24"/>
          <w:lang w:eastAsia="zh-CN" w:bidi="ar"/>
        </w:rPr>
        <w:t xml:space="preserve">, </w:t>
      </w:r>
      <w:r>
        <w:rPr>
          <w:rFonts w:ascii="Times New Roman" w:eastAsia="SimSun" w:hAnsi="Times New Roman" w:cs="Times New Roman"/>
          <w:color w:val="000000"/>
          <w:sz w:val="24"/>
          <w:szCs w:val="24"/>
          <w:lang w:eastAsia="zh-CN" w:bidi="ar"/>
        </w:rPr>
        <w:t xml:space="preserve">1 (1):53—60. </w:t>
      </w:r>
    </w:p>
    <w:p w14:paraId="2A1887A2" w14:textId="77777777" w:rsidR="00401B10" w:rsidRDefault="00401B10" w:rsidP="000E1F8E">
      <w:pPr>
        <w:spacing w:after="0" w:line="240" w:lineRule="auto"/>
        <w:ind w:left="567" w:hanging="567"/>
        <w:jc w:val="both"/>
        <w:rPr>
          <w:rFonts w:ascii="Times New Roman" w:eastAsia="SimSun" w:hAnsi="Times New Roman" w:cs="Times New Roman"/>
          <w:sz w:val="24"/>
          <w:szCs w:val="24"/>
        </w:rPr>
      </w:pPr>
      <w:proofErr w:type="spellStart"/>
      <w:r>
        <w:rPr>
          <w:rFonts w:ascii="Times New Roman" w:eastAsia="SimSun" w:hAnsi="Times New Roman" w:cs="Times New Roman"/>
          <w:color w:val="000000"/>
          <w:sz w:val="24"/>
          <w:szCs w:val="24"/>
          <w:lang w:eastAsia="zh-CN" w:bidi="ar"/>
        </w:rPr>
        <w:t>Kemenkes</w:t>
      </w:r>
      <w:proofErr w:type="spellEnd"/>
      <w:r>
        <w:rPr>
          <w:rFonts w:ascii="Times New Roman" w:eastAsia="SimSun" w:hAnsi="Times New Roman" w:cs="Times New Roman"/>
          <w:color w:val="000000"/>
          <w:sz w:val="24"/>
          <w:szCs w:val="24"/>
          <w:lang w:eastAsia="zh-CN" w:bidi="ar"/>
        </w:rPr>
        <w:t xml:space="preserve"> RI. (2013</w:t>
      </w:r>
      <w:proofErr w:type="gramStart"/>
      <w:r>
        <w:rPr>
          <w:rFonts w:ascii="Times New Roman" w:eastAsia="SimSun" w:hAnsi="Times New Roman" w:cs="Times New Roman"/>
          <w:color w:val="000000"/>
          <w:sz w:val="24"/>
          <w:szCs w:val="24"/>
          <w:lang w:eastAsia="zh-CN" w:bidi="ar"/>
        </w:rPr>
        <w:t>).Riset</w:t>
      </w:r>
      <w:proofErr w:type="gramEnd"/>
      <w:r>
        <w:rPr>
          <w:rFonts w:ascii="Times New Roman" w:eastAsia="SimSun" w:hAnsi="Times New Roman" w:cs="Times New Roman"/>
          <w:color w:val="000000"/>
          <w:sz w:val="24"/>
          <w:szCs w:val="24"/>
          <w:lang w:eastAsia="zh-CN" w:bidi="ar"/>
        </w:rPr>
        <w:t xml:space="preserve"> Kesehatan Dasar; RISKESDAS. </w:t>
      </w:r>
      <w:proofErr w:type="spellStart"/>
      <w:proofErr w:type="gramStart"/>
      <w:r>
        <w:rPr>
          <w:rFonts w:ascii="Times New Roman" w:eastAsia="SimSun" w:hAnsi="Times New Roman" w:cs="Times New Roman"/>
          <w:color w:val="000000"/>
          <w:sz w:val="24"/>
          <w:szCs w:val="24"/>
          <w:lang w:eastAsia="zh-CN" w:bidi="ar"/>
        </w:rPr>
        <w:t>Jakarta:Balitbang</w:t>
      </w:r>
      <w:proofErr w:type="spellEnd"/>
      <w:proofErr w:type="gramEnd"/>
      <w:r>
        <w:rPr>
          <w:rFonts w:ascii="Times New Roman" w:eastAsia="SimSun" w:hAnsi="Times New Roman" w:cs="Times New Roman"/>
          <w:color w:val="000000"/>
          <w:sz w:val="24"/>
          <w:szCs w:val="24"/>
          <w:lang w:eastAsia="zh-CN" w:bidi="ar"/>
        </w:rPr>
        <w:t xml:space="preserve"> </w:t>
      </w:r>
      <w:r>
        <w:rPr>
          <w:rFonts w:ascii="Times New Roman" w:eastAsia="SimSun" w:hAnsi="Times New Roman" w:cs="Times New Roman"/>
          <w:color w:val="000000"/>
          <w:sz w:val="24"/>
          <w:szCs w:val="24"/>
          <w:lang w:eastAsia="zh-CN" w:bidi="ar"/>
        </w:rPr>
        <w:tab/>
      </w:r>
      <w:r>
        <w:rPr>
          <w:rFonts w:ascii="Times New Roman" w:eastAsia="SimSun" w:hAnsi="Times New Roman" w:cs="Times New Roman"/>
          <w:color w:val="000000"/>
          <w:sz w:val="24"/>
          <w:szCs w:val="24"/>
          <w:lang w:eastAsia="zh-CN" w:bidi="ar"/>
        </w:rPr>
        <w:tab/>
      </w:r>
      <w:proofErr w:type="spellStart"/>
      <w:r>
        <w:rPr>
          <w:rFonts w:ascii="Times New Roman" w:eastAsia="SimSun" w:hAnsi="Times New Roman" w:cs="Times New Roman"/>
          <w:color w:val="000000"/>
          <w:sz w:val="24"/>
          <w:szCs w:val="24"/>
          <w:lang w:eastAsia="zh-CN" w:bidi="ar"/>
        </w:rPr>
        <w:t>Kemenkes</w:t>
      </w:r>
      <w:proofErr w:type="spellEnd"/>
      <w:r>
        <w:rPr>
          <w:rFonts w:ascii="Times New Roman" w:eastAsia="SimSun" w:hAnsi="Times New Roman" w:cs="Times New Roman"/>
          <w:color w:val="000000"/>
          <w:sz w:val="24"/>
          <w:szCs w:val="24"/>
          <w:lang w:eastAsia="zh-CN" w:bidi="ar"/>
        </w:rPr>
        <w:t xml:space="preserve"> RI </w:t>
      </w:r>
    </w:p>
    <w:p w14:paraId="0A182D6B" w14:textId="77777777" w:rsidR="00401B10" w:rsidRDefault="00401B10" w:rsidP="000E1F8E">
      <w:pPr>
        <w:spacing w:after="0" w:line="240" w:lineRule="auto"/>
        <w:ind w:left="567" w:hanging="567"/>
        <w:jc w:val="both"/>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eastAsia="zh-CN" w:bidi="ar"/>
        </w:rPr>
        <w:t>Khoiriyah</w:t>
      </w:r>
      <w:proofErr w:type="spellEnd"/>
      <w:r>
        <w:rPr>
          <w:rFonts w:ascii="Times New Roman" w:eastAsia="SimSun" w:hAnsi="Times New Roman" w:cs="Times New Roman"/>
          <w:color w:val="000000"/>
          <w:sz w:val="24"/>
          <w:szCs w:val="24"/>
          <w:lang w:eastAsia="zh-CN" w:bidi="ar"/>
        </w:rPr>
        <w:t xml:space="preserve">, N. (2010). </w:t>
      </w:r>
      <w:r>
        <w:rPr>
          <w:rFonts w:ascii="Times New Roman" w:eastAsia="SimSun" w:hAnsi="Times New Roman" w:cs="Times New Roman"/>
          <w:i/>
          <w:iCs/>
          <w:color w:val="000000"/>
          <w:sz w:val="24"/>
          <w:szCs w:val="24"/>
          <w:lang w:eastAsia="zh-CN" w:bidi="ar"/>
        </w:rPr>
        <w:t xml:space="preserve">Faktor-Faktor Yang </w:t>
      </w:r>
      <w:proofErr w:type="spellStart"/>
      <w:r>
        <w:rPr>
          <w:rFonts w:ascii="Times New Roman" w:eastAsia="SimSun" w:hAnsi="Times New Roman" w:cs="Times New Roman"/>
          <w:i/>
          <w:iCs/>
          <w:color w:val="000000"/>
          <w:sz w:val="24"/>
          <w:szCs w:val="24"/>
          <w:lang w:eastAsia="zh-CN" w:bidi="ar"/>
        </w:rPr>
        <w:t>Berhubungan</w:t>
      </w:r>
      <w:proofErr w:type="spellEnd"/>
      <w:r>
        <w:rPr>
          <w:rFonts w:ascii="Times New Roman" w:eastAsia="SimSun" w:hAnsi="Times New Roman" w:cs="Times New Roman"/>
          <w:i/>
          <w:iCs/>
          <w:color w:val="000000"/>
          <w:sz w:val="24"/>
          <w:szCs w:val="24"/>
          <w:lang w:eastAsia="zh-CN" w:bidi="ar"/>
        </w:rPr>
        <w:t xml:space="preserve"> </w:t>
      </w:r>
      <w:proofErr w:type="spellStart"/>
      <w:r>
        <w:rPr>
          <w:rFonts w:ascii="Times New Roman" w:eastAsia="SimSun" w:hAnsi="Times New Roman" w:cs="Times New Roman"/>
          <w:i/>
          <w:iCs/>
          <w:color w:val="000000"/>
          <w:sz w:val="24"/>
          <w:szCs w:val="24"/>
          <w:lang w:eastAsia="zh-CN" w:bidi="ar"/>
        </w:rPr>
        <w:t>dengan</w:t>
      </w:r>
      <w:proofErr w:type="spellEnd"/>
      <w:r>
        <w:rPr>
          <w:rFonts w:ascii="Times New Roman" w:eastAsia="SimSun" w:hAnsi="Times New Roman" w:cs="Times New Roman"/>
          <w:i/>
          <w:iCs/>
          <w:color w:val="000000"/>
          <w:sz w:val="24"/>
          <w:szCs w:val="24"/>
          <w:lang w:eastAsia="zh-CN" w:bidi="ar"/>
        </w:rPr>
        <w:t xml:space="preserve"> </w:t>
      </w:r>
      <w:proofErr w:type="spellStart"/>
      <w:r>
        <w:rPr>
          <w:rFonts w:ascii="Times New Roman" w:eastAsia="SimSun" w:hAnsi="Times New Roman" w:cs="Times New Roman"/>
          <w:i/>
          <w:iCs/>
          <w:color w:val="000000"/>
          <w:sz w:val="24"/>
          <w:szCs w:val="24"/>
          <w:lang w:eastAsia="zh-CN" w:bidi="ar"/>
        </w:rPr>
        <w:t>Motifasi</w:t>
      </w:r>
      <w:proofErr w:type="spellEnd"/>
      <w:r>
        <w:rPr>
          <w:rFonts w:ascii="Times New Roman" w:eastAsia="SimSun" w:hAnsi="Times New Roman" w:cs="Times New Roman"/>
          <w:i/>
          <w:iCs/>
          <w:color w:val="000000"/>
          <w:sz w:val="24"/>
          <w:szCs w:val="24"/>
          <w:lang w:eastAsia="zh-CN" w:bidi="ar"/>
        </w:rPr>
        <w:t xml:space="preserve"> </w:t>
      </w:r>
      <w:proofErr w:type="spellStart"/>
      <w:r>
        <w:rPr>
          <w:rFonts w:ascii="Times New Roman" w:eastAsia="SimSun" w:hAnsi="Times New Roman" w:cs="Times New Roman"/>
          <w:i/>
          <w:iCs/>
          <w:color w:val="000000"/>
          <w:sz w:val="24"/>
          <w:szCs w:val="24"/>
          <w:lang w:eastAsia="zh-CN" w:bidi="ar"/>
        </w:rPr>
        <w:t>Lansia</w:t>
      </w:r>
      <w:proofErr w:type="spellEnd"/>
      <w:r>
        <w:rPr>
          <w:rFonts w:ascii="Times New Roman" w:eastAsia="SimSun" w:hAnsi="Times New Roman" w:cs="Times New Roman"/>
          <w:i/>
          <w:iCs/>
          <w:color w:val="000000"/>
          <w:sz w:val="24"/>
          <w:szCs w:val="24"/>
          <w:lang w:eastAsia="zh-CN" w:bidi="ar"/>
        </w:rPr>
        <w:t xml:space="preserve"> </w:t>
      </w:r>
      <w:r>
        <w:rPr>
          <w:rFonts w:ascii="Times New Roman" w:eastAsia="SimSun" w:hAnsi="Times New Roman" w:cs="Times New Roman"/>
          <w:i/>
          <w:iCs/>
          <w:color w:val="000000"/>
          <w:sz w:val="24"/>
          <w:szCs w:val="24"/>
          <w:lang w:eastAsia="zh-CN" w:bidi="ar"/>
        </w:rPr>
        <w:tab/>
      </w:r>
      <w:r>
        <w:rPr>
          <w:rFonts w:ascii="Times New Roman" w:eastAsia="SimSun" w:hAnsi="Times New Roman" w:cs="Times New Roman"/>
          <w:i/>
          <w:iCs/>
          <w:color w:val="000000"/>
          <w:sz w:val="24"/>
          <w:szCs w:val="24"/>
          <w:lang w:eastAsia="zh-CN" w:bidi="ar"/>
        </w:rPr>
        <w:tab/>
      </w:r>
      <w:proofErr w:type="spellStart"/>
      <w:r>
        <w:rPr>
          <w:rFonts w:ascii="Times New Roman" w:eastAsia="SimSun" w:hAnsi="Times New Roman" w:cs="Times New Roman"/>
          <w:i/>
          <w:iCs/>
          <w:color w:val="000000"/>
          <w:sz w:val="24"/>
          <w:szCs w:val="24"/>
          <w:lang w:eastAsia="zh-CN" w:bidi="ar"/>
        </w:rPr>
        <w:t>Berkunjung</w:t>
      </w:r>
      <w:proofErr w:type="spellEnd"/>
      <w:r>
        <w:rPr>
          <w:rFonts w:ascii="Times New Roman" w:eastAsia="SimSun" w:hAnsi="Times New Roman" w:cs="Times New Roman"/>
          <w:i/>
          <w:iCs/>
          <w:color w:val="000000"/>
          <w:sz w:val="24"/>
          <w:szCs w:val="24"/>
          <w:lang w:eastAsia="zh-CN" w:bidi="ar"/>
        </w:rPr>
        <w:t xml:space="preserve"> Ke </w:t>
      </w:r>
      <w:proofErr w:type="spellStart"/>
      <w:r>
        <w:rPr>
          <w:rFonts w:ascii="Times New Roman" w:eastAsia="SimSun" w:hAnsi="Times New Roman" w:cs="Times New Roman"/>
          <w:i/>
          <w:iCs/>
          <w:color w:val="000000"/>
          <w:sz w:val="24"/>
          <w:szCs w:val="24"/>
          <w:lang w:eastAsia="zh-CN" w:bidi="ar"/>
        </w:rPr>
        <w:t>Posyandu</w:t>
      </w:r>
      <w:proofErr w:type="spellEnd"/>
      <w:r>
        <w:rPr>
          <w:rFonts w:ascii="Times New Roman" w:eastAsia="SimSun" w:hAnsi="Times New Roman" w:cs="Times New Roman"/>
          <w:i/>
          <w:iCs/>
          <w:color w:val="000000"/>
          <w:sz w:val="24"/>
          <w:szCs w:val="24"/>
          <w:lang w:eastAsia="zh-CN" w:bidi="ar"/>
        </w:rPr>
        <w:t xml:space="preserve"> </w:t>
      </w:r>
      <w:proofErr w:type="spellStart"/>
      <w:r>
        <w:rPr>
          <w:rFonts w:ascii="Times New Roman" w:eastAsia="SimSun" w:hAnsi="Times New Roman" w:cs="Times New Roman"/>
          <w:i/>
          <w:iCs/>
          <w:color w:val="000000"/>
          <w:sz w:val="24"/>
          <w:szCs w:val="24"/>
          <w:lang w:eastAsia="zh-CN" w:bidi="ar"/>
        </w:rPr>
        <w:t>Lansia</w:t>
      </w:r>
      <w:proofErr w:type="spellEnd"/>
      <w:r>
        <w:rPr>
          <w:rFonts w:ascii="Times New Roman" w:eastAsia="SimSun" w:hAnsi="Times New Roman" w:cs="Times New Roman"/>
          <w:i/>
          <w:iCs/>
          <w:color w:val="000000"/>
          <w:sz w:val="24"/>
          <w:szCs w:val="24"/>
          <w:lang w:eastAsia="zh-CN" w:bidi="ar"/>
        </w:rPr>
        <w:t xml:space="preserve"> Di RW II </w:t>
      </w:r>
      <w:proofErr w:type="spellStart"/>
      <w:r>
        <w:rPr>
          <w:rFonts w:ascii="Times New Roman" w:eastAsia="SimSun" w:hAnsi="Times New Roman" w:cs="Times New Roman"/>
          <w:i/>
          <w:iCs/>
          <w:color w:val="000000"/>
          <w:sz w:val="24"/>
          <w:szCs w:val="24"/>
          <w:lang w:eastAsia="zh-CN" w:bidi="ar"/>
        </w:rPr>
        <w:t>Kelurahan</w:t>
      </w:r>
      <w:proofErr w:type="spellEnd"/>
      <w:r>
        <w:rPr>
          <w:rFonts w:ascii="Times New Roman" w:eastAsia="SimSun" w:hAnsi="Times New Roman" w:cs="Times New Roman"/>
          <w:i/>
          <w:iCs/>
          <w:color w:val="000000"/>
          <w:sz w:val="24"/>
          <w:szCs w:val="24"/>
          <w:lang w:eastAsia="zh-CN" w:bidi="ar"/>
        </w:rPr>
        <w:t xml:space="preserve"> </w:t>
      </w:r>
      <w:proofErr w:type="spellStart"/>
      <w:r>
        <w:rPr>
          <w:rFonts w:ascii="Times New Roman" w:eastAsia="SimSun" w:hAnsi="Times New Roman" w:cs="Times New Roman"/>
          <w:i/>
          <w:iCs/>
          <w:color w:val="000000"/>
          <w:sz w:val="24"/>
          <w:szCs w:val="24"/>
          <w:lang w:eastAsia="zh-CN" w:bidi="ar"/>
        </w:rPr>
        <w:t>Margorejo</w:t>
      </w:r>
      <w:proofErr w:type="spellEnd"/>
      <w:r>
        <w:rPr>
          <w:rFonts w:ascii="Times New Roman" w:eastAsia="SimSun" w:hAnsi="Times New Roman" w:cs="Times New Roman"/>
          <w:i/>
          <w:iCs/>
          <w:color w:val="000000"/>
          <w:sz w:val="24"/>
          <w:szCs w:val="24"/>
          <w:lang w:eastAsia="zh-CN" w:bidi="ar"/>
        </w:rPr>
        <w:t xml:space="preserve"> </w:t>
      </w:r>
      <w:r>
        <w:rPr>
          <w:rFonts w:ascii="Times New Roman" w:eastAsia="SimSun" w:hAnsi="Times New Roman" w:cs="Times New Roman"/>
          <w:i/>
          <w:iCs/>
          <w:color w:val="000000"/>
          <w:sz w:val="24"/>
          <w:szCs w:val="24"/>
          <w:lang w:eastAsia="zh-CN" w:bidi="ar"/>
        </w:rPr>
        <w:tab/>
      </w:r>
      <w:proofErr w:type="spellStart"/>
      <w:r>
        <w:rPr>
          <w:rFonts w:ascii="Times New Roman" w:eastAsia="SimSun" w:hAnsi="Times New Roman" w:cs="Times New Roman"/>
          <w:i/>
          <w:iCs/>
          <w:color w:val="000000"/>
          <w:sz w:val="24"/>
          <w:szCs w:val="24"/>
          <w:lang w:eastAsia="zh-CN" w:bidi="ar"/>
        </w:rPr>
        <w:t>Kecamatan</w:t>
      </w:r>
      <w:proofErr w:type="spellEnd"/>
      <w:r>
        <w:rPr>
          <w:rFonts w:ascii="Times New Roman" w:eastAsia="SimSun" w:hAnsi="Times New Roman" w:cs="Times New Roman"/>
          <w:i/>
          <w:iCs/>
          <w:color w:val="000000"/>
          <w:sz w:val="24"/>
          <w:szCs w:val="24"/>
          <w:lang w:eastAsia="zh-CN" w:bidi="ar"/>
        </w:rPr>
        <w:t xml:space="preserve"> </w:t>
      </w:r>
      <w:proofErr w:type="spellStart"/>
      <w:r>
        <w:rPr>
          <w:rFonts w:ascii="Times New Roman" w:eastAsia="SimSun" w:hAnsi="Times New Roman" w:cs="Times New Roman"/>
          <w:i/>
          <w:iCs/>
          <w:color w:val="000000"/>
          <w:sz w:val="24"/>
          <w:szCs w:val="24"/>
          <w:lang w:eastAsia="zh-CN" w:bidi="ar"/>
        </w:rPr>
        <w:t>Cepiring</w:t>
      </w:r>
      <w:proofErr w:type="spellEnd"/>
      <w:r>
        <w:rPr>
          <w:rFonts w:ascii="Times New Roman" w:eastAsia="SimSun" w:hAnsi="Times New Roman" w:cs="Times New Roman"/>
          <w:i/>
          <w:iCs/>
          <w:color w:val="000000"/>
          <w:sz w:val="24"/>
          <w:szCs w:val="24"/>
          <w:lang w:eastAsia="zh-CN" w:bidi="ar"/>
        </w:rPr>
        <w:t xml:space="preserve"> </w:t>
      </w:r>
      <w:proofErr w:type="spellStart"/>
      <w:r>
        <w:rPr>
          <w:rFonts w:ascii="Times New Roman" w:eastAsia="SimSun" w:hAnsi="Times New Roman" w:cs="Times New Roman"/>
          <w:i/>
          <w:iCs/>
          <w:color w:val="000000"/>
          <w:sz w:val="24"/>
          <w:szCs w:val="24"/>
          <w:lang w:eastAsia="zh-CN" w:bidi="ar"/>
        </w:rPr>
        <w:t>Kabupaten</w:t>
      </w:r>
      <w:proofErr w:type="spellEnd"/>
      <w:r>
        <w:rPr>
          <w:rFonts w:ascii="Times New Roman" w:eastAsia="SimSun" w:hAnsi="Times New Roman" w:cs="Times New Roman"/>
          <w:i/>
          <w:iCs/>
          <w:color w:val="000000"/>
          <w:sz w:val="24"/>
          <w:szCs w:val="24"/>
          <w:lang w:eastAsia="zh-CN" w:bidi="ar"/>
        </w:rPr>
        <w:t xml:space="preserve"> Kendal</w:t>
      </w:r>
      <w:r>
        <w:rPr>
          <w:rFonts w:ascii="Times New Roman" w:eastAsia="SimSun" w:hAnsi="Times New Roman" w:cs="Times New Roman"/>
          <w:color w:val="000000"/>
          <w:sz w:val="24"/>
          <w:szCs w:val="24"/>
          <w:lang w:eastAsia="zh-CN" w:bidi="ar"/>
        </w:rPr>
        <w:t xml:space="preserve">. </w:t>
      </w:r>
      <w:proofErr w:type="spellStart"/>
      <w:r>
        <w:rPr>
          <w:rFonts w:ascii="Times New Roman" w:eastAsia="SimSun" w:hAnsi="Times New Roman" w:cs="Times New Roman"/>
          <w:color w:val="000000"/>
          <w:sz w:val="24"/>
          <w:szCs w:val="24"/>
          <w:lang w:eastAsia="zh-CN" w:bidi="ar"/>
        </w:rPr>
        <w:t>Skripsi</w:t>
      </w:r>
      <w:proofErr w:type="spellEnd"/>
      <w:r>
        <w:rPr>
          <w:rFonts w:ascii="Times New Roman" w:eastAsia="SimSun" w:hAnsi="Times New Roman" w:cs="Times New Roman"/>
          <w:color w:val="000000"/>
          <w:sz w:val="24"/>
          <w:szCs w:val="24"/>
          <w:lang w:eastAsia="zh-CN" w:bidi="ar"/>
        </w:rPr>
        <w:t xml:space="preserve">. Semarang. Universitas </w:t>
      </w:r>
      <w:r>
        <w:rPr>
          <w:rFonts w:ascii="Times New Roman" w:eastAsia="SimSun" w:hAnsi="Times New Roman" w:cs="Times New Roman"/>
          <w:color w:val="000000"/>
          <w:sz w:val="24"/>
          <w:szCs w:val="24"/>
          <w:lang w:eastAsia="zh-CN" w:bidi="ar"/>
        </w:rPr>
        <w:tab/>
      </w:r>
      <w:proofErr w:type="spellStart"/>
      <w:r>
        <w:rPr>
          <w:rFonts w:ascii="Times New Roman" w:eastAsia="SimSun" w:hAnsi="Times New Roman" w:cs="Times New Roman"/>
          <w:color w:val="000000"/>
          <w:sz w:val="24"/>
          <w:szCs w:val="24"/>
          <w:lang w:eastAsia="zh-CN" w:bidi="ar"/>
        </w:rPr>
        <w:t>muhammadiyah</w:t>
      </w:r>
      <w:proofErr w:type="spellEnd"/>
      <w:r>
        <w:rPr>
          <w:rFonts w:ascii="Times New Roman" w:eastAsia="SimSun" w:hAnsi="Times New Roman" w:cs="Times New Roman"/>
          <w:color w:val="000000"/>
          <w:sz w:val="24"/>
          <w:szCs w:val="24"/>
          <w:lang w:eastAsia="zh-CN" w:bidi="ar"/>
        </w:rPr>
        <w:t xml:space="preserve"> </w:t>
      </w:r>
      <w:proofErr w:type="spellStart"/>
      <w:r>
        <w:rPr>
          <w:rFonts w:ascii="Times New Roman" w:eastAsia="SimSun" w:hAnsi="Times New Roman" w:cs="Times New Roman"/>
          <w:color w:val="000000"/>
          <w:sz w:val="24"/>
          <w:szCs w:val="24"/>
          <w:lang w:eastAsia="zh-CN" w:bidi="ar"/>
        </w:rPr>
        <w:t>semarang</w:t>
      </w:r>
      <w:proofErr w:type="spellEnd"/>
      <w:r>
        <w:rPr>
          <w:rFonts w:ascii="Times New Roman" w:eastAsia="SimSun" w:hAnsi="Times New Roman" w:cs="Times New Roman"/>
          <w:color w:val="000000"/>
          <w:sz w:val="24"/>
          <w:szCs w:val="24"/>
          <w:lang w:eastAsia="zh-CN" w:bidi="ar"/>
        </w:rPr>
        <w:t xml:space="preserve">. </w:t>
      </w:r>
    </w:p>
    <w:p w14:paraId="5C9313FF" w14:textId="77777777" w:rsidR="00401B10" w:rsidRDefault="00401B10" w:rsidP="000E1F8E">
      <w:pPr>
        <w:spacing w:after="0" w:line="240" w:lineRule="auto"/>
        <w:ind w:left="567" w:hanging="567"/>
        <w:jc w:val="both"/>
        <w:rPr>
          <w:rFonts w:ascii="Times New Roman" w:hAnsi="Times New Roman" w:cs="Times New Roman"/>
          <w:sz w:val="24"/>
          <w:szCs w:val="24"/>
        </w:rPr>
      </w:pPr>
      <w:proofErr w:type="spellStart"/>
      <w:r>
        <w:rPr>
          <w:rFonts w:ascii="Times New Roman" w:eastAsia="SimSun" w:hAnsi="Times New Roman" w:cs="Times New Roman"/>
          <w:i/>
          <w:iCs/>
          <w:color w:val="000000"/>
          <w:sz w:val="24"/>
          <w:szCs w:val="24"/>
          <w:lang w:eastAsia="zh-CN" w:bidi="ar"/>
        </w:rPr>
        <w:t>Kompetensi</w:t>
      </w:r>
      <w:proofErr w:type="spellEnd"/>
      <w:r>
        <w:rPr>
          <w:rFonts w:ascii="Times New Roman" w:eastAsia="SimSun" w:hAnsi="Times New Roman" w:cs="Times New Roman"/>
          <w:i/>
          <w:iCs/>
          <w:color w:val="000000"/>
          <w:sz w:val="24"/>
          <w:szCs w:val="24"/>
          <w:lang w:eastAsia="zh-CN" w:bidi="ar"/>
        </w:rPr>
        <w:t xml:space="preserve"> </w:t>
      </w:r>
      <w:proofErr w:type="spellStart"/>
      <w:r>
        <w:rPr>
          <w:rFonts w:ascii="Times New Roman" w:eastAsia="SimSun" w:hAnsi="Times New Roman" w:cs="Times New Roman"/>
          <w:i/>
          <w:iCs/>
          <w:color w:val="000000"/>
          <w:sz w:val="24"/>
          <w:szCs w:val="24"/>
          <w:lang w:eastAsia="zh-CN" w:bidi="ar"/>
        </w:rPr>
        <w:t>Perakitan</w:t>
      </w:r>
      <w:proofErr w:type="spellEnd"/>
      <w:r>
        <w:rPr>
          <w:rFonts w:ascii="Times New Roman" w:eastAsia="SimSun" w:hAnsi="Times New Roman" w:cs="Times New Roman"/>
          <w:i/>
          <w:iCs/>
          <w:color w:val="000000"/>
          <w:sz w:val="24"/>
          <w:szCs w:val="24"/>
          <w:lang w:eastAsia="zh-CN" w:bidi="ar"/>
        </w:rPr>
        <w:t xml:space="preserve"> dan </w:t>
      </w:r>
      <w:proofErr w:type="spellStart"/>
      <w:r>
        <w:rPr>
          <w:rFonts w:ascii="Times New Roman" w:eastAsia="SimSun" w:hAnsi="Times New Roman" w:cs="Times New Roman"/>
          <w:i/>
          <w:iCs/>
          <w:color w:val="000000"/>
          <w:sz w:val="24"/>
          <w:szCs w:val="24"/>
          <w:lang w:eastAsia="zh-CN" w:bidi="ar"/>
        </w:rPr>
        <w:t>Pemasangan</w:t>
      </w:r>
      <w:proofErr w:type="spellEnd"/>
      <w:r>
        <w:rPr>
          <w:rFonts w:ascii="Times New Roman" w:eastAsia="SimSun" w:hAnsi="Times New Roman" w:cs="Times New Roman"/>
          <w:i/>
          <w:iCs/>
          <w:color w:val="000000"/>
          <w:sz w:val="24"/>
          <w:szCs w:val="24"/>
          <w:lang w:eastAsia="zh-CN" w:bidi="ar"/>
        </w:rPr>
        <w:t xml:space="preserve"> </w:t>
      </w:r>
      <w:proofErr w:type="spellStart"/>
      <w:r>
        <w:rPr>
          <w:rFonts w:ascii="Times New Roman" w:eastAsia="SimSun" w:hAnsi="Times New Roman" w:cs="Times New Roman"/>
          <w:i/>
          <w:iCs/>
          <w:color w:val="000000"/>
          <w:sz w:val="24"/>
          <w:szCs w:val="24"/>
          <w:lang w:eastAsia="zh-CN" w:bidi="ar"/>
        </w:rPr>
        <w:t>Sistem</w:t>
      </w:r>
      <w:proofErr w:type="spellEnd"/>
      <w:r>
        <w:rPr>
          <w:rFonts w:ascii="Times New Roman" w:eastAsia="SimSun" w:hAnsi="Times New Roman" w:cs="Times New Roman"/>
          <w:i/>
          <w:iCs/>
          <w:color w:val="000000"/>
          <w:sz w:val="24"/>
          <w:szCs w:val="24"/>
          <w:lang w:eastAsia="zh-CN" w:bidi="ar"/>
        </w:rPr>
        <w:t xml:space="preserve"> Rem</w:t>
      </w:r>
      <w:r>
        <w:rPr>
          <w:rFonts w:ascii="Times New Roman" w:eastAsia="SimSun" w:hAnsi="Times New Roman" w:cs="Times New Roman"/>
          <w:color w:val="000000"/>
          <w:sz w:val="24"/>
          <w:szCs w:val="24"/>
          <w:lang w:eastAsia="zh-CN" w:bidi="ar"/>
        </w:rPr>
        <w:t xml:space="preserve">. Online at </w:t>
      </w:r>
      <w:r>
        <w:rPr>
          <w:rFonts w:ascii="Times New Roman" w:eastAsia="SimSun" w:hAnsi="Times New Roman" w:cs="Times New Roman"/>
          <w:color w:val="000000"/>
          <w:sz w:val="24"/>
          <w:szCs w:val="24"/>
          <w:lang w:eastAsia="zh-CN" w:bidi="ar"/>
        </w:rPr>
        <w:tab/>
      </w:r>
      <w:hyperlink r:id="rId9" w:history="1">
        <w:r>
          <w:rPr>
            <w:rStyle w:val="Hyperlink"/>
            <w:rFonts w:ascii="Times New Roman" w:eastAsia="SimSun" w:hAnsi="Times New Roman" w:cs="Times New Roman"/>
            <w:color w:val="000000"/>
            <w:sz w:val="24"/>
            <w:szCs w:val="24"/>
            <w:lang w:eastAsia="zh-CN" w:bidi="ar"/>
          </w:rPr>
          <w:t>http://journal.unnes.ac.id/nju/index.php/JPTM/article/viewFile/202/210</w:t>
        </w:r>
      </w:hyperlink>
      <w:r>
        <w:rPr>
          <w:rFonts w:ascii="Times New Roman" w:eastAsia="SimSun" w:hAnsi="Times New Roman" w:cs="Times New Roman"/>
          <w:color w:val="000000"/>
          <w:sz w:val="24"/>
          <w:szCs w:val="24"/>
          <w:lang w:eastAsia="zh-CN" w:bidi="ar"/>
        </w:rPr>
        <w:t xml:space="preserve"> </w:t>
      </w:r>
      <w:r>
        <w:rPr>
          <w:rFonts w:ascii="Times New Roman" w:eastAsia="SimSun" w:hAnsi="Times New Roman" w:cs="Times New Roman"/>
          <w:color w:val="000000"/>
          <w:sz w:val="24"/>
          <w:szCs w:val="24"/>
          <w:lang w:eastAsia="zh-CN" w:bidi="ar"/>
        </w:rPr>
        <w:tab/>
        <w:t xml:space="preserve">[accessed 20/05/2016] </w:t>
      </w:r>
    </w:p>
    <w:p w14:paraId="11730B56" w14:textId="77777777" w:rsidR="00401B10" w:rsidRDefault="00401B10" w:rsidP="000E1F8E">
      <w:pPr>
        <w:spacing w:after="0" w:line="24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lang w:eastAsia="zh-CN"/>
        </w:rPr>
        <w:t>Kusumawati</w:t>
      </w:r>
      <w:proofErr w:type="spellEnd"/>
      <w:r>
        <w:rPr>
          <w:rFonts w:ascii="Times New Roman" w:hAnsi="Times New Roman" w:cs="Times New Roman"/>
          <w:sz w:val="24"/>
          <w:szCs w:val="24"/>
          <w:lang w:eastAsia="zh-CN"/>
        </w:rPr>
        <w:t xml:space="preserve">, S. (2019). </w:t>
      </w:r>
      <w:proofErr w:type="spellStart"/>
      <w:r>
        <w:rPr>
          <w:rFonts w:ascii="Times New Roman" w:hAnsi="Times New Roman" w:cs="Times New Roman"/>
          <w:sz w:val="24"/>
          <w:szCs w:val="24"/>
          <w:lang w:eastAsia="zh-CN"/>
        </w:rPr>
        <w:t>Hubungan</w:t>
      </w:r>
      <w:proofErr w:type="spellEnd"/>
      <w:r>
        <w:rPr>
          <w:rFonts w:ascii="Times New Roman" w:hAnsi="Times New Roman" w:cs="Times New Roman"/>
          <w:sz w:val="24"/>
          <w:szCs w:val="24"/>
          <w:lang w:eastAsia="zh-CN"/>
        </w:rPr>
        <w:t xml:space="preserve"> Tingkat </w:t>
      </w:r>
      <w:proofErr w:type="spellStart"/>
      <w:r>
        <w:rPr>
          <w:rFonts w:ascii="Times New Roman" w:hAnsi="Times New Roman" w:cs="Times New Roman"/>
          <w:sz w:val="24"/>
          <w:szCs w:val="24"/>
          <w:lang w:eastAsia="zh-CN"/>
        </w:rPr>
        <w:t>Pengetahuan</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dengan</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Kesiapan</w:t>
      </w:r>
      <w:proofErr w:type="spellEnd"/>
      <w:r>
        <w:rPr>
          <w:rFonts w:ascii="Times New Roman" w:hAnsi="Times New Roman" w:cs="Times New Roman"/>
          <w:sz w:val="24"/>
          <w:szCs w:val="24"/>
          <w:lang w:eastAsia="zh-CN"/>
        </w:rPr>
        <w:t xml:space="preserve"> Ibu </w:t>
      </w:r>
      <w:r>
        <w:rPr>
          <w:rFonts w:ascii="Times New Roman" w:hAnsi="Times New Roman" w:cs="Times New Roman"/>
          <w:sz w:val="24"/>
          <w:szCs w:val="24"/>
          <w:lang w:eastAsia="zh-CN"/>
        </w:rPr>
        <w:tab/>
      </w:r>
      <w:proofErr w:type="spellStart"/>
      <w:r>
        <w:rPr>
          <w:rFonts w:ascii="Times New Roman" w:hAnsi="Times New Roman" w:cs="Times New Roman"/>
          <w:sz w:val="24"/>
          <w:szCs w:val="24"/>
          <w:lang w:eastAsia="zh-CN"/>
        </w:rPr>
        <w:t>dalam</w:t>
      </w:r>
      <w:proofErr w:type="spellEnd"/>
      <w:r>
        <w:rPr>
          <w:rFonts w:ascii="Times New Roman" w:hAnsi="Times New Roman" w:cs="Times New Roman"/>
          <w:sz w:val="24"/>
          <w:szCs w:val="24"/>
          <w:lang w:eastAsia="zh-CN"/>
        </w:rPr>
        <w:t xml:space="preserve"> Menghadapi Menopause di Desa </w:t>
      </w:r>
      <w:proofErr w:type="spellStart"/>
      <w:r>
        <w:rPr>
          <w:rFonts w:ascii="Times New Roman" w:hAnsi="Times New Roman" w:cs="Times New Roman"/>
          <w:sz w:val="24"/>
          <w:szCs w:val="24"/>
          <w:lang w:eastAsia="zh-CN"/>
        </w:rPr>
        <w:t>Berangas</w:t>
      </w:r>
      <w:proofErr w:type="spellEnd"/>
      <w:r>
        <w:rPr>
          <w:rFonts w:ascii="Times New Roman" w:hAnsi="Times New Roman" w:cs="Times New Roman"/>
          <w:sz w:val="24"/>
          <w:szCs w:val="24"/>
          <w:lang w:eastAsia="zh-CN"/>
        </w:rPr>
        <w:t xml:space="preserve"> Timur </w:t>
      </w:r>
      <w:proofErr w:type="spellStart"/>
      <w:r>
        <w:rPr>
          <w:rFonts w:ascii="Times New Roman" w:hAnsi="Times New Roman" w:cs="Times New Roman"/>
          <w:sz w:val="24"/>
          <w:szCs w:val="24"/>
          <w:lang w:eastAsia="zh-CN"/>
        </w:rPr>
        <w:t>Kab</w:t>
      </w:r>
      <w:proofErr w:type="spellEnd"/>
      <w:r>
        <w:rPr>
          <w:rFonts w:ascii="Times New Roman" w:hAnsi="Times New Roman" w:cs="Times New Roman"/>
          <w:sz w:val="24"/>
          <w:szCs w:val="24"/>
          <w:lang w:eastAsia="zh-CN"/>
        </w:rPr>
        <w:t xml:space="preserve">. Barito </w:t>
      </w:r>
      <w:r>
        <w:rPr>
          <w:rFonts w:ascii="Times New Roman" w:hAnsi="Times New Roman" w:cs="Times New Roman"/>
          <w:sz w:val="24"/>
          <w:szCs w:val="24"/>
          <w:lang w:eastAsia="zh-CN"/>
        </w:rPr>
        <w:tab/>
        <w:t xml:space="preserve">Kuala. </w:t>
      </w:r>
      <w:proofErr w:type="spellStart"/>
      <w:r>
        <w:rPr>
          <w:rFonts w:ascii="Times New Roman" w:hAnsi="Times New Roman" w:cs="Times New Roman"/>
          <w:sz w:val="24"/>
          <w:szCs w:val="24"/>
          <w:lang w:eastAsia="zh-CN"/>
        </w:rPr>
        <w:t>Jurnal</w:t>
      </w:r>
      <w:proofErr w:type="spellEnd"/>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Publikasi</w:t>
      </w:r>
      <w:proofErr w:type="spellEnd"/>
      <w:r>
        <w:rPr>
          <w:rFonts w:ascii="Times New Roman" w:hAnsi="Times New Roman" w:cs="Times New Roman"/>
          <w:sz w:val="24"/>
          <w:szCs w:val="24"/>
          <w:lang w:eastAsia="zh-CN"/>
        </w:rPr>
        <w:t xml:space="preserve"> </w:t>
      </w:r>
      <w:proofErr w:type="spellStart"/>
      <w:proofErr w:type="gramStart"/>
      <w:r>
        <w:rPr>
          <w:rFonts w:ascii="Times New Roman" w:hAnsi="Times New Roman" w:cs="Times New Roman"/>
          <w:sz w:val="24"/>
          <w:szCs w:val="24"/>
          <w:lang w:eastAsia="zh-CN"/>
        </w:rPr>
        <w:t>Kebidanan</w:t>
      </w:r>
      <w:proofErr w:type="spellEnd"/>
      <w:r>
        <w:rPr>
          <w:rFonts w:ascii="Times New Roman" w:hAnsi="Times New Roman" w:cs="Times New Roman"/>
          <w:sz w:val="24"/>
          <w:szCs w:val="24"/>
          <w:lang w:eastAsia="zh-CN"/>
        </w:rPr>
        <w:t xml:space="preserve"> ,</w:t>
      </w:r>
      <w:proofErr w:type="gramEnd"/>
      <w:r>
        <w:rPr>
          <w:rFonts w:ascii="Times New Roman" w:hAnsi="Times New Roman" w:cs="Times New Roman"/>
          <w:sz w:val="24"/>
          <w:szCs w:val="24"/>
          <w:lang w:eastAsia="zh-CN"/>
        </w:rPr>
        <w:t xml:space="preserve"> 13-20.</w:t>
      </w:r>
    </w:p>
    <w:p w14:paraId="058692BA" w14:textId="77777777" w:rsidR="00401B10" w:rsidRDefault="00401B10" w:rsidP="000E1F8E">
      <w:pPr>
        <w:ind w:left="567" w:hanging="567"/>
        <w:jc w:val="both"/>
        <w:rPr>
          <w:rFonts w:ascii="Times New Roman" w:eastAsia="SimSun" w:hAnsi="Times New Roman" w:cs="Times New Roman"/>
          <w:color w:val="000000"/>
          <w:sz w:val="24"/>
          <w:szCs w:val="24"/>
          <w:lang w:eastAsia="zh-CN" w:bidi="ar"/>
        </w:rPr>
      </w:pPr>
      <w:r>
        <w:rPr>
          <w:rFonts w:ascii="Times New Roman" w:eastAsia="SimSun" w:hAnsi="Times New Roman" w:cs="Times New Roman"/>
          <w:color w:val="000000"/>
          <w:sz w:val="24"/>
          <w:szCs w:val="24"/>
          <w:lang w:eastAsia="zh-CN" w:bidi="ar"/>
        </w:rPr>
        <w:t xml:space="preserve">Lany Gunawan. (2005). </w:t>
      </w:r>
      <w:proofErr w:type="spellStart"/>
      <w:r>
        <w:rPr>
          <w:rFonts w:ascii="Times New Roman" w:eastAsia="SimSun" w:hAnsi="Times New Roman" w:cs="Times New Roman"/>
          <w:i/>
          <w:iCs/>
          <w:color w:val="000000"/>
          <w:sz w:val="24"/>
          <w:szCs w:val="24"/>
          <w:lang w:eastAsia="zh-CN" w:bidi="ar"/>
        </w:rPr>
        <w:t>Hipertensi</w:t>
      </w:r>
      <w:proofErr w:type="spellEnd"/>
      <w:r>
        <w:rPr>
          <w:rFonts w:ascii="Times New Roman" w:eastAsia="SimSun" w:hAnsi="Times New Roman" w:cs="Times New Roman"/>
          <w:color w:val="000000"/>
          <w:sz w:val="24"/>
          <w:szCs w:val="24"/>
          <w:lang w:eastAsia="zh-CN" w:bidi="ar"/>
        </w:rPr>
        <w:t xml:space="preserve">. Yogyakarta: </w:t>
      </w:r>
      <w:proofErr w:type="spellStart"/>
      <w:r>
        <w:rPr>
          <w:rFonts w:ascii="Times New Roman" w:eastAsia="SimSun" w:hAnsi="Times New Roman" w:cs="Times New Roman"/>
          <w:color w:val="000000"/>
          <w:sz w:val="24"/>
          <w:szCs w:val="24"/>
          <w:lang w:eastAsia="zh-CN" w:bidi="ar"/>
        </w:rPr>
        <w:t>Penerbit</w:t>
      </w:r>
      <w:proofErr w:type="spellEnd"/>
      <w:r>
        <w:rPr>
          <w:rFonts w:ascii="Times New Roman" w:eastAsia="SimSun" w:hAnsi="Times New Roman" w:cs="Times New Roman"/>
          <w:color w:val="000000"/>
          <w:sz w:val="24"/>
          <w:szCs w:val="24"/>
          <w:lang w:eastAsia="zh-CN" w:bidi="ar"/>
        </w:rPr>
        <w:t xml:space="preserve"> </w:t>
      </w:r>
      <w:proofErr w:type="spellStart"/>
      <w:r>
        <w:rPr>
          <w:rFonts w:ascii="Times New Roman" w:eastAsia="SimSun" w:hAnsi="Times New Roman" w:cs="Times New Roman"/>
          <w:color w:val="000000"/>
          <w:sz w:val="24"/>
          <w:szCs w:val="24"/>
          <w:lang w:eastAsia="zh-CN" w:bidi="ar"/>
        </w:rPr>
        <w:t>Kanisius</w:t>
      </w:r>
      <w:proofErr w:type="spellEnd"/>
    </w:p>
    <w:p w14:paraId="16B78AB1" w14:textId="77777777" w:rsidR="00401B10" w:rsidRDefault="00401B10" w:rsidP="000E1F8E">
      <w:pPr>
        <w:spacing w:line="240" w:lineRule="auto"/>
        <w:ind w:left="567" w:hanging="567"/>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Lestari, Inda </w:t>
      </w:r>
      <w:proofErr w:type="spellStart"/>
      <w:r>
        <w:rPr>
          <w:rFonts w:ascii="Times New Roman" w:hAnsi="Times New Roman" w:cs="Times New Roman"/>
          <w:sz w:val="24"/>
          <w:szCs w:val="24"/>
          <w:lang w:eastAsia="zh-CN"/>
        </w:rPr>
        <w:t>Galuh</w:t>
      </w:r>
      <w:proofErr w:type="spellEnd"/>
      <w:r>
        <w:rPr>
          <w:rFonts w:ascii="Times New Roman" w:hAnsi="Times New Roman" w:cs="Times New Roman"/>
          <w:sz w:val="24"/>
          <w:szCs w:val="24"/>
          <w:lang w:eastAsia="zh-CN"/>
        </w:rPr>
        <w:t xml:space="preserve"> dan </w:t>
      </w:r>
      <w:proofErr w:type="spellStart"/>
      <w:r>
        <w:rPr>
          <w:rFonts w:ascii="Times New Roman" w:hAnsi="Times New Roman" w:cs="Times New Roman"/>
          <w:sz w:val="24"/>
          <w:szCs w:val="24"/>
          <w:lang w:eastAsia="zh-CN"/>
        </w:rPr>
        <w:t>Isnaini</w:t>
      </w:r>
      <w:proofErr w:type="spellEnd"/>
      <w:r>
        <w:rPr>
          <w:rFonts w:ascii="Times New Roman" w:hAnsi="Times New Roman" w:cs="Times New Roman"/>
          <w:sz w:val="24"/>
          <w:szCs w:val="24"/>
          <w:lang w:eastAsia="zh-CN"/>
        </w:rPr>
        <w:t xml:space="preserve">, Nur. (2018). </w:t>
      </w:r>
      <w:proofErr w:type="spellStart"/>
      <w:r>
        <w:rPr>
          <w:rFonts w:ascii="Times New Roman" w:hAnsi="Times New Roman" w:cs="Times New Roman"/>
          <w:i/>
          <w:iCs/>
          <w:sz w:val="24"/>
          <w:szCs w:val="24"/>
          <w:lang w:eastAsia="zh-CN"/>
        </w:rPr>
        <w:t>Pengaruh</w:t>
      </w:r>
      <w:proofErr w:type="spellEnd"/>
      <w:r>
        <w:rPr>
          <w:rFonts w:ascii="Times New Roman" w:hAnsi="Times New Roman" w:cs="Times New Roman"/>
          <w:i/>
          <w:iCs/>
          <w:sz w:val="24"/>
          <w:szCs w:val="24"/>
          <w:lang w:eastAsia="zh-CN"/>
        </w:rPr>
        <w:t xml:space="preserve"> </w:t>
      </w:r>
      <w:proofErr w:type="spellStart"/>
      <w:r>
        <w:rPr>
          <w:rFonts w:ascii="Times New Roman" w:hAnsi="Times New Roman" w:cs="Times New Roman"/>
          <w:i/>
          <w:iCs/>
          <w:sz w:val="24"/>
          <w:szCs w:val="24"/>
          <w:lang w:eastAsia="zh-CN"/>
        </w:rPr>
        <w:t>Self Management</w:t>
      </w:r>
      <w:proofErr w:type="spellEnd"/>
      <w:r>
        <w:rPr>
          <w:rFonts w:ascii="Times New Roman" w:hAnsi="Times New Roman" w:cs="Times New Roman"/>
          <w:i/>
          <w:iCs/>
          <w:sz w:val="24"/>
          <w:szCs w:val="24"/>
          <w:lang w:eastAsia="zh-CN"/>
        </w:rPr>
        <w:t xml:space="preserve"> </w:t>
      </w:r>
      <w:r>
        <w:rPr>
          <w:rFonts w:ascii="Times New Roman" w:hAnsi="Times New Roman" w:cs="Times New Roman"/>
          <w:i/>
          <w:iCs/>
          <w:sz w:val="24"/>
          <w:szCs w:val="24"/>
          <w:lang w:eastAsia="zh-CN"/>
        </w:rPr>
        <w:tab/>
      </w:r>
      <w:proofErr w:type="spellStart"/>
      <w:r>
        <w:rPr>
          <w:rFonts w:ascii="Times New Roman" w:hAnsi="Times New Roman" w:cs="Times New Roman"/>
          <w:i/>
          <w:iCs/>
          <w:sz w:val="24"/>
          <w:szCs w:val="24"/>
          <w:lang w:eastAsia="zh-CN"/>
        </w:rPr>
        <w:t>Terhadap</w:t>
      </w:r>
      <w:proofErr w:type="spellEnd"/>
      <w:r>
        <w:rPr>
          <w:rFonts w:ascii="Times New Roman" w:hAnsi="Times New Roman" w:cs="Times New Roman"/>
          <w:i/>
          <w:iCs/>
          <w:sz w:val="24"/>
          <w:szCs w:val="24"/>
          <w:lang w:eastAsia="zh-CN"/>
        </w:rPr>
        <w:t xml:space="preserve"> </w:t>
      </w:r>
      <w:proofErr w:type="spellStart"/>
      <w:r>
        <w:rPr>
          <w:rFonts w:ascii="Times New Roman" w:hAnsi="Times New Roman" w:cs="Times New Roman"/>
          <w:i/>
          <w:iCs/>
          <w:sz w:val="24"/>
          <w:szCs w:val="24"/>
          <w:lang w:eastAsia="zh-CN"/>
        </w:rPr>
        <w:t>Tekanan</w:t>
      </w:r>
      <w:proofErr w:type="spellEnd"/>
      <w:r>
        <w:rPr>
          <w:rFonts w:ascii="Times New Roman" w:hAnsi="Times New Roman" w:cs="Times New Roman"/>
          <w:i/>
          <w:iCs/>
          <w:sz w:val="24"/>
          <w:szCs w:val="24"/>
          <w:lang w:eastAsia="zh-CN"/>
        </w:rPr>
        <w:t xml:space="preserve"> Darah </w:t>
      </w:r>
      <w:proofErr w:type="spellStart"/>
      <w:r>
        <w:rPr>
          <w:rFonts w:ascii="Times New Roman" w:hAnsi="Times New Roman" w:cs="Times New Roman"/>
          <w:i/>
          <w:iCs/>
          <w:sz w:val="24"/>
          <w:szCs w:val="24"/>
          <w:lang w:eastAsia="zh-CN"/>
        </w:rPr>
        <w:t>Lansia</w:t>
      </w:r>
      <w:proofErr w:type="spellEnd"/>
      <w:r>
        <w:rPr>
          <w:rFonts w:ascii="Times New Roman" w:hAnsi="Times New Roman" w:cs="Times New Roman"/>
          <w:i/>
          <w:iCs/>
          <w:sz w:val="24"/>
          <w:szCs w:val="24"/>
          <w:lang w:eastAsia="zh-CN"/>
        </w:rPr>
        <w:t xml:space="preserve"> yang </w:t>
      </w:r>
      <w:proofErr w:type="spellStart"/>
      <w:r>
        <w:rPr>
          <w:rFonts w:ascii="Times New Roman" w:hAnsi="Times New Roman" w:cs="Times New Roman"/>
          <w:i/>
          <w:iCs/>
          <w:sz w:val="24"/>
          <w:szCs w:val="24"/>
          <w:lang w:eastAsia="zh-CN"/>
        </w:rPr>
        <w:t>Mengalami</w:t>
      </w:r>
      <w:proofErr w:type="spellEnd"/>
      <w:r>
        <w:rPr>
          <w:rFonts w:ascii="Times New Roman" w:hAnsi="Times New Roman" w:cs="Times New Roman"/>
          <w:i/>
          <w:iCs/>
          <w:sz w:val="24"/>
          <w:szCs w:val="24"/>
          <w:lang w:eastAsia="zh-CN"/>
        </w:rPr>
        <w:t xml:space="preserve"> </w:t>
      </w:r>
      <w:proofErr w:type="spellStart"/>
      <w:r>
        <w:rPr>
          <w:rFonts w:ascii="Times New Roman" w:hAnsi="Times New Roman" w:cs="Times New Roman"/>
          <w:i/>
          <w:iCs/>
          <w:sz w:val="24"/>
          <w:szCs w:val="24"/>
          <w:lang w:eastAsia="zh-CN"/>
        </w:rPr>
        <w:t>Hipertens</w:t>
      </w:r>
      <w:r>
        <w:rPr>
          <w:rFonts w:ascii="Times New Roman" w:hAnsi="Times New Roman" w:cs="Times New Roman"/>
          <w:sz w:val="24"/>
          <w:szCs w:val="24"/>
          <w:lang w:eastAsia="zh-CN"/>
        </w:rPr>
        <w:t>i</w:t>
      </w:r>
      <w:proofErr w:type="spellEnd"/>
      <w:r>
        <w:rPr>
          <w:rFonts w:ascii="Times New Roman" w:hAnsi="Times New Roman" w:cs="Times New Roman"/>
          <w:sz w:val="24"/>
          <w:szCs w:val="24"/>
          <w:lang w:eastAsia="zh-CN"/>
        </w:rPr>
        <w:t xml:space="preserve">. Indonesian </w:t>
      </w:r>
      <w:r>
        <w:rPr>
          <w:rFonts w:ascii="Times New Roman" w:hAnsi="Times New Roman" w:cs="Times New Roman"/>
          <w:sz w:val="24"/>
          <w:szCs w:val="24"/>
          <w:lang w:eastAsia="zh-CN"/>
        </w:rPr>
        <w:tab/>
        <w:t xml:space="preserve">Journal </w:t>
      </w:r>
      <w:proofErr w:type="gramStart"/>
      <w:r>
        <w:rPr>
          <w:rFonts w:ascii="Times New Roman" w:hAnsi="Times New Roman" w:cs="Times New Roman"/>
          <w:sz w:val="24"/>
          <w:szCs w:val="24"/>
          <w:lang w:eastAsia="zh-CN"/>
        </w:rPr>
        <w:t>For</w:t>
      </w:r>
      <w:proofErr w:type="gramEnd"/>
      <w:r>
        <w:rPr>
          <w:rFonts w:ascii="Times New Roman" w:hAnsi="Times New Roman" w:cs="Times New Roman"/>
          <w:sz w:val="24"/>
          <w:szCs w:val="24"/>
          <w:lang w:eastAsia="zh-CN"/>
        </w:rPr>
        <w:t xml:space="preserve"> Health Sciences. 02(1): 8</w:t>
      </w:r>
    </w:p>
    <w:p w14:paraId="1A5066B8" w14:textId="77777777" w:rsidR="00401B10" w:rsidRDefault="00401B10" w:rsidP="000E1F8E">
      <w:pPr>
        <w:spacing w:line="240" w:lineRule="auto"/>
        <w:ind w:left="567" w:hanging="567"/>
        <w:jc w:val="both"/>
        <w:rPr>
          <w:rFonts w:ascii="Times New Roman" w:eastAsia="SimSun" w:hAnsi="Times New Roman" w:cs="Times New Roman"/>
          <w:color w:val="000000"/>
          <w:sz w:val="24"/>
          <w:szCs w:val="24"/>
          <w:lang w:eastAsia="zh-CN" w:bidi="ar"/>
        </w:rPr>
      </w:pPr>
      <w:r>
        <w:rPr>
          <w:rFonts w:ascii="Times New Roman" w:eastAsia="SimSun" w:hAnsi="Times New Roman" w:cs="Times New Roman"/>
          <w:color w:val="000000"/>
          <w:sz w:val="24"/>
          <w:szCs w:val="24"/>
          <w:lang w:eastAsia="zh-CN" w:bidi="ar"/>
        </w:rPr>
        <w:t xml:space="preserve">Lidya Herda. (2009). </w:t>
      </w:r>
      <w:r>
        <w:rPr>
          <w:rFonts w:ascii="Times New Roman" w:eastAsia="SimSun" w:hAnsi="Times New Roman" w:cs="Times New Roman"/>
          <w:i/>
          <w:iCs/>
          <w:color w:val="000000"/>
          <w:sz w:val="24"/>
          <w:szCs w:val="24"/>
          <w:lang w:eastAsia="zh-CN" w:bidi="ar"/>
        </w:rPr>
        <w:t xml:space="preserve">Studi </w:t>
      </w:r>
      <w:proofErr w:type="spellStart"/>
      <w:r>
        <w:rPr>
          <w:rFonts w:ascii="Times New Roman" w:eastAsia="SimSun" w:hAnsi="Times New Roman" w:cs="Times New Roman"/>
          <w:i/>
          <w:iCs/>
          <w:color w:val="000000"/>
          <w:sz w:val="24"/>
          <w:szCs w:val="24"/>
          <w:lang w:eastAsia="zh-CN" w:bidi="ar"/>
        </w:rPr>
        <w:t>Prevalensi</w:t>
      </w:r>
      <w:proofErr w:type="spellEnd"/>
      <w:r>
        <w:rPr>
          <w:rFonts w:ascii="Times New Roman" w:eastAsia="SimSun" w:hAnsi="Times New Roman" w:cs="Times New Roman"/>
          <w:i/>
          <w:iCs/>
          <w:color w:val="000000"/>
          <w:sz w:val="24"/>
          <w:szCs w:val="24"/>
          <w:lang w:eastAsia="zh-CN" w:bidi="ar"/>
        </w:rPr>
        <w:t xml:space="preserve"> dan Kajian Faktor </w:t>
      </w:r>
      <w:proofErr w:type="spellStart"/>
      <w:r>
        <w:rPr>
          <w:rFonts w:ascii="Times New Roman" w:eastAsia="SimSun" w:hAnsi="Times New Roman" w:cs="Times New Roman"/>
          <w:i/>
          <w:iCs/>
          <w:color w:val="000000"/>
          <w:sz w:val="24"/>
          <w:szCs w:val="24"/>
          <w:lang w:eastAsia="zh-CN" w:bidi="ar"/>
        </w:rPr>
        <w:t>Risiko</w:t>
      </w:r>
      <w:proofErr w:type="spellEnd"/>
      <w:r>
        <w:rPr>
          <w:rFonts w:ascii="Times New Roman" w:eastAsia="SimSun" w:hAnsi="Times New Roman" w:cs="Times New Roman"/>
          <w:i/>
          <w:iCs/>
          <w:color w:val="000000"/>
          <w:sz w:val="24"/>
          <w:szCs w:val="24"/>
          <w:lang w:eastAsia="zh-CN" w:bidi="ar"/>
        </w:rPr>
        <w:t xml:space="preserve"> </w:t>
      </w:r>
      <w:proofErr w:type="spellStart"/>
      <w:r>
        <w:rPr>
          <w:rFonts w:ascii="Times New Roman" w:eastAsia="SimSun" w:hAnsi="Times New Roman" w:cs="Times New Roman"/>
          <w:i/>
          <w:iCs/>
          <w:color w:val="000000"/>
          <w:sz w:val="24"/>
          <w:szCs w:val="24"/>
          <w:lang w:eastAsia="zh-CN" w:bidi="ar"/>
        </w:rPr>
        <w:t>Hipertensi</w:t>
      </w:r>
      <w:proofErr w:type="spellEnd"/>
      <w:r>
        <w:rPr>
          <w:rFonts w:ascii="Times New Roman" w:eastAsia="SimSun" w:hAnsi="Times New Roman" w:cs="Times New Roman"/>
          <w:i/>
          <w:iCs/>
          <w:color w:val="000000"/>
          <w:sz w:val="24"/>
          <w:szCs w:val="24"/>
          <w:lang w:eastAsia="zh-CN" w:bidi="ar"/>
        </w:rPr>
        <w:t xml:space="preserve"> Pada </w:t>
      </w:r>
      <w:r>
        <w:rPr>
          <w:rFonts w:ascii="Times New Roman" w:eastAsia="SimSun" w:hAnsi="Times New Roman" w:cs="Times New Roman"/>
          <w:i/>
          <w:iCs/>
          <w:color w:val="000000"/>
          <w:sz w:val="24"/>
          <w:szCs w:val="24"/>
          <w:lang w:eastAsia="zh-CN" w:bidi="ar"/>
        </w:rPr>
        <w:tab/>
      </w:r>
      <w:r>
        <w:rPr>
          <w:rFonts w:ascii="Times New Roman" w:eastAsia="SimSun" w:hAnsi="Times New Roman" w:cs="Times New Roman"/>
          <w:i/>
          <w:iCs/>
          <w:color w:val="000000"/>
          <w:sz w:val="24"/>
          <w:szCs w:val="24"/>
          <w:lang w:eastAsia="zh-CN" w:bidi="ar"/>
        </w:rPr>
        <w:tab/>
      </w:r>
      <w:proofErr w:type="spellStart"/>
      <w:r>
        <w:rPr>
          <w:rFonts w:ascii="Times New Roman" w:eastAsia="SimSun" w:hAnsi="Times New Roman" w:cs="Times New Roman"/>
          <w:i/>
          <w:iCs/>
          <w:color w:val="000000"/>
          <w:sz w:val="24"/>
          <w:szCs w:val="24"/>
          <w:lang w:eastAsia="zh-CN" w:bidi="ar"/>
        </w:rPr>
        <w:t>Lansia</w:t>
      </w:r>
      <w:proofErr w:type="spellEnd"/>
      <w:r>
        <w:rPr>
          <w:rFonts w:ascii="Times New Roman" w:eastAsia="SimSun" w:hAnsi="Times New Roman" w:cs="Times New Roman"/>
          <w:color w:val="000000"/>
          <w:sz w:val="24"/>
          <w:szCs w:val="24"/>
          <w:lang w:eastAsia="zh-CN" w:bidi="ar"/>
        </w:rPr>
        <w:t xml:space="preserve">. </w:t>
      </w:r>
      <w:proofErr w:type="spellStart"/>
      <w:r>
        <w:rPr>
          <w:rFonts w:ascii="Times New Roman" w:eastAsia="SimSun" w:hAnsi="Times New Roman" w:cs="Times New Roman"/>
          <w:color w:val="000000"/>
          <w:sz w:val="24"/>
          <w:szCs w:val="24"/>
          <w:lang w:eastAsia="zh-CN" w:bidi="ar"/>
        </w:rPr>
        <w:t>Fakultas</w:t>
      </w:r>
      <w:proofErr w:type="spellEnd"/>
      <w:r>
        <w:rPr>
          <w:rFonts w:ascii="Times New Roman" w:eastAsia="SimSun" w:hAnsi="Times New Roman" w:cs="Times New Roman"/>
          <w:color w:val="000000"/>
          <w:sz w:val="24"/>
          <w:szCs w:val="24"/>
          <w:lang w:eastAsia="zh-CN" w:bidi="ar"/>
        </w:rPr>
        <w:t xml:space="preserve"> Kesehatan Masyarakat. Universitas </w:t>
      </w:r>
      <w:proofErr w:type="gramStart"/>
      <w:r>
        <w:rPr>
          <w:rFonts w:ascii="Times New Roman" w:eastAsia="SimSun" w:hAnsi="Times New Roman" w:cs="Times New Roman"/>
          <w:color w:val="000000"/>
          <w:sz w:val="24"/>
          <w:szCs w:val="24"/>
          <w:lang w:eastAsia="zh-CN" w:bidi="ar"/>
        </w:rPr>
        <w:t>Indonesia :</w:t>
      </w:r>
      <w:proofErr w:type="gramEnd"/>
      <w:r>
        <w:rPr>
          <w:rFonts w:ascii="Times New Roman" w:eastAsia="SimSun" w:hAnsi="Times New Roman" w:cs="Times New Roman"/>
          <w:color w:val="000000"/>
          <w:sz w:val="24"/>
          <w:szCs w:val="24"/>
          <w:lang w:eastAsia="zh-CN" w:bidi="ar"/>
        </w:rPr>
        <w:t xml:space="preserve"> Jakarta</w:t>
      </w:r>
    </w:p>
    <w:p w14:paraId="19816016" w14:textId="77777777" w:rsidR="00401B10" w:rsidRDefault="00401B10" w:rsidP="000E1F8E">
      <w:pPr>
        <w:spacing w:line="240" w:lineRule="auto"/>
        <w:ind w:left="567" w:hanging="567"/>
        <w:jc w:val="both"/>
        <w:rPr>
          <w:rFonts w:ascii="Times New Roman" w:eastAsia="SimSun" w:hAnsi="Times New Roman" w:cs="Times New Roman"/>
          <w:color w:val="000000"/>
          <w:sz w:val="24"/>
          <w:szCs w:val="24"/>
          <w:lang w:eastAsia="zh-CN" w:bidi="ar"/>
        </w:rPr>
      </w:pPr>
      <w:r>
        <w:rPr>
          <w:rFonts w:ascii="Times New Roman" w:eastAsia="SimSun" w:hAnsi="Times New Roman" w:cs="Times New Roman"/>
          <w:color w:val="000000"/>
          <w:sz w:val="24"/>
          <w:szCs w:val="24"/>
          <w:lang w:eastAsia="zh-CN" w:bidi="ar"/>
        </w:rPr>
        <w:t xml:space="preserve">Mac </w:t>
      </w:r>
      <w:proofErr w:type="spellStart"/>
      <w:r>
        <w:rPr>
          <w:rFonts w:ascii="Times New Roman" w:eastAsia="SimSun" w:hAnsi="Times New Roman" w:cs="Times New Roman"/>
          <w:color w:val="000000"/>
          <w:sz w:val="24"/>
          <w:szCs w:val="24"/>
          <w:lang w:eastAsia="zh-CN" w:bidi="ar"/>
        </w:rPr>
        <w:t>mahon</w:t>
      </w:r>
      <w:proofErr w:type="spellEnd"/>
      <w:r>
        <w:rPr>
          <w:rFonts w:ascii="Times New Roman" w:eastAsia="SimSun" w:hAnsi="Times New Roman" w:cs="Times New Roman"/>
          <w:color w:val="000000"/>
          <w:sz w:val="24"/>
          <w:szCs w:val="24"/>
          <w:lang w:eastAsia="zh-CN" w:bidi="ar"/>
        </w:rPr>
        <w:t xml:space="preserve"> S </w:t>
      </w:r>
      <w:r>
        <w:rPr>
          <w:rFonts w:ascii="Times New Roman" w:eastAsia="SimSun" w:hAnsi="Times New Roman" w:cs="Times New Roman"/>
          <w:i/>
          <w:iCs/>
          <w:color w:val="000000"/>
          <w:sz w:val="24"/>
          <w:szCs w:val="24"/>
          <w:lang w:eastAsia="zh-CN" w:bidi="ar"/>
        </w:rPr>
        <w:t>et al</w:t>
      </w:r>
      <w:r>
        <w:rPr>
          <w:rFonts w:ascii="Times New Roman" w:eastAsia="SimSun" w:hAnsi="Times New Roman" w:cs="Times New Roman"/>
          <w:color w:val="000000"/>
          <w:sz w:val="24"/>
          <w:szCs w:val="24"/>
          <w:lang w:eastAsia="zh-CN" w:bidi="ar"/>
        </w:rPr>
        <w:t xml:space="preserve">. (2012). </w:t>
      </w:r>
      <w:r>
        <w:rPr>
          <w:rFonts w:ascii="Times New Roman" w:eastAsia="SimSun" w:hAnsi="Times New Roman" w:cs="Times New Roman"/>
          <w:i/>
          <w:iCs/>
          <w:color w:val="000000"/>
          <w:sz w:val="24"/>
          <w:szCs w:val="24"/>
          <w:lang w:eastAsia="zh-CN" w:bidi="ar"/>
        </w:rPr>
        <w:t xml:space="preserve">A Liquid Chromatography-tandem mass Spectrometry </w:t>
      </w:r>
      <w:r>
        <w:rPr>
          <w:rFonts w:ascii="Times New Roman" w:eastAsia="SimSun" w:hAnsi="Times New Roman" w:cs="Times New Roman"/>
          <w:i/>
          <w:iCs/>
          <w:color w:val="000000"/>
          <w:sz w:val="24"/>
          <w:szCs w:val="24"/>
          <w:lang w:eastAsia="zh-CN" w:bidi="ar"/>
        </w:rPr>
        <w:tab/>
        <w:t xml:space="preserve">method for the </w:t>
      </w:r>
      <w:r>
        <w:rPr>
          <w:rFonts w:ascii="Times New Roman" w:eastAsia="SimSun" w:hAnsi="Times New Roman" w:cs="Times New Roman"/>
          <w:i/>
          <w:iCs/>
          <w:color w:val="000000"/>
          <w:sz w:val="24"/>
          <w:szCs w:val="24"/>
          <w:lang w:eastAsia="zh-CN" w:bidi="ar"/>
        </w:rPr>
        <w:t xml:space="preserve">detection on economically motivated adulteration in </w:t>
      </w:r>
      <w:r>
        <w:rPr>
          <w:rFonts w:ascii="Times New Roman" w:eastAsia="SimSun" w:hAnsi="Times New Roman" w:cs="Times New Roman"/>
          <w:i/>
          <w:iCs/>
          <w:color w:val="000000"/>
          <w:sz w:val="24"/>
          <w:szCs w:val="24"/>
          <w:lang w:eastAsia="zh-CN" w:bidi="ar"/>
        </w:rPr>
        <w:tab/>
        <w:t>protein-containing food</w:t>
      </w:r>
      <w:r>
        <w:rPr>
          <w:rFonts w:ascii="Times New Roman" w:eastAsia="SimSun" w:hAnsi="Times New Roman" w:cs="Times New Roman"/>
          <w:color w:val="000000"/>
          <w:sz w:val="24"/>
          <w:szCs w:val="24"/>
          <w:lang w:eastAsia="zh-CN" w:bidi="ar"/>
        </w:rPr>
        <w:t xml:space="preserve">. United States Food and Drug Administration, </w:t>
      </w:r>
      <w:r>
        <w:rPr>
          <w:rFonts w:ascii="Times New Roman" w:eastAsia="SimSun" w:hAnsi="Times New Roman" w:cs="Times New Roman"/>
          <w:color w:val="000000"/>
          <w:sz w:val="24"/>
          <w:szCs w:val="24"/>
          <w:lang w:eastAsia="zh-CN" w:bidi="ar"/>
        </w:rPr>
        <w:tab/>
        <w:t>center For Food Safety and Applied Nutrition College Park, MD. USA.</w:t>
      </w:r>
    </w:p>
    <w:p w14:paraId="134FEB29" w14:textId="77777777" w:rsidR="00401B10" w:rsidRDefault="00401B10" w:rsidP="000E1F8E">
      <w:pPr>
        <w:ind w:left="567" w:hanging="567"/>
        <w:jc w:val="both"/>
        <w:rPr>
          <w:rFonts w:ascii="Times New Roman" w:eastAsia="SimSun" w:hAnsi="Times New Roman" w:cs="Times New Roman"/>
          <w:sz w:val="24"/>
          <w:szCs w:val="24"/>
        </w:rPr>
      </w:pPr>
      <w:proofErr w:type="spellStart"/>
      <w:r>
        <w:rPr>
          <w:rFonts w:ascii="Times New Roman" w:eastAsia="SimSun" w:hAnsi="Times New Roman" w:cs="Times New Roman"/>
          <w:color w:val="000000"/>
          <w:sz w:val="24"/>
          <w:szCs w:val="24"/>
          <w:lang w:eastAsia="zh-CN" w:bidi="ar"/>
        </w:rPr>
        <w:t>Machfoedz</w:t>
      </w:r>
      <w:proofErr w:type="spellEnd"/>
      <w:r>
        <w:rPr>
          <w:rFonts w:ascii="Times New Roman" w:eastAsia="SimSun" w:hAnsi="Times New Roman" w:cs="Times New Roman"/>
          <w:color w:val="000000"/>
          <w:sz w:val="24"/>
          <w:szCs w:val="24"/>
          <w:lang w:eastAsia="zh-CN" w:bidi="ar"/>
        </w:rPr>
        <w:t xml:space="preserve">, I., dan Suryani, E. (2009). </w:t>
      </w:r>
      <w:r>
        <w:rPr>
          <w:rFonts w:ascii="Times New Roman" w:eastAsia="SimSun" w:hAnsi="Times New Roman" w:cs="Times New Roman"/>
          <w:i/>
          <w:iCs/>
          <w:color w:val="000000"/>
          <w:sz w:val="24"/>
          <w:szCs w:val="24"/>
          <w:lang w:eastAsia="zh-CN" w:bidi="ar"/>
        </w:rPr>
        <w:t xml:space="preserve">Pendidikan Kesehatan Bagian Dari </w:t>
      </w:r>
      <w:r>
        <w:rPr>
          <w:rFonts w:ascii="Times New Roman" w:eastAsia="SimSun" w:hAnsi="Times New Roman" w:cs="Times New Roman"/>
          <w:i/>
          <w:iCs/>
          <w:color w:val="000000"/>
          <w:sz w:val="24"/>
          <w:szCs w:val="24"/>
          <w:lang w:eastAsia="zh-CN" w:bidi="ar"/>
        </w:rPr>
        <w:tab/>
      </w:r>
      <w:proofErr w:type="spellStart"/>
      <w:r>
        <w:rPr>
          <w:rFonts w:ascii="Times New Roman" w:eastAsia="SimSun" w:hAnsi="Times New Roman" w:cs="Times New Roman"/>
          <w:i/>
          <w:iCs/>
          <w:color w:val="000000"/>
          <w:sz w:val="24"/>
          <w:szCs w:val="24"/>
          <w:lang w:eastAsia="zh-CN" w:bidi="ar"/>
        </w:rPr>
        <w:t>Promosi</w:t>
      </w:r>
      <w:proofErr w:type="spellEnd"/>
      <w:r>
        <w:rPr>
          <w:rFonts w:ascii="Times New Roman" w:eastAsia="SimSun" w:hAnsi="Times New Roman" w:cs="Times New Roman"/>
          <w:i/>
          <w:iCs/>
          <w:color w:val="000000"/>
          <w:sz w:val="24"/>
          <w:szCs w:val="24"/>
          <w:lang w:eastAsia="zh-CN" w:bidi="ar"/>
        </w:rPr>
        <w:t xml:space="preserve"> Kesehatan</w:t>
      </w:r>
      <w:r>
        <w:rPr>
          <w:rFonts w:ascii="Times New Roman" w:eastAsia="SimSun" w:hAnsi="Times New Roman" w:cs="Times New Roman"/>
          <w:color w:val="000000"/>
          <w:sz w:val="24"/>
          <w:szCs w:val="24"/>
          <w:lang w:eastAsia="zh-CN" w:bidi="ar"/>
        </w:rPr>
        <w:t xml:space="preserve">. Yogyakarta: </w:t>
      </w:r>
      <w:proofErr w:type="spellStart"/>
      <w:r>
        <w:rPr>
          <w:rFonts w:ascii="Times New Roman" w:eastAsia="SimSun" w:hAnsi="Times New Roman" w:cs="Times New Roman"/>
          <w:color w:val="000000"/>
          <w:sz w:val="24"/>
          <w:szCs w:val="24"/>
          <w:lang w:eastAsia="zh-CN" w:bidi="ar"/>
        </w:rPr>
        <w:t>Fitrayama</w:t>
      </w:r>
      <w:proofErr w:type="spellEnd"/>
      <w:r>
        <w:rPr>
          <w:rFonts w:ascii="Times New Roman" w:eastAsia="SimSun" w:hAnsi="Times New Roman" w:cs="Times New Roman"/>
          <w:color w:val="000000"/>
          <w:sz w:val="24"/>
          <w:szCs w:val="24"/>
          <w:lang w:eastAsia="zh-CN" w:bidi="ar"/>
        </w:rPr>
        <w:t xml:space="preserve">. </w:t>
      </w:r>
    </w:p>
    <w:p w14:paraId="7BFD3C16" w14:textId="77777777" w:rsidR="00401B10" w:rsidRDefault="00401B10" w:rsidP="000E1F8E">
      <w:pPr>
        <w:spacing w:line="240" w:lineRule="auto"/>
        <w:ind w:left="567" w:hanging="567"/>
        <w:jc w:val="both"/>
        <w:rPr>
          <w:rFonts w:ascii="Times New Roman" w:eastAsia="SimSun" w:hAnsi="Times New Roman" w:cs="Times New Roman"/>
          <w:sz w:val="24"/>
          <w:szCs w:val="24"/>
        </w:rPr>
      </w:pPr>
      <w:proofErr w:type="spellStart"/>
      <w:proofErr w:type="gramStart"/>
      <w:r>
        <w:rPr>
          <w:rFonts w:ascii="Times New Roman" w:eastAsia="SimSun" w:hAnsi="Times New Roman" w:cs="Times New Roman"/>
          <w:sz w:val="24"/>
          <w:szCs w:val="24"/>
        </w:rPr>
        <w:t>Machfud,Annisa</w:t>
      </w:r>
      <w:proofErr w:type="spellEnd"/>
      <w:proofErr w:type="gramEnd"/>
      <w:r>
        <w:rPr>
          <w:rFonts w:ascii="Times New Roman" w:eastAsia="SimSun" w:hAnsi="Times New Roman" w:cs="Times New Roman"/>
          <w:sz w:val="24"/>
          <w:szCs w:val="24"/>
        </w:rPr>
        <w:t xml:space="preserve">. 2015. </w:t>
      </w:r>
      <w:proofErr w:type="spellStart"/>
      <w:r>
        <w:rPr>
          <w:rFonts w:ascii="Times New Roman" w:eastAsia="SimSun" w:hAnsi="Times New Roman" w:cs="Times New Roman"/>
          <w:i/>
          <w:iCs/>
          <w:sz w:val="24"/>
          <w:szCs w:val="24"/>
        </w:rPr>
        <w:t>Pengukuran</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Kepatuhan</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Pasien</w:t>
      </w:r>
      <w:proofErr w:type="spellEnd"/>
      <w:r>
        <w:rPr>
          <w:rFonts w:ascii="Times New Roman" w:eastAsia="SimSun" w:hAnsi="Times New Roman" w:cs="Times New Roman"/>
          <w:i/>
          <w:iCs/>
          <w:sz w:val="24"/>
          <w:szCs w:val="24"/>
        </w:rPr>
        <w:t xml:space="preserve"> pada </w:t>
      </w:r>
      <w:proofErr w:type="spellStart"/>
      <w:r>
        <w:rPr>
          <w:rFonts w:ascii="Times New Roman" w:eastAsia="SimSun" w:hAnsi="Times New Roman" w:cs="Times New Roman"/>
          <w:i/>
          <w:iCs/>
          <w:sz w:val="24"/>
          <w:szCs w:val="24"/>
        </w:rPr>
        <w:t>Penggunaan</w:t>
      </w:r>
      <w:proofErr w:type="spellEnd"/>
      <w:r>
        <w:rPr>
          <w:rFonts w:ascii="Times New Roman" w:eastAsia="SimSun" w:hAnsi="Times New Roman" w:cs="Times New Roman"/>
          <w:i/>
          <w:iCs/>
          <w:sz w:val="24"/>
          <w:szCs w:val="24"/>
        </w:rPr>
        <w:t xml:space="preserve"> Obat </w:t>
      </w:r>
      <w:r>
        <w:rPr>
          <w:rFonts w:ascii="Times New Roman" w:eastAsia="SimSun" w:hAnsi="Times New Roman" w:cs="Times New Roman"/>
          <w:i/>
          <w:iCs/>
          <w:sz w:val="24"/>
          <w:szCs w:val="24"/>
        </w:rPr>
        <w:tab/>
      </w:r>
      <w:proofErr w:type="spellStart"/>
      <w:r>
        <w:rPr>
          <w:rFonts w:ascii="Times New Roman" w:eastAsia="SimSun" w:hAnsi="Times New Roman" w:cs="Times New Roman"/>
          <w:i/>
          <w:iCs/>
          <w:sz w:val="24"/>
          <w:szCs w:val="24"/>
        </w:rPr>
        <w:t>Antihipertensi</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dengan</w:t>
      </w:r>
      <w:proofErr w:type="spellEnd"/>
      <w:r>
        <w:rPr>
          <w:rFonts w:ascii="Times New Roman" w:eastAsia="SimSun" w:hAnsi="Times New Roman" w:cs="Times New Roman"/>
          <w:i/>
          <w:iCs/>
          <w:sz w:val="24"/>
          <w:szCs w:val="24"/>
        </w:rPr>
        <w:t xml:space="preserve"> Metode MMAS-8 dan Pill Count. </w:t>
      </w:r>
      <w:r>
        <w:rPr>
          <w:rFonts w:ascii="Times New Roman" w:eastAsia="SimSun" w:hAnsi="Times New Roman" w:cs="Times New Roman"/>
          <w:sz w:val="24"/>
          <w:szCs w:val="24"/>
        </w:rPr>
        <w:t xml:space="preserve">Surabaya. </w:t>
      </w:r>
      <w:r>
        <w:rPr>
          <w:rFonts w:ascii="Times New Roman" w:eastAsia="SimSun" w:hAnsi="Times New Roman" w:cs="Times New Roman"/>
          <w:sz w:val="24"/>
          <w:szCs w:val="24"/>
        </w:rPr>
        <w:tab/>
        <w:t>Universitas Airlangga.</w:t>
      </w:r>
    </w:p>
    <w:p w14:paraId="3CF72109" w14:textId="12FA69B2" w:rsidR="00401B10" w:rsidRDefault="00401B10" w:rsidP="000E1F8E">
      <w:pPr>
        <w:ind w:left="567" w:hanging="567"/>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Mardhian</w:t>
      </w:r>
      <w:proofErr w:type="spellEnd"/>
      <w:r>
        <w:rPr>
          <w:rFonts w:ascii="Times New Roman" w:eastAsia="SimSun" w:hAnsi="Times New Roman" w:cs="Times New Roman"/>
          <w:sz w:val="24"/>
          <w:szCs w:val="24"/>
        </w:rPr>
        <w:t xml:space="preserve"> Ningrum, </w:t>
      </w:r>
      <w:proofErr w:type="gramStart"/>
      <w:r>
        <w:rPr>
          <w:rFonts w:ascii="Times New Roman" w:eastAsia="SimSun" w:hAnsi="Times New Roman" w:cs="Times New Roman"/>
          <w:sz w:val="24"/>
          <w:szCs w:val="24"/>
        </w:rPr>
        <w:t>A. .</w:t>
      </w:r>
      <w:proofErr w:type="gramEnd"/>
      <w:r>
        <w:rPr>
          <w:rFonts w:ascii="Times New Roman" w:eastAsia="SimSun" w:hAnsi="Times New Roman" w:cs="Times New Roman"/>
          <w:sz w:val="24"/>
          <w:szCs w:val="24"/>
        </w:rPr>
        <w:t xml:space="preserve">, Tri </w:t>
      </w:r>
      <w:proofErr w:type="spellStart"/>
      <w:r>
        <w:rPr>
          <w:rFonts w:ascii="Times New Roman" w:eastAsia="SimSun" w:hAnsi="Times New Roman" w:cs="Times New Roman"/>
          <w:sz w:val="24"/>
          <w:szCs w:val="24"/>
        </w:rPr>
        <w:t>Sayekti</w:t>
      </w:r>
      <w:proofErr w:type="spellEnd"/>
      <w:r>
        <w:rPr>
          <w:rFonts w:ascii="Times New Roman" w:eastAsia="SimSun" w:hAnsi="Times New Roman" w:cs="Times New Roman"/>
          <w:sz w:val="24"/>
          <w:szCs w:val="24"/>
        </w:rPr>
        <w:t xml:space="preserve">, &amp; Ratih </w:t>
      </w:r>
      <w:proofErr w:type="spellStart"/>
      <w:r>
        <w:rPr>
          <w:rFonts w:ascii="Times New Roman" w:eastAsia="SimSun" w:hAnsi="Times New Roman" w:cs="Times New Roman"/>
          <w:sz w:val="24"/>
          <w:szCs w:val="24"/>
        </w:rPr>
        <w:t>Kusumawardani</w:t>
      </w:r>
      <w:proofErr w:type="spellEnd"/>
      <w:r>
        <w:rPr>
          <w:rFonts w:ascii="Times New Roman" w:eastAsia="SimSun" w:hAnsi="Times New Roman" w:cs="Times New Roman"/>
          <w:sz w:val="24"/>
          <w:szCs w:val="24"/>
        </w:rPr>
        <w:t xml:space="preserve">. (2021). </w:t>
      </w:r>
      <w:proofErr w:type="spellStart"/>
      <w:r>
        <w:rPr>
          <w:rFonts w:ascii="Times New Roman" w:eastAsia="SimSun" w:hAnsi="Times New Roman" w:cs="Times New Roman"/>
          <w:sz w:val="24"/>
          <w:szCs w:val="24"/>
        </w:rPr>
        <w:t>Pengaruh</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rPr>
        <w:tab/>
        <w:t xml:space="preserve">Media Video </w:t>
      </w:r>
      <w:proofErr w:type="spellStart"/>
      <w:r>
        <w:rPr>
          <w:rFonts w:ascii="Times New Roman" w:eastAsia="SimSun" w:hAnsi="Times New Roman" w:cs="Times New Roman"/>
          <w:sz w:val="24"/>
          <w:szCs w:val="24"/>
        </w:rPr>
        <w:t>Pembelajaran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Terhadap</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Motivasi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Belajar</w:t>
      </w:r>
      <w:proofErr w:type="spellEnd"/>
      <w:r>
        <w:rPr>
          <w:rFonts w:ascii="Times New Roman" w:eastAsia="SimSun" w:hAnsi="Times New Roman" w:cs="Times New Roman"/>
          <w:sz w:val="24"/>
          <w:szCs w:val="24"/>
        </w:rPr>
        <w:t xml:space="preserve"> Anak </w:t>
      </w:r>
      <w:proofErr w:type="spellStart"/>
      <w:r>
        <w:rPr>
          <w:rFonts w:ascii="Times New Roman" w:eastAsia="SimSun" w:hAnsi="Times New Roman" w:cs="Times New Roman"/>
          <w:sz w:val="24"/>
          <w:szCs w:val="24"/>
        </w:rPr>
        <w:t>Usia</w:t>
      </w:r>
      <w:proofErr w:type="spellEnd"/>
      <w:r>
        <w:rPr>
          <w:rFonts w:ascii="Times New Roman" w:eastAsia="SimSun" w:hAnsi="Times New Roman" w:cs="Times New Roman"/>
          <w:sz w:val="24"/>
          <w:szCs w:val="24"/>
        </w:rPr>
        <w:t xml:space="preserve"> 5-6 </w:t>
      </w:r>
      <w:r>
        <w:rPr>
          <w:rFonts w:ascii="Times New Roman" w:eastAsia="SimSun" w:hAnsi="Times New Roman" w:cs="Times New Roman"/>
          <w:sz w:val="24"/>
          <w:szCs w:val="24"/>
        </w:rPr>
        <w:tab/>
      </w:r>
      <w:proofErr w:type="spellStart"/>
      <w:r>
        <w:rPr>
          <w:rFonts w:ascii="Times New Roman" w:eastAsia="SimSun" w:hAnsi="Times New Roman" w:cs="Times New Roman"/>
          <w:sz w:val="24"/>
          <w:szCs w:val="24"/>
        </w:rPr>
        <w:t>Tahun</w:t>
      </w:r>
      <w:proofErr w:type="spell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 xml:space="preserve">Golden Age: </w:t>
      </w:r>
      <w:proofErr w:type="spellStart"/>
      <w:r>
        <w:rPr>
          <w:rFonts w:ascii="Times New Roman" w:eastAsia="SimSun" w:hAnsi="Times New Roman" w:cs="Times New Roman"/>
          <w:i/>
          <w:iCs/>
          <w:sz w:val="24"/>
          <w:szCs w:val="24"/>
        </w:rPr>
        <w:t>Jurnal</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Ilmiah</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Tumbuh</w:t>
      </w:r>
      <w:proofErr w:type="spellEnd"/>
      <w:r>
        <w:rPr>
          <w:rFonts w:ascii="Times New Roman" w:eastAsia="SimSun" w:hAnsi="Times New Roman" w:cs="Times New Roman"/>
          <w:i/>
          <w:iCs/>
          <w:sz w:val="24"/>
          <w:szCs w:val="24"/>
        </w:rPr>
        <w:t xml:space="preserve"> Kembang Anak </w:t>
      </w:r>
      <w:proofErr w:type="spellStart"/>
      <w:r>
        <w:rPr>
          <w:rFonts w:ascii="Times New Roman" w:eastAsia="SimSun" w:hAnsi="Times New Roman" w:cs="Times New Roman"/>
          <w:i/>
          <w:iCs/>
          <w:sz w:val="24"/>
          <w:szCs w:val="24"/>
        </w:rPr>
        <w:t>Usia</w:t>
      </w:r>
      <w:proofErr w:type="spellEnd"/>
      <w:r>
        <w:rPr>
          <w:rFonts w:ascii="Times New Roman" w:eastAsia="SimSun" w:hAnsi="Times New Roman" w:cs="Times New Roman"/>
          <w:i/>
          <w:iCs/>
          <w:sz w:val="24"/>
          <w:szCs w:val="24"/>
        </w:rPr>
        <w:t xml:space="preserve"> Dini</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ab/>
      </w:r>
      <w:r>
        <w:rPr>
          <w:rFonts w:ascii="Times New Roman" w:eastAsia="SimSun" w:hAnsi="Times New Roman" w:cs="Times New Roman"/>
          <w:i/>
          <w:iCs/>
          <w:sz w:val="24"/>
          <w:szCs w:val="24"/>
        </w:rPr>
        <w:t>6</w:t>
      </w:r>
      <w:r>
        <w:rPr>
          <w:rFonts w:ascii="Times New Roman" w:eastAsia="SimSun" w:hAnsi="Times New Roman" w:cs="Times New Roman"/>
          <w:sz w:val="24"/>
          <w:szCs w:val="24"/>
        </w:rPr>
        <w:t>(4), 179–192.</w:t>
      </w:r>
      <w:r w:rsidR="000E1F8E">
        <w:rPr>
          <w:rFonts w:ascii="Times New Roman" w:eastAsia="SimSun" w:hAnsi="Times New Roman" w:cs="Times New Roman"/>
          <w:sz w:val="24"/>
          <w:szCs w:val="24"/>
        </w:rPr>
        <w:t xml:space="preserve"> </w:t>
      </w:r>
      <w:hyperlink r:id="rId10" w:history="1">
        <w:r w:rsidR="000E1F8E" w:rsidRPr="00E118A0">
          <w:rPr>
            <w:rStyle w:val="Hyperlink"/>
            <w:rFonts w:ascii="Times New Roman" w:eastAsia="SimSun" w:hAnsi="Times New Roman" w:cs="Times New Roman"/>
            <w:sz w:val="24"/>
            <w:szCs w:val="24"/>
          </w:rPr>
          <w:t>https://doi.org/10.14421/jga.2021.64-02</w:t>
        </w:r>
      </w:hyperlink>
    </w:p>
    <w:p w14:paraId="6FBB38A6" w14:textId="77777777" w:rsidR="00401B10" w:rsidRDefault="00401B10" w:rsidP="000E1F8E">
      <w:pPr>
        <w:ind w:left="567" w:hanging="567"/>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Martuti</w:t>
      </w:r>
      <w:proofErr w:type="spellEnd"/>
      <w:r>
        <w:rPr>
          <w:rFonts w:ascii="Times New Roman" w:eastAsia="SimSun" w:hAnsi="Times New Roman" w:cs="Times New Roman"/>
          <w:sz w:val="24"/>
          <w:szCs w:val="24"/>
        </w:rPr>
        <w:t xml:space="preserve">, A. (2009) </w:t>
      </w:r>
      <w:proofErr w:type="spellStart"/>
      <w:r>
        <w:rPr>
          <w:rFonts w:ascii="Times New Roman" w:eastAsia="SimSun" w:hAnsi="Times New Roman" w:cs="Times New Roman"/>
          <w:sz w:val="24"/>
          <w:szCs w:val="24"/>
        </w:rPr>
        <w:t>Hipertensi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Merawat</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Menyembuhkan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Penyakit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Tekanan</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rPr>
        <w:tab/>
        <w:t xml:space="preserve">Darah Tinggi. </w:t>
      </w:r>
      <w:proofErr w:type="spellStart"/>
      <w:r>
        <w:rPr>
          <w:rFonts w:ascii="Times New Roman" w:eastAsia="SimSun" w:hAnsi="Times New Roman" w:cs="Times New Roman"/>
          <w:sz w:val="24"/>
          <w:szCs w:val="24"/>
        </w:rPr>
        <w:t>Penerbit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Kreasi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Kencana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Perum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Sidorejo</w:t>
      </w:r>
      <w:proofErr w:type="spellEnd"/>
      <w:r>
        <w:rPr>
          <w:rFonts w:ascii="Times New Roman" w:eastAsia="SimSun" w:hAnsi="Times New Roman" w:cs="Times New Roman"/>
          <w:sz w:val="24"/>
          <w:szCs w:val="24"/>
        </w:rPr>
        <w:t xml:space="preserve"> Bumi Indah (SBI) </w:t>
      </w:r>
      <w:r>
        <w:rPr>
          <w:rFonts w:ascii="Times New Roman" w:eastAsia="SimSun" w:hAnsi="Times New Roman" w:cs="Times New Roman"/>
          <w:sz w:val="24"/>
          <w:szCs w:val="24"/>
        </w:rPr>
        <w:tab/>
        <w:t xml:space="preserve">Blok F 155 </w:t>
      </w:r>
      <w:proofErr w:type="spellStart"/>
      <w:r>
        <w:rPr>
          <w:rFonts w:ascii="Times New Roman" w:eastAsia="SimSun" w:hAnsi="Times New Roman" w:cs="Times New Roman"/>
          <w:sz w:val="24"/>
          <w:szCs w:val="24"/>
        </w:rPr>
        <w:t>Kasihan</w:t>
      </w:r>
      <w:proofErr w:type="spellEnd"/>
      <w:r>
        <w:rPr>
          <w:rFonts w:ascii="Times New Roman" w:eastAsia="SimSun" w:hAnsi="Times New Roman" w:cs="Times New Roman"/>
          <w:sz w:val="24"/>
          <w:szCs w:val="24"/>
        </w:rPr>
        <w:t xml:space="preserve"> Bantul, pp.10-12.</w:t>
      </w:r>
    </w:p>
    <w:p w14:paraId="7C792519" w14:textId="77777777" w:rsidR="00401B10" w:rsidRDefault="00401B10" w:rsidP="000E1F8E">
      <w:pPr>
        <w:spacing w:line="240" w:lineRule="auto"/>
        <w:ind w:left="567" w:hanging="567"/>
        <w:jc w:val="both"/>
        <w:rPr>
          <w:rFonts w:ascii="Times New Roman" w:eastAsia="SimSun" w:hAnsi="Times New Roman" w:cs="Times New Roman"/>
          <w:color w:val="000000"/>
          <w:sz w:val="24"/>
          <w:szCs w:val="24"/>
          <w:lang w:eastAsia="zh-CN" w:bidi="ar"/>
        </w:rPr>
      </w:pPr>
      <w:r>
        <w:rPr>
          <w:rFonts w:ascii="Times New Roman" w:eastAsia="SimSun" w:hAnsi="Times New Roman" w:cs="Times New Roman"/>
          <w:sz w:val="24"/>
          <w:szCs w:val="24"/>
        </w:rPr>
        <w:t xml:space="preserve">Morgado, M., Rolo, S., &amp; Branco, M.C, 2011, Pharmacist intervention program to </w:t>
      </w:r>
      <w:r>
        <w:rPr>
          <w:rFonts w:ascii="Times New Roman" w:eastAsia="SimSun" w:hAnsi="Times New Roman" w:cs="Times New Roman"/>
          <w:sz w:val="24"/>
          <w:szCs w:val="24"/>
        </w:rPr>
        <w:tab/>
        <w:t xml:space="preserve">enhance hypertension control: a </w:t>
      </w:r>
      <w:proofErr w:type="spellStart"/>
      <w:r>
        <w:rPr>
          <w:rFonts w:ascii="Times New Roman" w:eastAsia="SimSun" w:hAnsi="Times New Roman" w:cs="Times New Roman"/>
          <w:sz w:val="24"/>
          <w:szCs w:val="24"/>
        </w:rPr>
        <w:t>Randomised</w:t>
      </w:r>
      <w:proofErr w:type="spellEnd"/>
      <w:r>
        <w:rPr>
          <w:rFonts w:ascii="Times New Roman" w:eastAsia="SimSun" w:hAnsi="Times New Roman" w:cs="Times New Roman"/>
          <w:sz w:val="24"/>
          <w:szCs w:val="24"/>
        </w:rPr>
        <w:t xml:space="preserve"> controlled trial. Int J Clin </w:t>
      </w:r>
      <w:r>
        <w:rPr>
          <w:rFonts w:ascii="Times New Roman" w:eastAsia="SimSun" w:hAnsi="Times New Roman" w:cs="Times New Roman"/>
          <w:sz w:val="24"/>
          <w:szCs w:val="24"/>
        </w:rPr>
        <w:tab/>
        <w:t>Pharm, 33, 133-140.</w:t>
      </w:r>
    </w:p>
    <w:p w14:paraId="4E912665" w14:textId="77777777" w:rsidR="00401B10" w:rsidRDefault="00401B10" w:rsidP="000E1F8E">
      <w:pPr>
        <w:ind w:left="567" w:hanging="567"/>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Morisky, D. dan Munter, 2009, New medication adherence scale versus pharmacy </w:t>
      </w:r>
      <w:r>
        <w:rPr>
          <w:rFonts w:ascii="Times New Roman" w:eastAsia="SimSun" w:hAnsi="Times New Roman" w:cs="Times New Roman"/>
          <w:sz w:val="24"/>
          <w:szCs w:val="24"/>
        </w:rPr>
        <w:tab/>
        <w:t xml:space="preserve">fil rates in senior with </w:t>
      </w:r>
      <w:proofErr w:type="spellStart"/>
      <w:r>
        <w:rPr>
          <w:rFonts w:ascii="Times New Roman" w:eastAsia="SimSun" w:hAnsi="Times New Roman" w:cs="Times New Roman"/>
          <w:sz w:val="24"/>
          <w:szCs w:val="24"/>
        </w:rPr>
        <w:t>hipertention</w:t>
      </w:r>
      <w:proofErr w:type="spellEnd"/>
      <w:r>
        <w:rPr>
          <w:rFonts w:ascii="Times New Roman" w:eastAsia="SimSun" w:hAnsi="Times New Roman" w:cs="Times New Roman"/>
          <w:sz w:val="24"/>
          <w:szCs w:val="24"/>
        </w:rPr>
        <w:t xml:space="preserve">, American </w:t>
      </w:r>
      <w:proofErr w:type="spellStart"/>
      <w:r>
        <w:rPr>
          <w:rFonts w:ascii="Times New Roman" w:eastAsia="SimSun" w:hAnsi="Times New Roman" w:cs="Times New Roman"/>
          <w:sz w:val="24"/>
          <w:szCs w:val="24"/>
        </w:rPr>
        <w:t>Jurnal</w:t>
      </w:r>
      <w:proofErr w:type="spellEnd"/>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lastRenderedPageBreak/>
        <w:t>Of</w:t>
      </w:r>
      <w:proofErr w:type="gramEnd"/>
      <w:r>
        <w:rPr>
          <w:rFonts w:ascii="Times New Roman" w:eastAsia="SimSun" w:hAnsi="Times New Roman" w:cs="Times New Roman"/>
          <w:sz w:val="24"/>
          <w:szCs w:val="24"/>
        </w:rPr>
        <w:t xml:space="preserve"> Managed Care,</w:t>
      </w:r>
      <w:r>
        <w:rPr>
          <w:rFonts w:ascii="Times New Roman" w:eastAsia="SimSun" w:hAnsi="Times New Roman" w:cs="Times New Roman"/>
          <w:sz w:val="24"/>
          <w:szCs w:val="24"/>
        </w:rPr>
        <w:tab/>
        <w:t>Vol. 15 No. (1): Hal 59-66.</w:t>
      </w:r>
    </w:p>
    <w:p w14:paraId="317AC357" w14:textId="77777777" w:rsidR="00401B10" w:rsidRDefault="00401B10" w:rsidP="000E1F8E">
      <w:pPr>
        <w:ind w:left="567" w:hanging="567"/>
        <w:jc w:val="both"/>
        <w:rPr>
          <w:rFonts w:ascii="Times New Roman" w:eastAsia="SimSun" w:hAnsi="Times New Roman" w:cs="Times New Roman"/>
          <w:sz w:val="24"/>
          <w:szCs w:val="24"/>
        </w:rPr>
      </w:pPr>
      <w:r>
        <w:rPr>
          <w:rFonts w:ascii="Times New Roman" w:eastAsia="SimSun" w:hAnsi="Times New Roman" w:cs="Times New Roman"/>
          <w:color w:val="000000"/>
          <w:sz w:val="24"/>
          <w:szCs w:val="24"/>
          <w:lang w:eastAsia="zh-CN" w:bidi="ar"/>
        </w:rPr>
        <w:t xml:space="preserve">Mubarak. (2007). </w:t>
      </w:r>
      <w:proofErr w:type="spellStart"/>
      <w:r>
        <w:rPr>
          <w:rFonts w:ascii="Times New Roman" w:eastAsia="SimSun" w:hAnsi="Times New Roman" w:cs="Times New Roman"/>
          <w:i/>
          <w:iCs/>
          <w:color w:val="000000"/>
          <w:sz w:val="24"/>
          <w:szCs w:val="24"/>
          <w:lang w:eastAsia="zh-CN" w:bidi="ar"/>
        </w:rPr>
        <w:t>Promosi</w:t>
      </w:r>
      <w:proofErr w:type="spellEnd"/>
      <w:r>
        <w:rPr>
          <w:rFonts w:ascii="Times New Roman" w:eastAsia="SimSun" w:hAnsi="Times New Roman" w:cs="Times New Roman"/>
          <w:i/>
          <w:iCs/>
          <w:color w:val="000000"/>
          <w:sz w:val="24"/>
          <w:szCs w:val="24"/>
          <w:lang w:eastAsia="zh-CN" w:bidi="ar"/>
        </w:rPr>
        <w:t xml:space="preserve"> Kesehatan </w:t>
      </w:r>
      <w:proofErr w:type="spellStart"/>
      <w:r>
        <w:rPr>
          <w:rFonts w:ascii="Times New Roman" w:eastAsia="SimSun" w:hAnsi="Times New Roman" w:cs="Times New Roman"/>
          <w:i/>
          <w:iCs/>
          <w:color w:val="000000"/>
          <w:sz w:val="24"/>
          <w:szCs w:val="24"/>
          <w:lang w:eastAsia="zh-CN" w:bidi="ar"/>
        </w:rPr>
        <w:t>Sebuah</w:t>
      </w:r>
      <w:proofErr w:type="spellEnd"/>
      <w:r>
        <w:rPr>
          <w:rFonts w:ascii="Times New Roman" w:eastAsia="SimSun" w:hAnsi="Times New Roman" w:cs="Times New Roman"/>
          <w:i/>
          <w:iCs/>
          <w:color w:val="000000"/>
          <w:sz w:val="24"/>
          <w:szCs w:val="24"/>
          <w:lang w:eastAsia="zh-CN" w:bidi="ar"/>
        </w:rPr>
        <w:t xml:space="preserve"> </w:t>
      </w:r>
      <w:proofErr w:type="spellStart"/>
      <w:r>
        <w:rPr>
          <w:rFonts w:ascii="Times New Roman" w:eastAsia="SimSun" w:hAnsi="Times New Roman" w:cs="Times New Roman"/>
          <w:i/>
          <w:iCs/>
          <w:color w:val="000000"/>
          <w:sz w:val="24"/>
          <w:szCs w:val="24"/>
          <w:lang w:eastAsia="zh-CN" w:bidi="ar"/>
        </w:rPr>
        <w:t>Pengamatan</w:t>
      </w:r>
      <w:proofErr w:type="spellEnd"/>
      <w:r>
        <w:rPr>
          <w:rFonts w:ascii="Times New Roman" w:eastAsia="SimSun" w:hAnsi="Times New Roman" w:cs="Times New Roman"/>
          <w:i/>
          <w:iCs/>
          <w:color w:val="000000"/>
          <w:sz w:val="24"/>
          <w:szCs w:val="24"/>
          <w:lang w:eastAsia="zh-CN" w:bidi="ar"/>
        </w:rPr>
        <w:t xml:space="preserve"> Proses </w:t>
      </w:r>
      <w:proofErr w:type="spellStart"/>
      <w:r>
        <w:rPr>
          <w:rFonts w:ascii="Times New Roman" w:eastAsia="SimSun" w:hAnsi="Times New Roman" w:cs="Times New Roman"/>
          <w:i/>
          <w:iCs/>
          <w:color w:val="000000"/>
          <w:sz w:val="24"/>
          <w:szCs w:val="24"/>
          <w:lang w:eastAsia="zh-CN" w:bidi="ar"/>
        </w:rPr>
        <w:t>Belajar</w:t>
      </w:r>
      <w:proofErr w:type="spellEnd"/>
      <w:r>
        <w:rPr>
          <w:rFonts w:ascii="Times New Roman" w:eastAsia="SimSun" w:hAnsi="Times New Roman" w:cs="Times New Roman"/>
          <w:i/>
          <w:iCs/>
          <w:color w:val="000000"/>
          <w:sz w:val="24"/>
          <w:szCs w:val="24"/>
          <w:lang w:eastAsia="zh-CN" w:bidi="ar"/>
        </w:rPr>
        <w:t xml:space="preserve"> </w:t>
      </w:r>
      <w:r>
        <w:rPr>
          <w:rFonts w:ascii="Times New Roman" w:eastAsia="SimSun" w:hAnsi="Times New Roman" w:cs="Times New Roman"/>
          <w:i/>
          <w:iCs/>
          <w:color w:val="000000"/>
          <w:sz w:val="24"/>
          <w:szCs w:val="24"/>
          <w:lang w:eastAsia="zh-CN" w:bidi="ar"/>
        </w:rPr>
        <w:tab/>
      </w:r>
      <w:proofErr w:type="spellStart"/>
      <w:r>
        <w:rPr>
          <w:rFonts w:ascii="Times New Roman" w:eastAsia="SimSun" w:hAnsi="Times New Roman" w:cs="Times New Roman"/>
          <w:i/>
          <w:iCs/>
          <w:color w:val="000000"/>
          <w:sz w:val="24"/>
          <w:szCs w:val="24"/>
          <w:lang w:eastAsia="zh-CN" w:bidi="ar"/>
        </w:rPr>
        <w:t>Mengajar</w:t>
      </w:r>
      <w:proofErr w:type="spellEnd"/>
      <w:r>
        <w:rPr>
          <w:rFonts w:ascii="Times New Roman" w:eastAsia="SimSun" w:hAnsi="Times New Roman" w:cs="Times New Roman"/>
          <w:i/>
          <w:iCs/>
          <w:color w:val="000000"/>
          <w:sz w:val="24"/>
          <w:szCs w:val="24"/>
          <w:lang w:eastAsia="zh-CN" w:bidi="ar"/>
        </w:rPr>
        <w:t xml:space="preserve"> </w:t>
      </w:r>
      <w:proofErr w:type="spellStart"/>
      <w:r>
        <w:rPr>
          <w:rFonts w:ascii="Times New Roman" w:eastAsia="SimSun" w:hAnsi="Times New Roman" w:cs="Times New Roman"/>
          <w:i/>
          <w:iCs/>
          <w:color w:val="000000"/>
          <w:sz w:val="24"/>
          <w:szCs w:val="24"/>
          <w:lang w:eastAsia="zh-CN" w:bidi="ar"/>
        </w:rPr>
        <w:t>dalam</w:t>
      </w:r>
      <w:proofErr w:type="spellEnd"/>
      <w:r>
        <w:rPr>
          <w:rFonts w:ascii="Times New Roman" w:eastAsia="SimSun" w:hAnsi="Times New Roman" w:cs="Times New Roman"/>
          <w:i/>
          <w:iCs/>
          <w:color w:val="000000"/>
          <w:sz w:val="24"/>
          <w:szCs w:val="24"/>
          <w:lang w:eastAsia="zh-CN" w:bidi="ar"/>
        </w:rPr>
        <w:t xml:space="preserve"> Pendidikan</w:t>
      </w:r>
      <w:r>
        <w:rPr>
          <w:rFonts w:ascii="Times New Roman" w:eastAsia="SimSun" w:hAnsi="Times New Roman" w:cs="Times New Roman"/>
          <w:color w:val="000000"/>
          <w:sz w:val="24"/>
          <w:szCs w:val="24"/>
          <w:lang w:eastAsia="zh-CN" w:bidi="ar"/>
        </w:rPr>
        <w:t xml:space="preserve">. </w:t>
      </w:r>
      <w:proofErr w:type="spellStart"/>
      <w:r>
        <w:rPr>
          <w:rFonts w:ascii="Times New Roman" w:eastAsia="SimSun" w:hAnsi="Times New Roman" w:cs="Times New Roman"/>
          <w:color w:val="000000"/>
          <w:sz w:val="24"/>
          <w:szCs w:val="24"/>
          <w:lang w:eastAsia="zh-CN" w:bidi="ar"/>
        </w:rPr>
        <w:t>Jokjakarta</w:t>
      </w:r>
      <w:proofErr w:type="spellEnd"/>
      <w:r>
        <w:rPr>
          <w:rFonts w:ascii="Times New Roman" w:eastAsia="SimSun" w:hAnsi="Times New Roman" w:cs="Times New Roman"/>
          <w:color w:val="000000"/>
          <w:sz w:val="24"/>
          <w:szCs w:val="24"/>
          <w:lang w:eastAsia="zh-CN" w:bidi="ar"/>
        </w:rPr>
        <w:t xml:space="preserve">: </w:t>
      </w:r>
      <w:proofErr w:type="spellStart"/>
      <w:r>
        <w:rPr>
          <w:rFonts w:ascii="Times New Roman" w:eastAsia="SimSun" w:hAnsi="Times New Roman" w:cs="Times New Roman"/>
          <w:color w:val="000000"/>
          <w:sz w:val="24"/>
          <w:szCs w:val="24"/>
          <w:lang w:eastAsia="zh-CN" w:bidi="ar"/>
        </w:rPr>
        <w:t>Graha</w:t>
      </w:r>
      <w:proofErr w:type="spellEnd"/>
      <w:r>
        <w:rPr>
          <w:rFonts w:ascii="Times New Roman" w:eastAsia="SimSun" w:hAnsi="Times New Roman" w:cs="Times New Roman"/>
          <w:color w:val="000000"/>
          <w:sz w:val="24"/>
          <w:szCs w:val="24"/>
          <w:lang w:eastAsia="zh-CN" w:bidi="ar"/>
        </w:rPr>
        <w:t xml:space="preserve"> </w:t>
      </w:r>
      <w:proofErr w:type="spellStart"/>
      <w:r>
        <w:rPr>
          <w:rFonts w:ascii="Times New Roman" w:eastAsia="SimSun" w:hAnsi="Times New Roman" w:cs="Times New Roman"/>
          <w:color w:val="000000"/>
          <w:sz w:val="24"/>
          <w:szCs w:val="24"/>
          <w:lang w:eastAsia="zh-CN" w:bidi="ar"/>
        </w:rPr>
        <w:t>Ilmu</w:t>
      </w:r>
      <w:proofErr w:type="spellEnd"/>
      <w:r>
        <w:rPr>
          <w:rFonts w:ascii="Times New Roman" w:eastAsia="SimSun" w:hAnsi="Times New Roman" w:cs="Times New Roman"/>
          <w:color w:val="000000"/>
          <w:sz w:val="24"/>
          <w:szCs w:val="24"/>
          <w:lang w:eastAsia="zh-CN" w:bidi="ar"/>
        </w:rPr>
        <w:t>.</w:t>
      </w:r>
    </w:p>
    <w:p w14:paraId="4DA4A17E" w14:textId="77777777" w:rsidR="00401B10" w:rsidRDefault="00401B10" w:rsidP="000E1F8E">
      <w:pPr>
        <w:ind w:left="567" w:hanging="567"/>
        <w:jc w:val="both"/>
        <w:rPr>
          <w:rFonts w:ascii="Times New Roman" w:eastAsia="SimSun" w:hAnsi="Times New Roman" w:cs="Times New Roman"/>
          <w:sz w:val="24"/>
          <w:szCs w:val="24"/>
        </w:rPr>
      </w:pPr>
      <w:r>
        <w:rPr>
          <w:rFonts w:ascii="Times New Roman" w:eastAsia="SimSun" w:hAnsi="Times New Roman" w:cs="Times New Roman"/>
          <w:color w:val="000000"/>
          <w:sz w:val="24"/>
          <w:szCs w:val="24"/>
          <w:lang w:eastAsia="zh-CN" w:bidi="ar"/>
        </w:rPr>
        <w:t xml:space="preserve">Mubarak. (2009). </w:t>
      </w:r>
      <w:proofErr w:type="spellStart"/>
      <w:r>
        <w:rPr>
          <w:rFonts w:ascii="Times New Roman" w:eastAsia="SimSun" w:hAnsi="Times New Roman" w:cs="Times New Roman"/>
          <w:i/>
          <w:iCs/>
          <w:color w:val="000000"/>
          <w:sz w:val="24"/>
          <w:szCs w:val="24"/>
          <w:lang w:eastAsia="zh-CN" w:bidi="ar"/>
        </w:rPr>
        <w:t>Ilmu</w:t>
      </w:r>
      <w:proofErr w:type="spellEnd"/>
      <w:r>
        <w:rPr>
          <w:rFonts w:ascii="Times New Roman" w:eastAsia="SimSun" w:hAnsi="Times New Roman" w:cs="Times New Roman"/>
          <w:i/>
          <w:iCs/>
          <w:color w:val="000000"/>
          <w:sz w:val="24"/>
          <w:szCs w:val="24"/>
          <w:lang w:eastAsia="zh-CN" w:bidi="ar"/>
        </w:rPr>
        <w:t xml:space="preserve"> </w:t>
      </w:r>
      <w:proofErr w:type="spellStart"/>
      <w:r>
        <w:rPr>
          <w:rFonts w:ascii="Times New Roman" w:eastAsia="SimSun" w:hAnsi="Times New Roman" w:cs="Times New Roman"/>
          <w:i/>
          <w:iCs/>
          <w:color w:val="000000"/>
          <w:sz w:val="24"/>
          <w:szCs w:val="24"/>
          <w:lang w:eastAsia="zh-CN" w:bidi="ar"/>
        </w:rPr>
        <w:t>keperawatan</w:t>
      </w:r>
      <w:proofErr w:type="spellEnd"/>
      <w:r>
        <w:rPr>
          <w:rFonts w:ascii="Times New Roman" w:eastAsia="SimSun" w:hAnsi="Times New Roman" w:cs="Times New Roman"/>
          <w:i/>
          <w:iCs/>
          <w:color w:val="000000"/>
          <w:sz w:val="24"/>
          <w:szCs w:val="24"/>
          <w:lang w:eastAsia="zh-CN" w:bidi="ar"/>
        </w:rPr>
        <w:t xml:space="preserve"> </w:t>
      </w:r>
      <w:proofErr w:type="spellStart"/>
      <w:r>
        <w:rPr>
          <w:rFonts w:ascii="Times New Roman" w:eastAsia="SimSun" w:hAnsi="Times New Roman" w:cs="Times New Roman"/>
          <w:i/>
          <w:iCs/>
          <w:color w:val="000000"/>
          <w:sz w:val="24"/>
          <w:szCs w:val="24"/>
          <w:lang w:eastAsia="zh-CN" w:bidi="ar"/>
        </w:rPr>
        <w:t>komunitas</w:t>
      </w:r>
      <w:proofErr w:type="spellEnd"/>
      <w:r>
        <w:rPr>
          <w:rFonts w:ascii="Times New Roman" w:eastAsia="SimSun" w:hAnsi="Times New Roman" w:cs="Times New Roman"/>
          <w:color w:val="000000"/>
          <w:sz w:val="24"/>
          <w:szCs w:val="24"/>
          <w:lang w:eastAsia="zh-CN" w:bidi="ar"/>
        </w:rPr>
        <w:t xml:space="preserve">. Jakarta: </w:t>
      </w:r>
      <w:proofErr w:type="spellStart"/>
      <w:r>
        <w:rPr>
          <w:rFonts w:ascii="Times New Roman" w:eastAsia="SimSun" w:hAnsi="Times New Roman" w:cs="Times New Roman"/>
          <w:color w:val="000000"/>
          <w:sz w:val="24"/>
          <w:szCs w:val="24"/>
          <w:lang w:eastAsia="zh-CN" w:bidi="ar"/>
        </w:rPr>
        <w:t>Salemba</w:t>
      </w:r>
      <w:proofErr w:type="spellEnd"/>
      <w:r>
        <w:rPr>
          <w:rFonts w:ascii="Times New Roman" w:eastAsia="SimSun" w:hAnsi="Times New Roman" w:cs="Times New Roman"/>
          <w:color w:val="000000"/>
          <w:sz w:val="24"/>
          <w:szCs w:val="24"/>
          <w:lang w:eastAsia="zh-CN" w:bidi="ar"/>
        </w:rPr>
        <w:t xml:space="preserve"> Medika</w:t>
      </w:r>
    </w:p>
    <w:p w14:paraId="3FD44427" w14:textId="77777777" w:rsidR="00401B10" w:rsidRDefault="00401B10" w:rsidP="000E1F8E">
      <w:pPr>
        <w:spacing w:line="24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Muhammadun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Hidup Bersama </w:t>
      </w:r>
      <w:proofErr w:type="spellStart"/>
      <w:r>
        <w:rPr>
          <w:rFonts w:ascii="Times New Roman" w:hAnsi="Times New Roman" w:cs="Times New Roman"/>
          <w:i/>
          <w:iCs/>
          <w:sz w:val="24"/>
          <w:szCs w:val="24"/>
        </w:rPr>
        <w:t>Hipertensi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Seringai</w:t>
      </w:r>
      <w:proofErr w:type="spellEnd"/>
      <w:r>
        <w:rPr>
          <w:rFonts w:ascii="Times New Roman" w:hAnsi="Times New Roman" w:cs="Times New Roman"/>
          <w:i/>
          <w:iCs/>
          <w:sz w:val="24"/>
          <w:szCs w:val="24"/>
        </w:rPr>
        <w:t xml:space="preserve"> Darah Tinggi Sang </w:t>
      </w:r>
      <w:r>
        <w:rPr>
          <w:rFonts w:ascii="Times New Roman" w:hAnsi="Times New Roman" w:cs="Times New Roman"/>
          <w:i/>
          <w:iCs/>
          <w:sz w:val="24"/>
          <w:szCs w:val="24"/>
        </w:rPr>
        <w:tab/>
      </w:r>
      <w:r>
        <w:rPr>
          <w:rFonts w:ascii="Times New Roman" w:hAnsi="Times New Roman" w:cs="Times New Roman"/>
          <w:i/>
          <w:iCs/>
          <w:sz w:val="24"/>
          <w:szCs w:val="24"/>
        </w:rPr>
        <w:tab/>
      </w:r>
      <w:proofErr w:type="spellStart"/>
      <w:r>
        <w:rPr>
          <w:rFonts w:ascii="Times New Roman" w:hAnsi="Times New Roman" w:cs="Times New Roman"/>
          <w:i/>
          <w:iCs/>
          <w:sz w:val="24"/>
          <w:szCs w:val="24"/>
        </w:rPr>
        <w:t>Pembunuh</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Sejati</w:t>
      </w:r>
      <w:proofErr w:type="spellEnd"/>
      <w:r>
        <w:rPr>
          <w:rFonts w:ascii="Times New Roman" w:hAnsi="Times New Roman" w:cs="Times New Roman"/>
          <w:sz w:val="24"/>
          <w:szCs w:val="24"/>
        </w:rPr>
        <w:t>. Yogyakarta: In – Books, 2010</w:t>
      </w:r>
    </w:p>
    <w:p w14:paraId="4D475CCA" w14:textId="77777777" w:rsidR="00401B10" w:rsidRDefault="00401B10" w:rsidP="000E1F8E">
      <w:pPr>
        <w:spacing w:line="240" w:lineRule="auto"/>
        <w:ind w:left="567" w:hanging="567"/>
        <w:jc w:val="both"/>
        <w:rPr>
          <w:rFonts w:ascii="Times New Roman" w:hAnsi="Times New Roman" w:cs="Times New Roman"/>
        </w:rPr>
      </w:pPr>
      <w:proofErr w:type="spellStart"/>
      <w:r>
        <w:rPr>
          <w:rFonts w:ascii="Times New Roman" w:eastAsia="SimSun" w:hAnsi="Times New Roman" w:cs="Times New Roman"/>
          <w:color w:val="000000"/>
          <w:sz w:val="24"/>
          <w:szCs w:val="24"/>
          <w:lang w:eastAsia="zh-CN" w:bidi="ar"/>
        </w:rPr>
        <w:t>Nafrialdi</w:t>
      </w:r>
      <w:proofErr w:type="spellEnd"/>
      <w:r>
        <w:rPr>
          <w:rFonts w:ascii="Times New Roman" w:eastAsia="SimSun" w:hAnsi="Times New Roman" w:cs="Times New Roman"/>
          <w:color w:val="000000"/>
          <w:sz w:val="24"/>
          <w:szCs w:val="24"/>
          <w:lang w:eastAsia="zh-CN" w:bidi="ar"/>
        </w:rPr>
        <w:t xml:space="preserve">. 2013. </w:t>
      </w:r>
      <w:proofErr w:type="spellStart"/>
      <w:r>
        <w:rPr>
          <w:rFonts w:ascii="Times New Roman" w:eastAsia="SimSun" w:hAnsi="Times New Roman" w:cs="Times New Roman"/>
          <w:i/>
          <w:iCs/>
          <w:color w:val="000000"/>
          <w:sz w:val="24"/>
          <w:szCs w:val="24"/>
          <w:lang w:eastAsia="zh-CN" w:bidi="ar"/>
        </w:rPr>
        <w:t>Farmakologi</w:t>
      </w:r>
      <w:proofErr w:type="spellEnd"/>
      <w:r>
        <w:rPr>
          <w:rFonts w:ascii="Times New Roman" w:eastAsia="SimSun" w:hAnsi="Times New Roman" w:cs="Times New Roman"/>
          <w:i/>
          <w:iCs/>
          <w:color w:val="000000"/>
          <w:sz w:val="24"/>
          <w:szCs w:val="24"/>
          <w:lang w:eastAsia="zh-CN" w:bidi="ar"/>
        </w:rPr>
        <w:t xml:space="preserve"> dan </w:t>
      </w:r>
      <w:proofErr w:type="spellStart"/>
      <w:r>
        <w:rPr>
          <w:rFonts w:ascii="Times New Roman" w:eastAsia="SimSun" w:hAnsi="Times New Roman" w:cs="Times New Roman"/>
          <w:i/>
          <w:iCs/>
          <w:color w:val="000000"/>
          <w:sz w:val="24"/>
          <w:szCs w:val="24"/>
          <w:lang w:eastAsia="zh-CN" w:bidi="ar"/>
        </w:rPr>
        <w:t>Terapi</w:t>
      </w:r>
      <w:proofErr w:type="spellEnd"/>
      <w:r>
        <w:rPr>
          <w:rFonts w:ascii="Times New Roman" w:eastAsia="SimSun" w:hAnsi="Times New Roman" w:cs="Times New Roman"/>
          <w:i/>
          <w:iCs/>
          <w:color w:val="000000"/>
          <w:sz w:val="24"/>
          <w:szCs w:val="24"/>
          <w:lang w:eastAsia="zh-CN" w:bidi="ar"/>
        </w:rPr>
        <w:t xml:space="preserve"> </w:t>
      </w:r>
      <w:proofErr w:type="spellStart"/>
      <w:r>
        <w:rPr>
          <w:rFonts w:ascii="Times New Roman" w:eastAsia="SimSun" w:hAnsi="Times New Roman" w:cs="Times New Roman"/>
          <w:i/>
          <w:iCs/>
          <w:color w:val="000000"/>
          <w:sz w:val="24"/>
          <w:szCs w:val="24"/>
          <w:lang w:eastAsia="zh-CN" w:bidi="ar"/>
        </w:rPr>
        <w:t>Antihipertensi</w:t>
      </w:r>
      <w:proofErr w:type="spellEnd"/>
      <w:r>
        <w:rPr>
          <w:rFonts w:ascii="Times New Roman" w:eastAsia="SimSun" w:hAnsi="Times New Roman" w:cs="Times New Roman"/>
          <w:color w:val="000000"/>
          <w:sz w:val="24"/>
          <w:szCs w:val="24"/>
          <w:lang w:eastAsia="zh-CN" w:bidi="ar"/>
        </w:rPr>
        <w:t xml:space="preserve">. </w:t>
      </w:r>
      <w:proofErr w:type="spellStart"/>
      <w:r>
        <w:rPr>
          <w:rFonts w:ascii="Times New Roman" w:eastAsia="SimSun" w:hAnsi="Times New Roman" w:cs="Times New Roman"/>
          <w:color w:val="000000"/>
          <w:sz w:val="24"/>
          <w:szCs w:val="24"/>
          <w:lang w:eastAsia="zh-CN" w:bidi="ar"/>
        </w:rPr>
        <w:t>Departemen</w:t>
      </w:r>
      <w:proofErr w:type="spellEnd"/>
      <w:r>
        <w:rPr>
          <w:rFonts w:ascii="Times New Roman" w:eastAsia="SimSun" w:hAnsi="Times New Roman" w:cs="Times New Roman"/>
          <w:color w:val="000000"/>
          <w:sz w:val="24"/>
          <w:szCs w:val="24"/>
          <w:lang w:eastAsia="zh-CN" w:bidi="ar"/>
        </w:rPr>
        <w:t xml:space="preserve"> </w:t>
      </w:r>
    </w:p>
    <w:p w14:paraId="45BF9C4E" w14:textId="77777777" w:rsidR="00401B10" w:rsidRDefault="00401B10" w:rsidP="000E1F8E">
      <w:pPr>
        <w:ind w:left="567" w:hanging="567"/>
        <w:jc w:val="both"/>
        <w:rPr>
          <w:rFonts w:ascii="Times New Roman" w:eastAsia="SimSun" w:hAnsi="Times New Roman" w:cs="Times New Roman"/>
          <w:sz w:val="24"/>
          <w:szCs w:val="24"/>
        </w:rPr>
      </w:pPr>
      <w:r>
        <w:rPr>
          <w:rFonts w:ascii="Times New Roman" w:eastAsia="SimSun" w:hAnsi="Times New Roman" w:cs="Times New Roman"/>
          <w:color w:val="000000"/>
          <w:sz w:val="24"/>
          <w:szCs w:val="24"/>
          <w:lang w:eastAsia="zh-CN" w:bidi="ar"/>
        </w:rPr>
        <w:t xml:space="preserve">Niven, Neil. (2007). </w:t>
      </w:r>
      <w:proofErr w:type="spellStart"/>
      <w:r>
        <w:rPr>
          <w:rFonts w:ascii="Times New Roman" w:eastAsia="SimSun" w:hAnsi="Times New Roman" w:cs="Times New Roman"/>
          <w:i/>
          <w:iCs/>
          <w:color w:val="000000"/>
          <w:sz w:val="24"/>
          <w:szCs w:val="24"/>
          <w:lang w:eastAsia="zh-CN" w:bidi="ar"/>
        </w:rPr>
        <w:t>Psikologi</w:t>
      </w:r>
      <w:proofErr w:type="spellEnd"/>
      <w:r>
        <w:rPr>
          <w:rFonts w:ascii="Times New Roman" w:eastAsia="SimSun" w:hAnsi="Times New Roman" w:cs="Times New Roman"/>
          <w:i/>
          <w:iCs/>
          <w:color w:val="000000"/>
          <w:sz w:val="24"/>
          <w:szCs w:val="24"/>
          <w:lang w:eastAsia="zh-CN" w:bidi="ar"/>
        </w:rPr>
        <w:t xml:space="preserve"> </w:t>
      </w:r>
      <w:proofErr w:type="gramStart"/>
      <w:r>
        <w:rPr>
          <w:rFonts w:ascii="Times New Roman" w:eastAsia="SimSun" w:hAnsi="Times New Roman" w:cs="Times New Roman"/>
          <w:i/>
          <w:iCs/>
          <w:color w:val="000000"/>
          <w:sz w:val="24"/>
          <w:szCs w:val="24"/>
          <w:lang w:eastAsia="zh-CN" w:bidi="ar"/>
        </w:rPr>
        <w:t>Kesehatan :</w:t>
      </w:r>
      <w:proofErr w:type="gramEnd"/>
      <w:r>
        <w:rPr>
          <w:rFonts w:ascii="Times New Roman" w:eastAsia="SimSun" w:hAnsi="Times New Roman" w:cs="Times New Roman"/>
          <w:i/>
          <w:iCs/>
          <w:color w:val="000000"/>
          <w:sz w:val="24"/>
          <w:szCs w:val="24"/>
          <w:lang w:eastAsia="zh-CN" w:bidi="ar"/>
        </w:rPr>
        <w:t xml:space="preserve"> </w:t>
      </w:r>
      <w:proofErr w:type="spellStart"/>
      <w:r>
        <w:rPr>
          <w:rFonts w:ascii="Times New Roman" w:eastAsia="SimSun" w:hAnsi="Times New Roman" w:cs="Times New Roman"/>
          <w:i/>
          <w:iCs/>
          <w:color w:val="000000"/>
          <w:sz w:val="24"/>
          <w:szCs w:val="24"/>
          <w:lang w:eastAsia="zh-CN" w:bidi="ar"/>
        </w:rPr>
        <w:t>Pengantar</w:t>
      </w:r>
      <w:proofErr w:type="spellEnd"/>
      <w:r>
        <w:rPr>
          <w:rFonts w:ascii="Times New Roman" w:eastAsia="SimSun" w:hAnsi="Times New Roman" w:cs="Times New Roman"/>
          <w:i/>
          <w:iCs/>
          <w:color w:val="000000"/>
          <w:sz w:val="24"/>
          <w:szCs w:val="24"/>
          <w:lang w:eastAsia="zh-CN" w:bidi="ar"/>
        </w:rPr>
        <w:t xml:space="preserve"> </w:t>
      </w:r>
      <w:proofErr w:type="spellStart"/>
      <w:r>
        <w:rPr>
          <w:rFonts w:ascii="Times New Roman" w:eastAsia="SimSun" w:hAnsi="Times New Roman" w:cs="Times New Roman"/>
          <w:i/>
          <w:iCs/>
          <w:color w:val="000000"/>
          <w:sz w:val="24"/>
          <w:szCs w:val="24"/>
          <w:lang w:eastAsia="zh-CN" w:bidi="ar"/>
        </w:rPr>
        <w:t>Untuk</w:t>
      </w:r>
      <w:proofErr w:type="spellEnd"/>
      <w:r>
        <w:rPr>
          <w:rFonts w:ascii="Times New Roman" w:eastAsia="SimSun" w:hAnsi="Times New Roman" w:cs="Times New Roman"/>
          <w:i/>
          <w:iCs/>
          <w:color w:val="000000"/>
          <w:sz w:val="24"/>
          <w:szCs w:val="24"/>
          <w:lang w:eastAsia="zh-CN" w:bidi="ar"/>
        </w:rPr>
        <w:t xml:space="preserve"> </w:t>
      </w:r>
      <w:proofErr w:type="spellStart"/>
      <w:r>
        <w:rPr>
          <w:rFonts w:ascii="Times New Roman" w:eastAsia="SimSun" w:hAnsi="Times New Roman" w:cs="Times New Roman"/>
          <w:i/>
          <w:iCs/>
          <w:color w:val="000000"/>
          <w:sz w:val="24"/>
          <w:szCs w:val="24"/>
          <w:lang w:eastAsia="zh-CN" w:bidi="ar"/>
        </w:rPr>
        <w:t>Perawat</w:t>
      </w:r>
      <w:proofErr w:type="spellEnd"/>
      <w:r>
        <w:rPr>
          <w:rFonts w:ascii="Times New Roman" w:eastAsia="SimSun" w:hAnsi="Times New Roman" w:cs="Times New Roman"/>
          <w:i/>
          <w:iCs/>
          <w:color w:val="000000"/>
          <w:sz w:val="24"/>
          <w:szCs w:val="24"/>
          <w:lang w:eastAsia="zh-CN" w:bidi="ar"/>
        </w:rPr>
        <w:t xml:space="preserve"> Dan </w:t>
      </w:r>
      <w:r>
        <w:rPr>
          <w:rFonts w:ascii="Times New Roman" w:eastAsia="SimSun" w:hAnsi="Times New Roman" w:cs="Times New Roman"/>
          <w:i/>
          <w:iCs/>
          <w:color w:val="000000"/>
          <w:sz w:val="24"/>
          <w:szCs w:val="24"/>
          <w:lang w:eastAsia="zh-CN" w:bidi="ar"/>
        </w:rPr>
        <w:tab/>
      </w:r>
      <w:proofErr w:type="spellStart"/>
      <w:r>
        <w:rPr>
          <w:rFonts w:ascii="Times New Roman" w:eastAsia="SimSun" w:hAnsi="Times New Roman" w:cs="Times New Roman"/>
          <w:i/>
          <w:iCs/>
          <w:color w:val="000000"/>
          <w:sz w:val="24"/>
          <w:szCs w:val="24"/>
          <w:lang w:eastAsia="zh-CN" w:bidi="ar"/>
        </w:rPr>
        <w:t>Profesional</w:t>
      </w:r>
      <w:proofErr w:type="spellEnd"/>
      <w:r>
        <w:rPr>
          <w:rFonts w:ascii="Times New Roman" w:eastAsia="SimSun" w:hAnsi="Times New Roman" w:cs="Times New Roman"/>
          <w:i/>
          <w:iCs/>
          <w:color w:val="000000"/>
          <w:sz w:val="24"/>
          <w:szCs w:val="24"/>
          <w:lang w:eastAsia="zh-CN" w:bidi="ar"/>
        </w:rPr>
        <w:t xml:space="preserve">. </w:t>
      </w:r>
      <w:r>
        <w:rPr>
          <w:rFonts w:ascii="Times New Roman" w:eastAsia="SimSun" w:hAnsi="Times New Roman" w:cs="Times New Roman"/>
          <w:color w:val="000000"/>
          <w:sz w:val="24"/>
          <w:szCs w:val="24"/>
          <w:lang w:eastAsia="zh-CN" w:bidi="ar"/>
        </w:rPr>
        <w:t>Jakarta: EGC.</w:t>
      </w:r>
    </w:p>
    <w:p w14:paraId="62DC3DE4" w14:textId="77777777" w:rsidR="00401B10" w:rsidRDefault="00401B10" w:rsidP="000E1F8E">
      <w:pPr>
        <w:ind w:left="567" w:hanging="567"/>
        <w:jc w:val="both"/>
        <w:rPr>
          <w:rFonts w:ascii="Times New Roman" w:eastAsia="SimSun" w:hAnsi="Times New Roman" w:cs="Times New Roman"/>
          <w:sz w:val="24"/>
          <w:szCs w:val="24"/>
        </w:rPr>
      </w:pPr>
      <w:proofErr w:type="spellStart"/>
      <w:r>
        <w:rPr>
          <w:rFonts w:ascii="Times New Roman" w:eastAsia="SimSun" w:hAnsi="Times New Roman" w:cs="Times New Roman"/>
          <w:color w:val="000000"/>
          <w:sz w:val="24"/>
          <w:szCs w:val="24"/>
          <w:lang w:eastAsia="zh-CN" w:bidi="ar"/>
        </w:rPr>
        <w:t>Notoatmodjo</w:t>
      </w:r>
      <w:proofErr w:type="spellEnd"/>
      <w:r>
        <w:rPr>
          <w:rFonts w:ascii="Times New Roman" w:eastAsia="SimSun" w:hAnsi="Times New Roman" w:cs="Times New Roman"/>
          <w:color w:val="000000"/>
          <w:sz w:val="24"/>
          <w:szCs w:val="24"/>
          <w:lang w:eastAsia="zh-CN" w:bidi="ar"/>
        </w:rPr>
        <w:t xml:space="preserve">, S. (2010). </w:t>
      </w:r>
      <w:proofErr w:type="spellStart"/>
      <w:r>
        <w:rPr>
          <w:rFonts w:ascii="Times New Roman" w:eastAsia="SimSun" w:hAnsi="Times New Roman" w:cs="Times New Roman"/>
          <w:i/>
          <w:iCs/>
          <w:color w:val="000000"/>
          <w:sz w:val="24"/>
          <w:szCs w:val="24"/>
          <w:lang w:eastAsia="zh-CN" w:bidi="ar"/>
        </w:rPr>
        <w:t>Metodologi</w:t>
      </w:r>
      <w:proofErr w:type="spellEnd"/>
      <w:r>
        <w:rPr>
          <w:rFonts w:ascii="Times New Roman" w:eastAsia="SimSun" w:hAnsi="Times New Roman" w:cs="Times New Roman"/>
          <w:i/>
          <w:iCs/>
          <w:color w:val="000000"/>
          <w:sz w:val="24"/>
          <w:szCs w:val="24"/>
          <w:lang w:eastAsia="zh-CN" w:bidi="ar"/>
        </w:rPr>
        <w:t xml:space="preserve"> </w:t>
      </w:r>
      <w:proofErr w:type="spellStart"/>
      <w:r>
        <w:rPr>
          <w:rFonts w:ascii="Times New Roman" w:eastAsia="SimSun" w:hAnsi="Times New Roman" w:cs="Times New Roman"/>
          <w:i/>
          <w:iCs/>
          <w:color w:val="000000"/>
          <w:sz w:val="24"/>
          <w:szCs w:val="24"/>
          <w:lang w:eastAsia="zh-CN" w:bidi="ar"/>
        </w:rPr>
        <w:t>Penelitian</w:t>
      </w:r>
      <w:proofErr w:type="spellEnd"/>
      <w:r>
        <w:rPr>
          <w:rFonts w:ascii="Times New Roman" w:eastAsia="SimSun" w:hAnsi="Times New Roman" w:cs="Times New Roman"/>
          <w:i/>
          <w:iCs/>
          <w:color w:val="000000"/>
          <w:sz w:val="24"/>
          <w:szCs w:val="24"/>
          <w:lang w:eastAsia="zh-CN" w:bidi="ar"/>
        </w:rPr>
        <w:t xml:space="preserve"> Kesehatan</w:t>
      </w:r>
      <w:r>
        <w:rPr>
          <w:rFonts w:ascii="Times New Roman" w:eastAsia="SimSun" w:hAnsi="Times New Roman" w:cs="Times New Roman"/>
          <w:color w:val="000000"/>
          <w:sz w:val="24"/>
          <w:szCs w:val="24"/>
          <w:lang w:eastAsia="zh-CN" w:bidi="ar"/>
        </w:rPr>
        <w:t xml:space="preserve">. </w:t>
      </w:r>
      <w:proofErr w:type="gramStart"/>
      <w:r>
        <w:rPr>
          <w:rFonts w:ascii="Times New Roman" w:eastAsia="SimSun" w:hAnsi="Times New Roman" w:cs="Times New Roman"/>
          <w:color w:val="000000"/>
          <w:sz w:val="24"/>
          <w:szCs w:val="24"/>
          <w:lang w:eastAsia="zh-CN" w:bidi="ar"/>
        </w:rPr>
        <w:t>Jakarta :</w:t>
      </w:r>
      <w:proofErr w:type="gramEnd"/>
      <w:r>
        <w:rPr>
          <w:rFonts w:ascii="Times New Roman" w:eastAsia="SimSun" w:hAnsi="Times New Roman" w:cs="Times New Roman"/>
          <w:color w:val="000000"/>
          <w:sz w:val="24"/>
          <w:szCs w:val="24"/>
          <w:lang w:eastAsia="zh-CN" w:bidi="ar"/>
        </w:rPr>
        <w:t xml:space="preserve"> </w:t>
      </w:r>
      <w:proofErr w:type="spellStart"/>
      <w:r>
        <w:rPr>
          <w:rFonts w:ascii="Times New Roman" w:eastAsia="SimSun" w:hAnsi="Times New Roman" w:cs="Times New Roman"/>
          <w:color w:val="000000"/>
          <w:sz w:val="24"/>
          <w:szCs w:val="24"/>
          <w:lang w:eastAsia="zh-CN" w:bidi="ar"/>
        </w:rPr>
        <w:t>Rineka</w:t>
      </w:r>
      <w:proofErr w:type="spellEnd"/>
      <w:r>
        <w:rPr>
          <w:rFonts w:ascii="Times New Roman" w:eastAsia="SimSun" w:hAnsi="Times New Roman" w:cs="Times New Roman"/>
          <w:color w:val="000000"/>
          <w:sz w:val="24"/>
          <w:szCs w:val="24"/>
          <w:lang w:eastAsia="zh-CN" w:bidi="ar"/>
        </w:rPr>
        <w:t xml:space="preserve"> Cipta</w:t>
      </w:r>
    </w:p>
    <w:p w14:paraId="363F40B3" w14:textId="77777777" w:rsidR="00401B10" w:rsidRDefault="00401B10" w:rsidP="000E1F8E">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Noviyanti.2015. </w:t>
      </w:r>
      <w:proofErr w:type="spellStart"/>
      <w:proofErr w:type="gramStart"/>
      <w:r>
        <w:rPr>
          <w:rFonts w:ascii="Times New Roman" w:hAnsi="Times New Roman" w:cs="Times New Roman"/>
          <w:sz w:val="24"/>
          <w:szCs w:val="24"/>
        </w:rPr>
        <w:t>Hipertensi</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 xml:space="preserve">Kenali, </w:t>
      </w:r>
      <w:proofErr w:type="spellStart"/>
      <w:r>
        <w:rPr>
          <w:rFonts w:ascii="Times New Roman" w:hAnsi="Times New Roman" w:cs="Times New Roman"/>
          <w:i/>
          <w:iCs/>
          <w:sz w:val="24"/>
          <w:szCs w:val="24"/>
        </w:rPr>
        <w:t>Cegah</w:t>
      </w:r>
      <w:proofErr w:type="spellEnd"/>
      <w:r>
        <w:rPr>
          <w:rFonts w:ascii="Times New Roman" w:hAnsi="Times New Roman" w:cs="Times New Roman"/>
          <w:i/>
          <w:iCs/>
          <w:sz w:val="24"/>
          <w:szCs w:val="24"/>
        </w:rPr>
        <w:t xml:space="preserve"> dan </w:t>
      </w:r>
      <w:proofErr w:type="spellStart"/>
      <w:r>
        <w:rPr>
          <w:rFonts w:ascii="Times New Roman" w:hAnsi="Times New Roman" w:cs="Times New Roman"/>
          <w:i/>
          <w:iCs/>
          <w:sz w:val="24"/>
          <w:szCs w:val="24"/>
        </w:rPr>
        <w:t>Obati</w:t>
      </w:r>
      <w:proofErr w:type="spellEnd"/>
      <w:r>
        <w:rPr>
          <w:rFonts w:ascii="Times New Roman" w:hAnsi="Times New Roman" w:cs="Times New Roman"/>
          <w:sz w:val="24"/>
          <w:szCs w:val="24"/>
        </w:rPr>
        <w:t>. Yogyakarta. Notebook.</w:t>
      </w:r>
    </w:p>
    <w:p w14:paraId="33A1E9F2" w14:textId="77777777" w:rsidR="00401B10" w:rsidRDefault="00401B10" w:rsidP="000E1F8E">
      <w:pPr>
        <w:spacing w:line="240" w:lineRule="auto"/>
        <w:ind w:left="567" w:hanging="567"/>
        <w:jc w:val="both"/>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eastAsia="zh-CN" w:bidi="ar"/>
        </w:rPr>
        <w:t>Nuridayanti</w:t>
      </w:r>
      <w:proofErr w:type="spellEnd"/>
      <w:r>
        <w:rPr>
          <w:rFonts w:ascii="Times New Roman" w:eastAsia="SimSun" w:hAnsi="Times New Roman" w:cs="Times New Roman"/>
          <w:color w:val="000000"/>
          <w:sz w:val="24"/>
          <w:szCs w:val="24"/>
          <w:lang w:eastAsia="zh-CN" w:bidi="ar"/>
        </w:rPr>
        <w:t xml:space="preserve">, Anik. (2018). </w:t>
      </w:r>
      <w:proofErr w:type="spellStart"/>
      <w:r>
        <w:rPr>
          <w:rFonts w:ascii="Times New Roman" w:eastAsia="SimSun" w:hAnsi="Times New Roman" w:cs="Times New Roman"/>
          <w:i/>
          <w:iCs/>
          <w:color w:val="000000"/>
          <w:sz w:val="24"/>
          <w:szCs w:val="24"/>
          <w:lang w:eastAsia="zh-CN" w:bidi="ar"/>
        </w:rPr>
        <w:t>Pengaruh</w:t>
      </w:r>
      <w:proofErr w:type="spellEnd"/>
      <w:r>
        <w:rPr>
          <w:rFonts w:ascii="Times New Roman" w:eastAsia="SimSun" w:hAnsi="Times New Roman" w:cs="Times New Roman"/>
          <w:i/>
          <w:iCs/>
          <w:color w:val="000000"/>
          <w:sz w:val="24"/>
          <w:szCs w:val="24"/>
          <w:lang w:eastAsia="zh-CN" w:bidi="ar"/>
        </w:rPr>
        <w:t xml:space="preserve"> </w:t>
      </w:r>
      <w:proofErr w:type="spellStart"/>
      <w:r>
        <w:rPr>
          <w:rFonts w:ascii="Times New Roman" w:eastAsia="SimSun" w:hAnsi="Times New Roman" w:cs="Times New Roman"/>
          <w:i/>
          <w:iCs/>
          <w:color w:val="000000"/>
          <w:sz w:val="24"/>
          <w:szCs w:val="24"/>
          <w:lang w:eastAsia="zh-CN" w:bidi="ar"/>
        </w:rPr>
        <w:t>Edukasi</w:t>
      </w:r>
      <w:proofErr w:type="spellEnd"/>
      <w:r>
        <w:rPr>
          <w:rFonts w:ascii="Times New Roman" w:eastAsia="SimSun" w:hAnsi="Times New Roman" w:cs="Times New Roman"/>
          <w:i/>
          <w:iCs/>
          <w:color w:val="000000"/>
          <w:sz w:val="24"/>
          <w:szCs w:val="24"/>
          <w:lang w:eastAsia="zh-CN" w:bidi="ar"/>
        </w:rPr>
        <w:t xml:space="preserve"> </w:t>
      </w:r>
      <w:proofErr w:type="spellStart"/>
      <w:r>
        <w:rPr>
          <w:rFonts w:ascii="Times New Roman" w:eastAsia="SimSun" w:hAnsi="Times New Roman" w:cs="Times New Roman"/>
          <w:i/>
          <w:iCs/>
          <w:color w:val="000000"/>
          <w:sz w:val="24"/>
          <w:szCs w:val="24"/>
          <w:lang w:eastAsia="zh-CN" w:bidi="ar"/>
        </w:rPr>
        <w:t>Terhadap</w:t>
      </w:r>
      <w:proofErr w:type="spellEnd"/>
      <w:r>
        <w:rPr>
          <w:rFonts w:ascii="Times New Roman" w:eastAsia="SimSun" w:hAnsi="Times New Roman" w:cs="Times New Roman"/>
          <w:i/>
          <w:iCs/>
          <w:color w:val="000000"/>
          <w:sz w:val="24"/>
          <w:szCs w:val="24"/>
          <w:lang w:eastAsia="zh-CN" w:bidi="ar"/>
        </w:rPr>
        <w:t xml:space="preserve"> </w:t>
      </w:r>
      <w:proofErr w:type="spellStart"/>
      <w:r>
        <w:rPr>
          <w:rFonts w:ascii="Times New Roman" w:eastAsia="SimSun" w:hAnsi="Times New Roman" w:cs="Times New Roman"/>
          <w:i/>
          <w:iCs/>
          <w:color w:val="000000"/>
          <w:sz w:val="24"/>
          <w:szCs w:val="24"/>
          <w:lang w:eastAsia="zh-CN" w:bidi="ar"/>
        </w:rPr>
        <w:t>Kepatuhan</w:t>
      </w:r>
      <w:proofErr w:type="spellEnd"/>
      <w:r>
        <w:rPr>
          <w:rFonts w:ascii="Times New Roman" w:eastAsia="SimSun" w:hAnsi="Times New Roman" w:cs="Times New Roman"/>
          <w:i/>
          <w:iCs/>
          <w:color w:val="000000"/>
          <w:sz w:val="24"/>
          <w:szCs w:val="24"/>
          <w:lang w:eastAsia="zh-CN" w:bidi="ar"/>
        </w:rPr>
        <w:t xml:space="preserve"> </w:t>
      </w:r>
      <w:proofErr w:type="spellStart"/>
      <w:r>
        <w:rPr>
          <w:rFonts w:ascii="Times New Roman" w:eastAsia="SimSun" w:hAnsi="Times New Roman" w:cs="Times New Roman"/>
          <w:i/>
          <w:iCs/>
          <w:color w:val="000000"/>
          <w:sz w:val="24"/>
          <w:szCs w:val="24"/>
          <w:lang w:eastAsia="zh-CN" w:bidi="ar"/>
        </w:rPr>
        <w:t>Minum</w:t>
      </w:r>
      <w:proofErr w:type="spellEnd"/>
      <w:r>
        <w:rPr>
          <w:rFonts w:ascii="Times New Roman" w:eastAsia="SimSun" w:hAnsi="Times New Roman" w:cs="Times New Roman"/>
          <w:i/>
          <w:iCs/>
          <w:color w:val="000000"/>
          <w:sz w:val="24"/>
          <w:szCs w:val="24"/>
          <w:lang w:eastAsia="zh-CN" w:bidi="ar"/>
        </w:rPr>
        <w:t xml:space="preserve"> Obat </w:t>
      </w:r>
      <w:r>
        <w:rPr>
          <w:rFonts w:ascii="Times New Roman" w:eastAsia="SimSun" w:hAnsi="Times New Roman" w:cs="Times New Roman"/>
          <w:i/>
          <w:iCs/>
          <w:color w:val="000000"/>
          <w:sz w:val="24"/>
          <w:szCs w:val="24"/>
          <w:lang w:eastAsia="zh-CN" w:bidi="ar"/>
        </w:rPr>
        <w:tab/>
      </w:r>
      <w:proofErr w:type="spellStart"/>
      <w:r>
        <w:rPr>
          <w:rFonts w:ascii="Times New Roman" w:eastAsia="SimSun" w:hAnsi="Times New Roman" w:cs="Times New Roman"/>
          <w:i/>
          <w:iCs/>
          <w:color w:val="000000"/>
          <w:sz w:val="24"/>
          <w:szCs w:val="24"/>
          <w:lang w:eastAsia="zh-CN" w:bidi="ar"/>
        </w:rPr>
        <w:t>Penderita</w:t>
      </w:r>
      <w:proofErr w:type="spellEnd"/>
      <w:r>
        <w:rPr>
          <w:rFonts w:ascii="Times New Roman" w:eastAsia="SimSun" w:hAnsi="Times New Roman" w:cs="Times New Roman"/>
          <w:i/>
          <w:iCs/>
          <w:color w:val="000000"/>
          <w:sz w:val="24"/>
          <w:szCs w:val="24"/>
          <w:lang w:eastAsia="zh-CN" w:bidi="ar"/>
        </w:rPr>
        <w:t xml:space="preserve"> Hip</w:t>
      </w:r>
    </w:p>
    <w:p w14:paraId="6598B75D" w14:textId="77777777" w:rsidR="00401B10" w:rsidRDefault="00401B10" w:rsidP="000E1F8E">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Palmer A., B. William. 2012. Simple Guide </w:t>
      </w:r>
      <w:proofErr w:type="spellStart"/>
      <w:r>
        <w:rPr>
          <w:rFonts w:ascii="Times New Roman" w:hAnsi="Times New Roman" w:cs="Times New Roman"/>
          <w:sz w:val="24"/>
          <w:szCs w:val="24"/>
        </w:rPr>
        <w:t>Tekanan</w:t>
      </w:r>
      <w:proofErr w:type="spellEnd"/>
      <w:r>
        <w:rPr>
          <w:rFonts w:ascii="Times New Roman" w:hAnsi="Times New Roman" w:cs="Times New Roman"/>
          <w:sz w:val="24"/>
          <w:szCs w:val="24"/>
        </w:rPr>
        <w:t xml:space="preserve"> Darah Tinggi. </w:t>
      </w:r>
      <w:proofErr w:type="spellStart"/>
      <w:r>
        <w:rPr>
          <w:rFonts w:ascii="Times New Roman" w:hAnsi="Times New Roman" w:cs="Times New Roman"/>
          <w:sz w:val="24"/>
          <w:szCs w:val="24"/>
        </w:rPr>
        <w:t>Erlangga</w:t>
      </w:r>
      <w:proofErr w:type="spellEnd"/>
      <w:r>
        <w:rPr>
          <w:rFonts w:ascii="Times New Roman" w:hAnsi="Times New Roman" w:cs="Times New Roman"/>
          <w:sz w:val="24"/>
          <w:szCs w:val="24"/>
        </w:rPr>
        <w:t xml:space="preserve">, </w:t>
      </w:r>
      <w:r>
        <w:rPr>
          <w:rFonts w:ascii="Times New Roman" w:hAnsi="Times New Roman" w:cs="Times New Roman"/>
          <w:sz w:val="24"/>
          <w:szCs w:val="24"/>
        </w:rPr>
        <w:tab/>
        <w:t>Jakarta</w:t>
      </w:r>
    </w:p>
    <w:p w14:paraId="2EBF4B72" w14:textId="77777777" w:rsidR="00401B10" w:rsidRDefault="00401B10" w:rsidP="000E1F8E">
      <w:pPr>
        <w:ind w:left="567" w:hanging="567"/>
        <w:jc w:val="both"/>
        <w:rPr>
          <w:rFonts w:ascii="Times New Roman" w:hAnsi="Times New Roman" w:cs="Times New Roman"/>
          <w:sz w:val="24"/>
          <w:szCs w:val="24"/>
        </w:rPr>
      </w:pPr>
      <w:r>
        <w:rPr>
          <w:rFonts w:ascii="Times New Roman" w:eastAsia="SimSun" w:hAnsi="Times New Roman" w:cs="Times New Roman"/>
          <w:color w:val="000000"/>
          <w:sz w:val="24"/>
          <w:szCs w:val="24"/>
          <w:shd w:val="clear" w:color="auto" w:fill="FFFFFF"/>
        </w:rPr>
        <w:t xml:space="preserve">Pascual, J. </w:t>
      </w:r>
      <w:proofErr w:type="gramStart"/>
      <w:r>
        <w:rPr>
          <w:rFonts w:ascii="Times New Roman" w:eastAsia="SimSun" w:hAnsi="Times New Roman" w:cs="Times New Roman"/>
          <w:color w:val="000000"/>
          <w:sz w:val="24"/>
          <w:szCs w:val="24"/>
          <w:shd w:val="clear" w:color="auto" w:fill="FFFFFF"/>
        </w:rPr>
        <w:t>J. ;</w:t>
      </w:r>
      <w:proofErr w:type="gramEnd"/>
      <w:r>
        <w:rPr>
          <w:rFonts w:ascii="Times New Roman" w:eastAsia="SimSun" w:hAnsi="Times New Roman" w:cs="Times New Roman"/>
          <w:color w:val="000000"/>
          <w:sz w:val="24"/>
          <w:szCs w:val="24"/>
          <w:shd w:val="clear" w:color="auto" w:fill="FFFFFF"/>
        </w:rPr>
        <w:t xml:space="preserve"> Fernandez, C. ; Diaz, J. R. ; Garces, C. ; Rubert-Aleman, J., 2000. </w:t>
      </w:r>
      <w:r>
        <w:rPr>
          <w:rFonts w:ascii="Times New Roman" w:eastAsia="SimSun" w:hAnsi="Times New Roman" w:cs="Times New Roman"/>
          <w:color w:val="000000"/>
          <w:sz w:val="24"/>
          <w:szCs w:val="24"/>
          <w:shd w:val="clear" w:color="auto" w:fill="FFFFFF"/>
        </w:rPr>
        <w:tab/>
        <w:t>Voluntary intake and </w:t>
      </w:r>
      <w:r>
        <w:rPr>
          <w:rStyle w:val="Emphasis"/>
          <w:rFonts w:ascii="Times New Roman" w:eastAsia="SimSun" w:hAnsi="Times New Roman" w:cs="Times New Roman"/>
          <w:color w:val="000000"/>
          <w:sz w:val="24"/>
          <w:szCs w:val="24"/>
          <w:shd w:val="clear" w:color="auto" w:fill="FFFFFF"/>
        </w:rPr>
        <w:t>in vivo</w:t>
      </w:r>
      <w:r>
        <w:rPr>
          <w:rFonts w:ascii="Times New Roman" w:eastAsia="SimSun" w:hAnsi="Times New Roman" w:cs="Times New Roman"/>
          <w:color w:val="000000"/>
          <w:sz w:val="24"/>
          <w:szCs w:val="24"/>
          <w:shd w:val="clear" w:color="auto" w:fill="FFFFFF"/>
        </w:rPr>
        <w:t xml:space="preserve"> digestibility of different date-palm fractions </w:t>
      </w:r>
      <w:r>
        <w:rPr>
          <w:rFonts w:ascii="Times New Roman" w:eastAsia="SimSun" w:hAnsi="Times New Roman" w:cs="Times New Roman"/>
          <w:color w:val="000000"/>
          <w:sz w:val="24"/>
          <w:szCs w:val="24"/>
          <w:shd w:val="clear" w:color="auto" w:fill="FFFFFF"/>
        </w:rPr>
        <w:tab/>
        <w:t xml:space="preserve">by </w:t>
      </w:r>
      <w:proofErr w:type="spellStart"/>
      <w:r>
        <w:rPr>
          <w:rFonts w:ascii="Times New Roman" w:eastAsia="SimSun" w:hAnsi="Times New Roman" w:cs="Times New Roman"/>
          <w:color w:val="000000"/>
          <w:sz w:val="24"/>
          <w:szCs w:val="24"/>
          <w:shd w:val="clear" w:color="auto" w:fill="FFFFFF"/>
        </w:rPr>
        <w:t>Murciano-Granadina</w:t>
      </w:r>
      <w:proofErr w:type="spellEnd"/>
      <w:r>
        <w:rPr>
          <w:rFonts w:ascii="Times New Roman" w:eastAsia="SimSun" w:hAnsi="Times New Roman" w:cs="Times New Roman"/>
          <w:color w:val="000000"/>
          <w:sz w:val="24"/>
          <w:szCs w:val="24"/>
          <w:shd w:val="clear" w:color="auto" w:fill="FFFFFF"/>
        </w:rPr>
        <w:t xml:space="preserve"> (</w:t>
      </w:r>
      <w:r>
        <w:rPr>
          <w:rStyle w:val="Emphasis"/>
          <w:rFonts w:ascii="Times New Roman" w:eastAsia="SimSun" w:hAnsi="Times New Roman" w:cs="Times New Roman"/>
          <w:color w:val="000000"/>
          <w:sz w:val="24"/>
          <w:szCs w:val="24"/>
          <w:shd w:val="clear" w:color="auto" w:fill="FFFFFF"/>
        </w:rPr>
        <w:t xml:space="preserve">Capra </w:t>
      </w:r>
      <w:proofErr w:type="spellStart"/>
      <w:r>
        <w:rPr>
          <w:rStyle w:val="Emphasis"/>
          <w:rFonts w:ascii="Times New Roman" w:eastAsia="SimSun" w:hAnsi="Times New Roman" w:cs="Times New Roman"/>
          <w:color w:val="000000"/>
          <w:sz w:val="24"/>
          <w:szCs w:val="24"/>
          <w:shd w:val="clear" w:color="auto" w:fill="FFFFFF"/>
        </w:rPr>
        <w:t>hircus</w:t>
      </w:r>
      <w:proofErr w:type="spellEnd"/>
      <w:r>
        <w:rPr>
          <w:rFonts w:ascii="Times New Roman" w:eastAsia="SimSun" w:hAnsi="Times New Roman" w:cs="Times New Roman"/>
          <w:color w:val="000000"/>
          <w:sz w:val="24"/>
          <w:szCs w:val="24"/>
          <w:shd w:val="clear" w:color="auto" w:fill="FFFFFF"/>
        </w:rPr>
        <w:t>). J. Arid Environ., 45: 183-189</w:t>
      </w:r>
    </w:p>
    <w:p w14:paraId="7BBE1406" w14:textId="77777777" w:rsidR="00401B10" w:rsidRDefault="00401B10" w:rsidP="000E1F8E">
      <w:pPr>
        <w:spacing w:line="240" w:lineRule="auto"/>
        <w:ind w:left="567" w:hanging="567"/>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Peterson, ED. JNC 8 New </w:t>
      </w:r>
      <w:proofErr w:type="spellStart"/>
      <w:r>
        <w:rPr>
          <w:rFonts w:ascii="Times New Roman" w:eastAsia="SimSun" w:hAnsi="Times New Roman" w:cs="Times New Roman"/>
          <w:sz w:val="24"/>
          <w:szCs w:val="24"/>
        </w:rPr>
        <w:t>Guidlines</w:t>
      </w:r>
      <w:proofErr w:type="spellEnd"/>
      <w:r>
        <w:rPr>
          <w:rFonts w:ascii="Times New Roman" w:eastAsia="SimSun" w:hAnsi="Times New Roman" w:cs="Times New Roman"/>
          <w:sz w:val="24"/>
          <w:szCs w:val="24"/>
        </w:rPr>
        <w:t xml:space="preserve"> [serial online] 2014 Feb [cited 2014 Nov 10]. </w:t>
      </w:r>
      <w:r>
        <w:rPr>
          <w:rFonts w:ascii="Times New Roman" w:eastAsia="SimSun" w:hAnsi="Times New Roman" w:cs="Times New Roman"/>
          <w:sz w:val="24"/>
          <w:szCs w:val="24"/>
        </w:rPr>
        <w:tab/>
        <w:t xml:space="preserve">Available from: </w:t>
      </w:r>
      <w:proofErr w:type="gramStart"/>
      <w:r>
        <w:rPr>
          <w:rFonts w:ascii="Times New Roman" w:eastAsia="SimSun" w:hAnsi="Times New Roman" w:cs="Times New Roman"/>
          <w:sz w:val="24"/>
          <w:szCs w:val="24"/>
        </w:rPr>
        <w:t>URL:http://www.dcri.duke/research/coi.jsp</w:t>
      </w:r>
      <w:proofErr w:type="gramEnd"/>
    </w:p>
    <w:p w14:paraId="4613328D" w14:textId="77777777" w:rsidR="00401B10" w:rsidRDefault="00401B10" w:rsidP="000E1F8E">
      <w:pPr>
        <w:spacing w:line="240" w:lineRule="auto"/>
        <w:ind w:left="567" w:hanging="567"/>
        <w:jc w:val="both"/>
        <w:rPr>
          <w:rFonts w:ascii="Times New Roman" w:eastAsia="SimSun" w:hAnsi="Times New Roman" w:cs="Times New Roman"/>
          <w:color w:val="000000"/>
          <w:sz w:val="24"/>
          <w:szCs w:val="24"/>
          <w:lang w:eastAsia="zh-CN" w:bidi="ar"/>
        </w:rPr>
      </w:pPr>
      <w:proofErr w:type="spellStart"/>
      <w:r>
        <w:rPr>
          <w:rFonts w:ascii="Times New Roman" w:eastAsia="SimSun" w:hAnsi="Times New Roman" w:cs="Times New Roman"/>
          <w:color w:val="000000"/>
          <w:sz w:val="24"/>
          <w:szCs w:val="24"/>
          <w:lang w:eastAsia="zh-CN"/>
        </w:rPr>
        <w:t>Pradini</w:t>
      </w:r>
      <w:proofErr w:type="spellEnd"/>
      <w:r>
        <w:rPr>
          <w:rFonts w:ascii="Times New Roman" w:eastAsia="SimSun" w:hAnsi="Times New Roman" w:cs="Times New Roman"/>
          <w:color w:val="000000"/>
          <w:sz w:val="24"/>
          <w:szCs w:val="24"/>
          <w:lang w:eastAsia="zh-CN"/>
        </w:rPr>
        <w:t xml:space="preserve">, C, R. (2018). </w:t>
      </w:r>
      <w:proofErr w:type="spellStart"/>
      <w:r>
        <w:rPr>
          <w:rFonts w:ascii="Times New Roman" w:eastAsia="SimSun" w:hAnsi="Times New Roman" w:cs="Times New Roman"/>
          <w:color w:val="000000"/>
          <w:sz w:val="24"/>
          <w:szCs w:val="24"/>
          <w:lang w:eastAsia="zh-CN"/>
        </w:rPr>
        <w:t>Pengaruh</w:t>
      </w:r>
      <w:proofErr w:type="spellEnd"/>
      <w:r>
        <w:rPr>
          <w:rFonts w:ascii="Times New Roman" w:eastAsia="SimSun" w:hAnsi="Times New Roman" w:cs="Times New Roman"/>
          <w:color w:val="000000"/>
          <w:sz w:val="24"/>
          <w:szCs w:val="24"/>
          <w:lang w:eastAsia="zh-CN"/>
        </w:rPr>
        <w:t xml:space="preserve"> </w:t>
      </w:r>
      <w:proofErr w:type="spellStart"/>
      <w:r>
        <w:rPr>
          <w:rFonts w:ascii="Times New Roman" w:eastAsia="SimSun" w:hAnsi="Times New Roman" w:cs="Times New Roman"/>
          <w:color w:val="000000"/>
          <w:sz w:val="24"/>
          <w:szCs w:val="24"/>
          <w:lang w:eastAsia="zh-CN"/>
        </w:rPr>
        <w:t>Pemberian</w:t>
      </w:r>
      <w:proofErr w:type="spellEnd"/>
      <w:r>
        <w:rPr>
          <w:rFonts w:ascii="Times New Roman" w:eastAsia="SimSun" w:hAnsi="Times New Roman" w:cs="Times New Roman"/>
          <w:color w:val="000000"/>
          <w:sz w:val="24"/>
          <w:szCs w:val="24"/>
          <w:lang w:eastAsia="zh-CN"/>
        </w:rPr>
        <w:t xml:space="preserve"> </w:t>
      </w:r>
      <w:proofErr w:type="spellStart"/>
      <w:r>
        <w:rPr>
          <w:rFonts w:ascii="Times New Roman" w:eastAsia="SimSun" w:hAnsi="Times New Roman" w:cs="Times New Roman"/>
          <w:color w:val="000000"/>
          <w:sz w:val="24"/>
          <w:szCs w:val="24"/>
          <w:lang w:eastAsia="zh-CN"/>
        </w:rPr>
        <w:t>Informasi</w:t>
      </w:r>
      <w:proofErr w:type="spellEnd"/>
      <w:r>
        <w:rPr>
          <w:rFonts w:ascii="Times New Roman" w:eastAsia="SimSun" w:hAnsi="Times New Roman" w:cs="Times New Roman"/>
          <w:color w:val="000000"/>
          <w:sz w:val="24"/>
          <w:szCs w:val="24"/>
          <w:lang w:eastAsia="zh-CN"/>
        </w:rPr>
        <w:t xml:space="preserve"> Obat </w:t>
      </w:r>
      <w:proofErr w:type="spellStart"/>
      <w:r>
        <w:rPr>
          <w:rFonts w:ascii="Times New Roman" w:eastAsia="SimSun" w:hAnsi="Times New Roman" w:cs="Times New Roman"/>
          <w:color w:val="000000"/>
          <w:sz w:val="24"/>
          <w:szCs w:val="24"/>
          <w:lang w:eastAsia="zh-CN"/>
        </w:rPr>
        <w:t>Dengan</w:t>
      </w:r>
      <w:proofErr w:type="spellEnd"/>
      <w:r>
        <w:rPr>
          <w:rFonts w:ascii="Times New Roman" w:eastAsia="SimSun" w:hAnsi="Times New Roman" w:cs="Times New Roman"/>
          <w:color w:val="000000"/>
          <w:sz w:val="24"/>
          <w:szCs w:val="24"/>
          <w:lang w:eastAsia="zh-CN"/>
        </w:rPr>
        <w:t xml:space="preserve"> Media Video </w:t>
      </w:r>
      <w:r>
        <w:rPr>
          <w:rFonts w:ascii="Times New Roman" w:eastAsia="SimSun" w:hAnsi="Times New Roman" w:cs="Times New Roman"/>
          <w:color w:val="000000"/>
          <w:sz w:val="24"/>
          <w:szCs w:val="24"/>
          <w:lang w:eastAsia="zh-CN"/>
        </w:rPr>
        <w:tab/>
      </w:r>
      <w:proofErr w:type="spellStart"/>
      <w:r>
        <w:rPr>
          <w:rFonts w:ascii="Times New Roman" w:eastAsia="SimSun" w:hAnsi="Times New Roman" w:cs="Times New Roman"/>
          <w:color w:val="000000"/>
          <w:sz w:val="24"/>
          <w:szCs w:val="24"/>
          <w:lang w:eastAsia="zh-CN"/>
        </w:rPr>
        <w:t>Terhadap</w:t>
      </w:r>
      <w:proofErr w:type="spellEnd"/>
      <w:r>
        <w:rPr>
          <w:rFonts w:ascii="Times New Roman" w:eastAsia="SimSun" w:hAnsi="Times New Roman" w:cs="Times New Roman"/>
          <w:color w:val="000000"/>
          <w:sz w:val="24"/>
          <w:szCs w:val="24"/>
          <w:lang w:eastAsia="zh-CN"/>
        </w:rPr>
        <w:t xml:space="preserve"> </w:t>
      </w:r>
      <w:proofErr w:type="spellStart"/>
      <w:r>
        <w:rPr>
          <w:rFonts w:ascii="Times New Roman" w:eastAsia="SimSun" w:hAnsi="Times New Roman" w:cs="Times New Roman"/>
          <w:color w:val="000000"/>
          <w:sz w:val="24"/>
          <w:szCs w:val="24"/>
          <w:lang w:eastAsia="zh-CN"/>
        </w:rPr>
        <w:t>Kepatuhan</w:t>
      </w:r>
      <w:proofErr w:type="spellEnd"/>
      <w:r>
        <w:rPr>
          <w:rFonts w:ascii="Times New Roman" w:eastAsia="SimSun" w:hAnsi="Times New Roman" w:cs="Times New Roman"/>
          <w:color w:val="000000"/>
          <w:sz w:val="24"/>
          <w:szCs w:val="24"/>
          <w:lang w:eastAsia="zh-CN"/>
        </w:rPr>
        <w:t xml:space="preserve"> </w:t>
      </w:r>
      <w:proofErr w:type="spellStart"/>
      <w:r>
        <w:rPr>
          <w:rFonts w:ascii="Times New Roman" w:eastAsia="SimSun" w:hAnsi="Times New Roman" w:cs="Times New Roman"/>
          <w:color w:val="000000"/>
          <w:sz w:val="24"/>
          <w:szCs w:val="24"/>
          <w:lang w:eastAsia="zh-CN"/>
        </w:rPr>
        <w:t>Minum</w:t>
      </w:r>
      <w:proofErr w:type="spellEnd"/>
      <w:r>
        <w:rPr>
          <w:rFonts w:ascii="Times New Roman" w:eastAsia="SimSun" w:hAnsi="Times New Roman" w:cs="Times New Roman"/>
          <w:color w:val="000000"/>
          <w:sz w:val="24"/>
          <w:szCs w:val="24"/>
          <w:lang w:eastAsia="zh-CN"/>
        </w:rPr>
        <w:t xml:space="preserve"> Obat </w:t>
      </w:r>
      <w:proofErr w:type="spellStart"/>
      <w:r>
        <w:rPr>
          <w:rFonts w:ascii="Times New Roman" w:eastAsia="SimSun" w:hAnsi="Times New Roman" w:cs="Times New Roman"/>
          <w:color w:val="000000"/>
          <w:sz w:val="24"/>
          <w:szCs w:val="24"/>
          <w:lang w:eastAsia="zh-CN"/>
        </w:rPr>
        <w:t>Pasien</w:t>
      </w:r>
      <w:proofErr w:type="spellEnd"/>
      <w:r>
        <w:rPr>
          <w:rFonts w:ascii="Times New Roman" w:eastAsia="SimSun" w:hAnsi="Times New Roman" w:cs="Times New Roman"/>
          <w:color w:val="000000"/>
          <w:sz w:val="24"/>
          <w:szCs w:val="24"/>
          <w:lang w:eastAsia="zh-CN"/>
        </w:rPr>
        <w:t xml:space="preserve"> </w:t>
      </w:r>
      <w:proofErr w:type="spellStart"/>
      <w:r>
        <w:rPr>
          <w:rFonts w:ascii="Times New Roman" w:eastAsia="SimSun" w:hAnsi="Times New Roman" w:cs="Times New Roman"/>
          <w:color w:val="000000"/>
          <w:sz w:val="24"/>
          <w:szCs w:val="24"/>
          <w:lang w:eastAsia="zh-CN"/>
        </w:rPr>
        <w:t>Hipertensi</w:t>
      </w:r>
      <w:proofErr w:type="spellEnd"/>
      <w:r>
        <w:rPr>
          <w:rFonts w:ascii="Times New Roman" w:eastAsia="SimSun" w:hAnsi="Times New Roman" w:cs="Times New Roman"/>
          <w:color w:val="000000"/>
          <w:sz w:val="24"/>
          <w:szCs w:val="24"/>
          <w:lang w:eastAsia="zh-CN"/>
        </w:rPr>
        <w:t xml:space="preserve"> Di </w:t>
      </w:r>
      <w:proofErr w:type="spellStart"/>
      <w:r>
        <w:rPr>
          <w:rFonts w:ascii="Times New Roman" w:eastAsia="SimSun" w:hAnsi="Times New Roman" w:cs="Times New Roman"/>
          <w:color w:val="000000"/>
          <w:sz w:val="24"/>
          <w:szCs w:val="24"/>
          <w:lang w:eastAsia="zh-CN"/>
        </w:rPr>
        <w:t>Puskesmas</w:t>
      </w:r>
      <w:proofErr w:type="spellEnd"/>
      <w:r>
        <w:rPr>
          <w:rFonts w:ascii="Times New Roman" w:eastAsia="SimSun" w:hAnsi="Times New Roman" w:cs="Times New Roman"/>
          <w:color w:val="000000"/>
          <w:sz w:val="24"/>
          <w:szCs w:val="24"/>
          <w:lang w:eastAsia="zh-CN"/>
        </w:rPr>
        <w:t xml:space="preserve"> </w:t>
      </w:r>
      <w:proofErr w:type="spellStart"/>
      <w:r>
        <w:rPr>
          <w:rFonts w:ascii="Times New Roman" w:eastAsia="SimSun" w:hAnsi="Times New Roman" w:cs="Times New Roman"/>
          <w:color w:val="000000"/>
          <w:sz w:val="24"/>
          <w:szCs w:val="24"/>
          <w:lang w:eastAsia="zh-CN"/>
        </w:rPr>
        <w:t>Bergas</w:t>
      </w:r>
      <w:proofErr w:type="spellEnd"/>
      <w:r>
        <w:rPr>
          <w:rFonts w:ascii="Times New Roman" w:eastAsia="SimSun" w:hAnsi="Times New Roman" w:cs="Times New Roman"/>
          <w:color w:val="000000"/>
          <w:sz w:val="24"/>
          <w:szCs w:val="24"/>
          <w:lang w:eastAsia="zh-CN"/>
        </w:rPr>
        <w:t xml:space="preserve">. </w:t>
      </w:r>
      <w:r>
        <w:rPr>
          <w:rFonts w:ascii="Times New Roman" w:eastAsia="SimSun" w:hAnsi="Times New Roman" w:cs="Times New Roman"/>
          <w:color w:val="000000"/>
          <w:sz w:val="24"/>
          <w:szCs w:val="24"/>
          <w:lang w:eastAsia="zh-CN"/>
        </w:rPr>
        <w:tab/>
      </w:r>
      <w:proofErr w:type="spellStart"/>
      <w:r>
        <w:rPr>
          <w:rFonts w:ascii="Times New Roman" w:eastAsia="SimSun" w:hAnsi="Times New Roman" w:cs="Times New Roman"/>
          <w:color w:val="000000"/>
          <w:sz w:val="24"/>
          <w:szCs w:val="24"/>
          <w:lang w:eastAsia="zh-CN"/>
        </w:rPr>
        <w:t>Jurnal</w:t>
      </w:r>
      <w:proofErr w:type="spellEnd"/>
      <w:r>
        <w:rPr>
          <w:rFonts w:ascii="Times New Roman" w:eastAsia="SimSun" w:hAnsi="Times New Roman" w:cs="Times New Roman"/>
          <w:color w:val="000000"/>
          <w:sz w:val="24"/>
          <w:szCs w:val="24"/>
          <w:lang w:eastAsia="zh-CN"/>
        </w:rPr>
        <w:t xml:space="preserve"> Farmasi.</w:t>
      </w:r>
    </w:p>
    <w:p w14:paraId="6987152D" w14:textId="77777777" w:rsidR="00401B10" w:rsidRDefault="00401B10" w:rsidP="000E1F8E">
      <w:pPr>
        <w:ind w:left="567" w:hanging="567"/>
        <w:jc w:val="both"/>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eastAsia="zh-CN" w:bidi="ar"/>
        </w:rPr>
        <w:t>Prayogo</w:t>
      </w:r>
      <w:proofErr w:type="spellEnd"/>
      <w:r>
        <w:rPr>
          <w:rFonts w:ascii="Times New Roman" w:eastAsia="SimSun" w:hAnsi="Times New Roman" w:cs="Times New Roman"/>
          <w:color w:val="000000"/>
          <w:sz w:val="24"/>
          <w:szCs w:val="24"/>
          <w:lang w:eastAsia="zh-CN" w:bidi="ar"/>
        </w:rPr>
        <w:t xml:space="preserve">, Ahmad </w:t>
      </w:r>
      <w:proofErr w:type="spellStart"/>
      <w:r>
        <w:rPr>
          <w:rFonts w:ascii="Times New Roman" w:eastAsia="SimSun" w:hAnsi="Times New Roman" w:cs="Times New Roman"/>
          <w:color w:val="000000"/>
          <w:sz w:val="24"/>
          <w:szCs w:val="24"/>
          <w:lang w:eastAsia="zh-CN" w:bidi="ar"/>
        </w:rPr>
        <w:t>Hudan</w:t>
      </w:r>
      <w:proofErr w:type="spellEnd"/>
      <w:r>
        <w:rPr>
          <w:rFonts w:ascii="Times New Roman" w:eastAsia="SimSun" w:hAnsi="Times New Roman" w:cs="Times New Roman"/>
          <w:color w:val="000000"/>
          <w:sz w:val="24"/>
          <w:szCs w:val="24"/>
          <w:lang w:eastAsia="zh-CN" w:bidi="ar"/>
        </w:rPr>
        <w:t xml:space="preserve"> Eko, 2013, </w:t>
      </w:r>
      <w:r>
        <w:rPr>
          <w:rFonts w:ascii="Times New Roman" w:eastAsia="SimSun" w:hAnsi="Times New Roman" w:cs="Times New Roman"/>
          <w:i/>
          <w:iCs/>
          <w:color w:val="000000"/>
          <w:sz w:val="24"/>
          <w:szCs w:val="24"/>
          <w:lang w:eastAsia="zh-CN" w:bidi="ar"/>
        </w:rPr>
        <w:t xml:space="preserve">Faktor </w:t>
      </w:r>
      <w:proofErr w:type="spellStart"/>
      <w:r>
        <w:rPr>
          <w:rFonts w:ascii="Times New Roman" w:eastAsia="SimSun" w:hAnsi="Times New Roman" w:cs="Times New Roman"/>
          <w:i/>
          <w:iCs/>
          <w:color w:val="000000"/>
          <w:sz w:val="24"/>
          <w:szCs w:val="24"/>
          <w:lang w:eastAsia="zh-CN" w:bidi="ar"/>
        </w:rPr>
        <w:t>faktor</w:t>
      </w:r>
      <w:proofErr w:type="spellEnd"/>
      <w:r>
        <w:rPr>
          <w:rFonts w:ascii="Times New Roman" w:eastAsia="SimSun" w:hAnsi="Times New Roman" w:cs="Times New Roman"/>
          <w:i/>
          <w:iCs/>
          <w:color w:val="000000"/>
          <w:sz w:val="24"/>
          <w:szCs w:val="24"/>
          <w:lang w:eastAsia="zh-CN" w:bidi="ar"/>
        </w:rPr>
        <w:t xml:space="preserve"> yang </w:t>
      </w:r>
      <w:proofErr w:type="spellStart"/>
      <w:r>
        <w:rPr>
          <w:rFonts w:ascii="Times New Roman" w:eastAsia="SimSun" w:hAnsi="Times New Roman" w:cs="Times New Roman"/>
          <w:i/>
          <w:iCs/>
          <w:color w:val="000000"/>
          <w:sz w:val="24"/>
          <w:szCs w:val="24"/>
          <w:lang w:eastAsia="zh-CN" w:bidi="ar"/>
        </w:rPr>
        <w:t>mempengaruhi</w:t>
      </w:r>
      <w:proofErr w:type="spellEnd"/>
      <w:r>
        <w:rPr>
          <w:rFonts w:ascii="Times New Roman" w:eastAsia="SimSun" w:hAnsi="Times New Roman" w:cs="Times New Roman"/>
          <w:i/>
          <w:iCs/>
          <w:color w:val="000000"/>
          <w:sz w:val="24"/>
          <w:szCs w:val="24"/>
          <w:lang w:eastAsia="zh-CN" w:bidi="ar"/>
        </w:rPr>
        <w:t xml:space="preserve"> </w:t>
      </w:r>
      <w:proofErr w:type="spellStart"/>
      <w:r>
        <w:rPr>
          <w:rFonts w:ascii="Times New Roman" w:eastAsia="SimSun" w:hAnsi="Times New Roman" w:cs="Times New Roman"/>
          <w:i/>
          <w:iCs/>
          <w:color w:val="000000"/>
          <w:sz w:val="24"/>
          <w:szCs w:val="24"/>
          <w:lang w:eastAsia="zh-CN" w:bidi="ar"/>
        </w:rPr>
        <w:t>kepatuhan</w:t>
      </w:r>
      <w:proofErr w:type="spellEnd"/>
      <w:r>
        <w:rPr>
          <w:rFonts w:ascii="Times New Roman" w:eastAsia="SimSun" w:hAnsi="Times New Roman" w:cs="Times New Roman"/>
          <w:i/>
          <w:iCs/>
          <w:color w:val="000000"/>
          <w:sz w:val="24"/>
          <w:szCs w:val="24"/>
          <w:lang w:eastAsia="zh-CN" w:bidi="ar"/>
        </w:rPr>
        <w:t xml:space="preserve"> </w:t>
      </w:r>
      <w:r>
        <w:rPr>
          <w:rFonts w:ascii="Times New Roman" w:eastAsia="SimSun" w:hAnsi="Times New Roman" w:cs="Times New Roman"/>
          <w:i/>
          <w:iCs/>
          <w:color w:val="000000"/>
          <w:sz w:val="24"/>
          <w:szCs w:val="24"/>
          <w:lang w:eastAsia="zh-CN" w:bidi="ar"/>
        </w:rPr>
        <w:tab/>
      </w:r>
      <w:proofErr w:type="spellStart"/>
      <w:r>
        <w:rPr>
          <w:rFonts w:ascii="Times New Roman" w:eastAsia="SimSun" w:hAnsi="Times New Roman" w:cs="Times New Roman"/>
          <w:i/>
          <w:iCs/>
          <w:color w:val="000000"/>
          <w:sz w:val="24"/>
          <w:szCs w:val="24"/>
          <w:lang w:eastAsia="zh-CN" w:bidi="ar"/>
        </w:rPr>
        <w:t>minum</w:t>
      </w:r>
      <w:proofErr w:type="spellEnd"/>
      <w:r>
        <w:rPr>
          <w:rFonts w:ascii="Times New Roman" w:eastAsia="SimSun" w:hAnsi="Times New Roman" w:cs="Times New Roman"/>
          <w:i/>
          <w:iCs/>
          <w:color w:val="000000"/>
          <w:sz w:val="24"/>
          <w:szCs w:val="24"/>
          <w:lang w:eastAsia="zh-CN" w:bidi="ar"/>
        </w:rPr>
        <w:t xml:space="preserve"> </w:t>
      </w:r>
      <w:proofErr w:type="spellStart"/>
      <w:r>
        <w:rPr>
          <w:rFonts w:ascii="Times New Roman" w:eastAsia="SimSun" w:hAnsi="Times New Roman" w:cs="Times New Roman"/>
          <w:i/>
          <w:iCs/>
          <w:color w:val="000000"/>
          <w:sz w:val="24"/>
          <w:szCs w:val="24"/>
          <w:lang w:eastAsia="zh-CN" w:bidi="ar"/>
        </w:rPr>
        <w:t>obat</w:t>
      </w:r>
      <w:proofErr w:type="spellEnd"/>
      <w:r>
        <w:rPr>
          <w:rFonts w:ascii="Times New Roman" w:eastAsia="SimSun" w:hAnsi="Times New Roman" w:cs="Times New Roman"/>
          <w:i/>
          <w:iCs/>
          <w:color w:val="000000"/>
          <w:sz w:val="24"/>
          <w:szCs w:val="24"/>
          <w:lang w:eastAsia="zh-CN" w:bidi="ar"/>
        </w:rPr>
        <w:t xml:space="preserve"> anti </w:t>
      </w:r>
      <w:proofErr w:type="spellStart"/>
      <w:r>
        <w:rPr>
          <w:rFonts w:ascii="Times New Roman" w:eastAsia="SimSun" w:hAnsi="Times New Roman" w:cs="Times New Roman"/>
          <w:i/>
          <w:iCs/>
          <w:color w:val="000000"/>
          <w:sz w:val="24"/>
          <w:szCs w:val="24"/>
          <w:lang w:eastAsia="zh-CN" w:bidi="ar"/>
        </w:rPr>
        <w:t>tuberkuosis</w:t>
      </w:r>
      <w:proofErr w:type="spellEnd"/>
      <w:r>
        <w:rPr>
          <w:rFonts w:ascii="Times New Roman" w:eastAsia="SimSun" w:hAnsi="Times New Roman" w:cs="Times New Roman"/>
          <w:i/>
          <w:iCs/>
          <w:color w:val="000000"/>
          <w:sz w:val="24"/>
          <w:szCs w:val="24"/>
          <w:lang w:eastAsia="zh-CN" w:bidi="ar"/>
        </w:rPr>
        <w:t xml:space="preserve"> pada </w:t>
      </w:r>
      <w:proofErr w:type="spellStart"/>
      <w:r>
        <w:rPr>
          <w:rFonts w:ascii="Times New Roman" w:eastAsia="SimSun" w:hAnsi="Times New Roman" w:cs="Times New Roman"/>
          <w:i/>
          <w:iCs/>
          <w:color w:val="000000"/>
          <w:sz w:val="24"/>
          <w:szCs w:val="24"/>
          <w:lang w:eastAsia="zh-CN" w:bidi="ar"/>
        </w:rPr>
        <w:t>pasien</w:t>
      </w:r>
      <w:proofErr w:type="spellEnd"/>
      <w:r>
        <w:rPr>
          <w:rFonts w:ascii="Times New Roman" w:eastAsia="SimSun" w:hAnsi="Times New Roman" w:cs="Times New Roman"/>
          <w:i/>
          <w:iCs/>
          <w:color w:val="000000"/>
          <w:sz w:val="24"/>
          <w:szCs w:val="24"/>
          <w:lang w:eastAsia="zh-CN" w:bidi="ar"/>
        </w:rPr>
        <w:t xml:space="preserve"> </w:t>
      </w:r>
      <w:proofErr w:type="spellStart"/>
      <w:r>
        <w:rPr>
          <w:rFonts w:ascii="Times New Roman" w:eastAsia="SimSun" w:hAnsi="Times New Roman" w:cs="Times New Roman"/>
          <w:i/>
          <w:iCs/>
          <w:color w:val="000000"/>
          <w:sz w:val="24"/>
          <w:szCs w:val="24"/>
          <w:lang w:eastAsia="zh-CN" w:bidi="ar"/>
        </w:rPr>
        <w:t>tuberkulosis</w:t>
      </w:r>
      <w:proofErr w:type="spellEnd"/>
      <w:r>
        <w:rPr>
          <w:rFonts w:ascii="Times New Roman" w:eastAsia="SimSun" w:hAnsi="Times New Roman" w:cs="Times New Roman"/>
          <w:i/>
          <w:iCs/>
          <w:color w:val="000000"/>
          <w:sz w:val="24"/>
          <w:szCs w:val="24"/>
          <w:lang w:eastAsia="zh-CN" w:bidi="ar"/>
        </w:rPr>
        <w:t xml:space="preserve"> </w:t>
      </w:r>
      <w:proofErr w:type="spellStart"/>
      <w:r>
        <w:rPr>
          <w:rFonts w:ascii="Times New Roman" w:eastAsia="SimSun" w:hAnsi="Times New Roman" w:cs="Times New Roman"/>
          <w:i/>
          <w:iCs/>
          <w:color w:val="000000"/>
          <w:sz w:val="24"/>
          <w:szCs w:val="24"/>
          <w:lang w:eastAsia="zh-CN" w:bidi="ar"/>
        </w:rPr>
        <w:t>paru</w:t>
      </w:r>
      <w:proofErr w:type="spellEnd"/>
      <w:r>
        <w:rPr>
          <w:rFonts w:ascii="Times New Roman" w:eastAsia="SimSun" w:hAnsi="Times New Roman" w:cs="Times New Roman"/>
          <w:i/>
          <w:iCs/>
          <w:color w:val="000000"/>
          <w:sz w:val="24"/>
          <w:szCs w:val="24"/>
          <w:lang w:eastAsia="zh-CN" w:bidi="ar"/>
        </w:rPr>
        <w:t xml:space="preserve"> di </w:t>
      </w:r>
      <w:proofErr w:type="spellStart"/>
      <w:r>
        <w:rPr>
          <w:rFonts w:ascii="Times New Roman" w:eastAsia="SimSun" w:hAnsi="Times New Roman" w:cs="Times New Roman"/>
          <w:i/>
          <w:iCs/>
          <w:color w:val="000000"/>
          <w:sz w:val="24"/>
          <w:szCs w:val="24"/>
          <w:lang w:eastAsia="zh-CN" w:bidi="ar"/>
        </w:rPr>
        <w:t>Puskesmas</w:t>
      </w:r>
      <w:proofErr w:type="spellEnd"/>
      <w:r>
        <w:rPr>
          <w:rFonts w:ascii="Times New Roman" w:eastAsia="SimSun" w:hAnsi="Times New Roman" w:cs="Times New Roman"/>
          <w:i/>
          <w:iCs/>
          <w:color w:val="000000"/>
          <w:sz w:val="24"/>
          <w:szCs w:val="24"/>
          <w:lang w:eastAsia="zh-CN" w:bidi="ar"/>
        </w:rPr>
        <w:t xml:space="preserve"> </w:t>
      </w:r>
      <w:r>
        <w:rPr>
          <w:rFonts w:ascii="Times New Roman" w:eastAsia="SimSun" w:hAnsi="Times New Roman" w:cs="Times New Roman"/>
          <w:i/>
          <w:iCs/>
          <w:color w:val="000000"/>
          <w:sz w:val="24"/>
          <w:szCs w:val="24"/>
          <w:lang w:eastAsia="zh-CN" w:bidi="ar"/>
        </w:rPr>
        <w:tab/>
      </w:r>
      <w:proofErr w:type="spellStart"/>
      <w:r>
        <w:rPr>
          <w:rFonts w:ascii="Times New Roman" w:eastAsia="SimSun" w:hAnsi="Times New Roman" w:cs="Times New Roman"/>
          <w:i/>
          <w:iCs/>
          <w:color w:val="000000"/>
          <w:sz w:val="24"/>
          <w:szCs w:val="24"/>
          <w:lang w:eastAsia="zh-CN" w:bidi="ar"/>
        </w:rPr>
        <w:t>Pamulang</w:t>
      </w:r>
      <w:proofErr w:type="spellEnd"/>
      <w:r>
        <w:rPr>
          <w:rFonts w:ascii="Times New Roman" w:eastAsia="SimSun" w:hAnsi="Times New Roman" w:cs="Times New Roman"/>
          <w:i/>
          <w:iCs/>
          <w:color w:val="000000"/>
          <w:sz w:val="24"/>
          <w:szCs w:val="24"/>
          <w:lang w:eastAsia="zh-CN" w:bidi="ar"/>
        </w:rPr>
        <w:t xml:space="preserve"> Kota Tangerang Selatan</w:t>
      </w:r>
      <w:r>
        <w:rPr>
          <w:rFonts w:ascii="Times New Roman" w:eastAsia="SimSun" w:hAnsi="Times New Roman" w:cs="Times New Roman"/>
          <w:color w:val="000000"/>
          <w:sz w:val="24"/>
          <w:szCs w:val="24"/>
          <w:lang w:eastAsia="zh-CN" w:bidi="ar"/>
        </w:rPr>
        <w:t xml:space="preserve">, </w:t>
      </w:r>
      <w:proofErr w:type="spellStart"/>
      <w:r>
        <w:rPr>
          <w:rFonts w:ascii="Times New Roman" w:eastAsia="SimSun" w:hAnsi="Times New Roman" w:cs="Times New Roman"/>
          <w:color w:val="000000"/>
          <w:sz w:val="24"/>
          <w:szCs w:val="24"/>
          <w:lang w:eastAsia="zh-CN" w:bidi="ar"/>
        </w:rPr>
        <w:t>Skripsi</w:t>
      </w:r>
      <w:proofErr w:type="spellEnd"/>
      <w:r>
        <w:rPr>
          <w:rFonts w:ascii="Times New Roman" w:eastAsia="SimSun" w:hAnsi="Times New Roman" w:cs="Times New Roman"/>
          <w:color w:val="000000"/>
          <w:sz w:val="24"/>
          <w:szCs w:val="24"/>
          <w:lang w:eastAsia="zh-CN" w:bidi="ar"/>
        </w:rPr>
        <w:t xml:space="preserve">: universitas </w:t>
      </w:r>
      <w:proofErr w:type="spellStart"/>
      <w:r>
        <w:rPr>
          <w:rFonts w:ascii="Times New Roman" w:eastAsia="SimSun" w:hAnsi="Times New Roman" w:cs="Times New Roman"/>
          <w:color w:val="000000"/>
          <w:sz w:val="24"/>
          <w:szCs w:val="24"/>
          <w:lang w:eastAsia="zh-CN" w:bidi="ar"/>
        </w:rPr>
        <w:t>islam</w:t>
      </w:r>
      <w:proofErr w:type="spellEnd"/>
      <w:r>
        <w:rPr>
          <w:rFonts w:ascii="Times New Roman" w:eastAsia="SimSun" w:hAnsi="Times New Roman" w:cs="Times New Roman"/>
          <w:color w:val="000000"/>
          <w:sz w:val="24"/>
          <w:szCs w:val="24"/>
          <w:lang w:eastAsia="zh-CN" w:bidi="ar"/>
        </w:rPr>
        <w:t xml:space="preserve"> negeri s</w:t>
      </w:r>
      <w:r>
        <w:rPr>
          <w:rFonts w:ascii="Times New Roman" w:eastAsia="SimSun" w:hAnsi="Times New Roman" w:cs="Times New Roman"/>
          <w:color w:val="000000"/>
          <w:sz w:val="24"/>
          <w:szCs w:val="24"/>
          <w:lang w:eastAsia="zh-CN" w:bidi="ar"/>
        </w:rPr>
        <w:tab/>
      </w:r>
      <w:proofErr w:type="spellStart"/>
      <w:r>
        <w:rPr>
          <w:rFonts w:ascii="Times New Roman" w:eastAsia="SimSun" w:hAnsi="Times New Roman" w:cs="Times New Roman"/>
          <w:color w:val="000000"/>
          <w:sz w:val="24"/>
          <w:szCs w:val="24"/>
          <w:lang w:eastAsia="zh-CN" w:bidi="ar"/>
        </w:rPr>
        <w:t>yarif</w:t>
      </w:r>
      <w:proofErr w:type="spellEnd"/>
      <w:r>
        <w:rPr>
          <w:rFonts w:ascii="Times New Roman" w:eastAsia="SimSun" w:hAnsi="Times New Roman" w:cs="Times New Roman"/>
          <w:color w:val="000000"/>
          <w:sz w:val="24"/>
          <w:szCs w:val="24"/>
          <w:lang w:eastAsia="zh-CN" w:bidi="ar"/>
        </w:rPr>
        <w:t xml:space="preserve"> Hidayatullah </w:t>
      </w:r>
    </w:p>
    <w:p w14:paraId="7E4443E6" w14:textId="77777777" w:rsidR="00401B10" w:rsidRDefault="00401B10" w:rsidP="000E1F8E">
      <w:pPr>
        <w:spacing w:line="24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Prisilia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2016. </w:t>
      </w:r>
      <w:proofErr w:type="spellStart"/>
      <w:r>
        <w:rPr>
          <w:rFonts w:ascii="Times New Roman" w:hAnsi="Times New Roman" w:cs="Times New Roman"/>
          <w:i/>
          <w:iCs/>
          <w:sz w:val="24"/>
          <w:szCs w:val="24"/>
        </w:rPr>
        <w:t>Hubungan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Kejadian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Stres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Dengan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Penyakit</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Hipertensi</w:t>
      </w:r>
      <w:proofErr w:type="spellEnd"/>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 xml:space="preserve">Pada  </w:t>
      </w:r>
      <w:r>
        <w:rPr>
          <w:rFonts w:ascii="Times New Roman" w:hAnsi="Times New Roman" w:cs="Times New Roman"/>
          <w:i/>
          <w:iCs/>
          <w:sz w:val="24"/>
          <w:szCs w:val="24"/>
        </w:rPr>
        <w:tab/>
      </w:r>
      <w:proofErr w:type="spellStart"/>
      <w:proofErr w:type="gramEnd"/>
      <w:r>
        <w:rPr>
          <w:rFonts w:ascii="Times New Roman" w:hAnsi="Times New Roman" w:cs="Times New Roman"/>
          <w:i/>
          <w:iCs/>
          <w:sz w:val="24"/>
          <w:szCs w:val="24"/>
        </w:rPr>
        <w:t>Lansia</w:t>
      </w:r>
      <w:proofErr w:type="spellEnd"/>
      <w:r>
        <w:rPr>
          <w:rFonts w:ascii="Times New Roman" w:hAnsi="Times New Roman" w:cs="Times New Roman"/>
          <w:i/>
          <w:iCs/>
          <w:sz w:val="24"/>
          <w:szCs w:val="24"/>
        </w:rPr>
        <w:t xml:space="preserve"> Di Balai </w:t>
      </w:r>
      <w:proofErr w:type="spellStart"/>
      <w:r>
        <w:rPr>
          <w:rFonts w:ascii="Times New Roman" w:hAnsi="Times New Roman" w:cs="Times New Roman"/>
          <w:i/>
          <w:iCs/>
          <w:sz w:val="24"/>
          <w:szCs w:val="24"/>
        </w:rPr>
        <w:t>Penyantunan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Lanjut</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Usia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Senjah</w:t>
      </w:r>
      <w:proofErr w:type="spellEnd"/>
      <w:r>
        <w:rPr>
          <w:rFonts w:ascii="Times New Roman" w:hAnsi="Times New Roman" w:cs="Times New Roman"/>
          <w:i/>
          <w:iCs/>
          <w:sz w:val="24"/>
          <w:szCs w:val="24"/>
        </w:rPr>
        <w:t xml:space="preserve"> Cerah </w:t>
      </w:r>
      <w:proofErr w:type="spellStart"/>
      <w:r>
        <w:rPr>
          <w:rFonts w:ascii="Times New Roman" w:hAnsi="Times New Roman" w:cs="Times New Roman"/>
          <w:i/>
          <w:iCs/>
          <w:sz w:val="24"/>
          <w:szCs w:val="24"/>
        </w:rPr>
        <w:t>Kecamatan</w:t>
      </w:r>
      <w:proofErr w:type="spellEnd"/>
      <w:r>
        <w:rPr>
          <w:rFonts w:ascii="Times New Roman" w:hAnsi="Times New Roman" w:cs="Times New Roman"/>
          <w:i/>
          <w:iCs/>
          <w:sz w:val="24"/>
          <w:szCs w:val="24"/>
        </w:rPr>
        <w:t xml:space="preserve"> </w:t>
      </w:r>
      <w:r>
        <w:rPr>
          <w:rFonts w:ascii="Times New Roman" w:hAnsi="Times New Roman" w:cs="Times New Roman"/>
          <w:i/>
          <w:iCs/>
          <w:sz w:val="24"/>
          <w:szCs w:val="24"/>
        </w:rPr>
        <w:tab/>
      </w:r>
      <w:proofErr w:type="spellStart"/>
      <w:r>
        <w:rPr>
          <w:rFonts w:ascii="Times New Roman" w:hAnsi="Times New Roman" w:cs="Times New Roman"/>
          <w:i/>
          <w:iCs/>
          <w:sz w:val="24"/>
          <w:szCs w:val="24"/>
        </w:rPr>
        <w:t>Mapanget</w:t>
      </w:r>
      <w:proofErr w:type="spellEnd"/>
      <w:r>
        <w:rPr>
          <w:rFonts w:ascii="Times New Roman" w:hAnsi="Times New Roman" w:cs="Times New Roman"/>
          <w:i/>
          <w:iCs/>
          <w:sz w:val="24"/>
          <w:szCs w:val="24"/>
        </w:rPr>
        <w:t xml:space="preserve"> Kota Manado. </w:t>
      </w:r>
      <w:r>
        <w:rPr>
          <w:rFonts w:ascii="Times New Roman" w:hAnsi="Times New Roman" w:cs="Times New Roman"/>
          <w:sz w:val="24"/>
          <w:szCs w:val="24"/>
        </w:rPr>
        <w:t xml:space="preserve">Program Studi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Keperawatan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proofErr w:type="spellStart"/>
      <w:proofErr w:type="gramEnd"/>
      <w:r>
        <w:rPr>
          <w:rFonts w:ascii="Times New Roman" w:hAnsi="Times New Roman" w:cs="Times New Roman"/>
          <w:sz w:val="24"/>
          <w:szCs w:val="24"/>
        </w:rPr>
        <w:t>Kedokteran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Univesitas</w:t>
      </w:r>
      <w:proofErr w:type="spellEnd"/>
      <w:r>
        <w:rPr>
          <w:rFonts w:ascii="Times New Roman" w:hAnsi="Times New Roman" w:cs="Times New Roman"/>
          <w:sz w:val="24"/>
          <w:szCs w:val="24"/>
        </w:rPr>
        <w:t xml:space="preserve"> Sam </w:t>
      </w:r>
      <w:proofErr w:type="spellStart"/>
      <w:proofErr w:type="gramStart"/>
      <w:r>
        <w:rPr>
          <w:rFonts w:ascii="Times New Roman" w:hAnsi="Times New Roman" w:cs="Times New Roman"/>
          <w:sz w:val="24"/>
          <w:szCs w:val="24"/>
        </w:rPr>
        <w:t>ratulangi</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Manado</w:t>
      </w:r>
    </w:p>
    <w:p w14:paraId="1BEDC59E" w14:textId="77777777" w:rsidR="00401B10" w:rsidRDefault="00401B10" w:rsidP="000E1F8E">
      <w:pPr>
        <w:ind w:left="567" w:hanging="567"/>
        <w:jc w:val="both"/>
        <w:rPr>
          <w:rFonts w:ascii="Times New Roman" w:eastAsia="SimSun" w:hAnsi="Times New Roman" w:cs="Times New Roman"/>
          <w:sz w:val="24"/>
          <w:szCs w:val="24"/>
        </w:rPr>
      </w:pPr>
      <w:r>
        <w:rPr>
          <w:rFonts w:ascii="Times New Roman" w:eastAsia="SimSun" w:hAnsi="Times New Roman" w:cs="Times New Roman"/>
          <w:color w:val="000000"/>
          <w:sz w:val="24"/>
          <w:szCs w:val="24"/>
          <w:lang w:eastAsia="zh-CN" w:bidi="ar"/>
        </w:rPr>
        <w:t xml:space="preserve">Purwanto. (2006). </w:t>
      </w:r>
      <w:proofErr w:type="spellStart"/>
      <w:r>
        <w:rPr>
          <w:rFonts w:ascii="Times New Roman" w:eastAsia="SimSun" w:hAnsi="Times New Roman" w:cs="Times New Roman"/>
          <w:i/>
          <w:iCs/>
          <w:color w:val="000000"/>
          <w:sz w:val="24"/>
          <w:szCs w:val="24"/>
          <w:lang w:eastAsia="zh-CN" w:bidi="ar"/>
        </w:rPr>
        <w:t>Psikologi</w:t>
      </w:r>
      <w:proofErr w:type="spellEnd"/>
      <w:r>
        <w:rPr>
          <w:rFonts w:ascii="Times New Roman" w:eastAsia="SimSun" w:hAnsi="Times New Roman" w:cs="Times New Roman"/>
          <w:i/>
          <w:iCs/>
          <w:color w:val="000000"/>
          <w:sz w:val="24"/>
          <w:szCs w:val="24"/>
          <w:lang w:eastAsia="zh-CN" w:bidi="ar"/>
        </w:rPr>
        <w:t xml:space="preserve"> Pendidikan</w:t>
      </w:r>
    </w:p>
    <w:p w14:paraId="0BC30A01" w14:textId="77777777" w:rsidR="00401B10" w:rsidRDefault="00401B10" w:rsidP="000E1F8E">
      <w:pPr>
        <w:spacing w:line="240" w:lineRule="auto"/>
        <w:ind w:left="567" w:hanging="567"/>
        <w:jc w:val="both"/>
        <w:rPr>
          <w:rFonts w:ascii="Times New Roman" w:hAnsi="Times New Roman" w:cs="Times New Roman"/>
          <w:sz w:val="24"/>
          <w:szCs w:val="24"/>
        </w:rPr>
      </w:pPr>
      <w:r>
        <w:rPr>
          <w:rFonts w:ascii="Times New Roman" w:eastAsia="SimSun" w:hAnsi="Times New Roman" w:cs="Times New Roman"/>
          <w:color w:val="000000"/>
          <w:sz w:val="24"/>
          <w:szCs w:val="24"/>
          <w:lang w:eastAsia="zh-CN" w:bidi="ar"/>
        </w:rPr>
        <w:t xml:space="preserve">Puspita. 2016. </w:t>
      </w:r>
      <w:r>
        <w:rPr>
          <w:rFonts w:ascii="Times New Roman" w:eastAsia="SimSun" w:hAnsi="Times New Roman" w:cs="Times New Roman"/>
          <w:i/>
          <w:iCs/>
          <w:color w:val="000000"/>
          <w:sz w:val="24"/>
          <w:szCs w:val="24"/>
          <w:lang w:eastAsia="zh-CN" w:bidi="ar"/>
        </w:rPr>
        <w:t xml:space="preserve">Faktor </w:t>
      </w:r>
      <w:proofErr w:type="spellStart"/>
      <w:r>
        <w:rPr>
          <w:rFonts w:ascii="Times New Roman" w:eastAsia="SimSun" w:hAnsi="Times New Roman" w:cs="Times New Roman"/>
          <w:i/>
          <w:iCs/>
          <w:color w:val="000000"/>
          <w:sz w:val="24"/>
          <w:szCs w:val="24"/>
          <w:lang w:eastAsia="zh-CN" w:bidi="ar"/>
        </w:rPr>
        <w:t>Faktor</w:t>
      </w:r>
      <w:proofErr w:type="spellEnd"/>
      <w:r>
        <w:rPr>
          <w:rFonts w:ascii="Times New Roman" w:eastAsia="SimSun" w:hAnsi="Times New Roman" w:cs="Times New Roman"/>
          <w:i/>
          <w:iCs/>
          <w:color w:val="000000"/>
          <w:sz w:val="24"/>
          <w:szCs w:val="24"/>
          <w:lang w:eastAsia="zh-CN" w:bidi="ar"/>
        </w:rPr>
        <w:t xml:space="preserve"> yang </w:t>
      </w:r>
      <w:proofErr w:type="spellStart"/>
      <w:r>
        <w:rPr>
          <w:rFonts w:ascii="Times New Roman" w:eastAsia="SimSun" w:hAnsi="Times New Roman" w:cs="Times New Roman"/>
          <w:i/>
          <w:iCs/>
          <w:color w:val="000000"/>
          <w:sz w:val="24"/>
          <w:szCs w:val="24"/>
          <w:lang w:eastAsia="zh-CN" w:bidi="ar"/>
        </w:rPr>
        <w:t>Berhubungan</w:t>
      </w:r>
      <w:proofErr w:type="spellEnd"/>
      <w:r>
        <w:rPr>
          <w:rFonts w:ascii="Times New Roman" w:eastAsia="SimSun" w:hAnsi="Times New Roman" w:cs="Times New Roman"/>
          <w:i/>
          <w:iCs/>
          <w:color w:val="000000"/>
          <w:sz w:val="24"/>
          <w:szCs w:val="24"/>
          <w:lang w:eastAsia="zh-CN" w:bidi="ar"/>
        </w:rPr>
        <w:t xml:space="preserve"> </w:t>
      </w:r>
      <w:proofErr w:type="spellStart"/>
      <w:r>
        <w:rPr>
          <w:rFonts w:ascii="Times New Roman" w:eastAsia="SimSun" w:hAnsi="Times New Roman" w:cs="Times New Roman"/>
          <w:i/>
          <w:iCs/>
          <w:color w:val="000000"/>
          <w:sz w:val="24"/>
          <w:szCs w:val="24"/>
          <w:lang w:eastAsia="zh-CN" w:bidi="ar"/>
        </w:rPr>
        <w:t>dengan</w:t>
      </w:r>
      <w:proofErr w:type="spellEnd"/>
      <w:r>
        <w:rPr>
          <w:rFonts w:ascii="Times New Roman" w:eastAsia="SimSun" w:hAnsi="Times New Roman" w:cs="Times New Roman"/>
          <w:i/>
          <w:iCs/>
          <w:color w:val="000000"/>
          <w:sz w:val="24"/>
          <w:szCs w:val="24"/>
          <w:lang w:eastAsia="zh-CN" w:bidi="ar"/>
        </w:rPr>
        <w:t xml:space="preserve"> </w:t>
      </w:r>
      <w:proofErr w:type="spellStart"/>
      <w:r>
        <w:rPr>
          <w:rFonts w:ascii="Times New Roman" w:eastAsia="SimSun" w:hAnsi="Times New Roman" w:cs="Times New Roman"/>
          <w:i/>
          <w:iCs/>
          <w:color w:val="000000"/>
          <w:sz w:val="24"/>
          <w:szCs w:val="24"/>
          <w:lang w:eastAsia="zh-CN" w:bidi="ar"/>
        </w:rPr>
        <w:t>Kepatuhan</w:t>
      </w:r>
      <w:proofErr w:type="spellEnd"/>
      <w:r>
        <w:rPr>
          <w:rFonts w:ascii="Times New Roman" w:eastAsia="SimSun" w:hAnsi="Times New Roman" w:cs="Times New Roman"/>
          <w:i/>
          <w:iCs/>
          <w:color w:val="000000"/>
          <w:sz w:val="24"/>
          <w:szCs w:val="24"/>
          <w:lang w:eastAsia="zh-CN" w:bidi="ar"/>
        </w:rPr>
        <w:t xml:space="preserve"> </w:t>
      </w:r>
      <w:proofErr w:type="spellStart"/>
      <w:r>
        <w:rPr>
          <w:rFonts w:ascii="Times New Roman" w:eastAsia="SimSun" w:hAnsi="Times New Roman" w:cs="Times New Roman"/>
          <w:i/>
          <w:iCs/>
          <w:color w:val="000000"/>
          <w:sz w:val="24"/>
          <w:szCs w:val="24"/>
          <w:lang w:eastAsia="zh-CN" w:bidi="ar"/>
        </w:rPr>
        <w:t>Penderita</w:t>
      </w:r>
      <w:proofErr w:type="spellEnd"/>
      <w:r>
        <w:rPr>
          <w:rFonts w:ascii="Times New Roman" w:eastAsia="SimSun" w:hAnsi="Times New Roman" w:cs="Times New Roman"/>
          <w:i/>
          <w:iCs/>
          <w:color w:val="000000"/>
          <w:sz w:val="24"/>
          <w:szCs w:val="24"/>
          <w:lang w:eastAsia="zh-CN" w:bidi="ar"/>
        </w:rPr>
        <w:t xml:space="preserve"> </w:t>
      </w:r>
      <w:r>
        <w:rPr>
          <w:rFonts w:ascii="Times New Roman" w:eastAsia="SimSun" w:hAnsi="Times New Roman" w:cs="Times New Roman"/>
          <w:i/>
          <w:iCs/>
          <w:color w:val="000000"/>
          <w:sz w:val="24"/>
          <w:szCs w:val="24"/>
          <w:lang w:eastAsia="zh-CN" w:bidi="ar"/>
        </w:rPr>
        <w:tab/>
      </w:r>
      <w:r>
        <w:rPr>
          <w:rFonts w:ascii="Times New Roman" w:hAnsi="Times New Roman" w:cs="Times New Roman"/>
          <w:sz w:val="24"/>
          <w:szCs w:val="24"/>
        </w:rPr>
        <w:t>RISKESDAS. Riset Kesehatan Dasar, 2007.pdf.</w:t>
      </w:r>
    </w:p>
    <w:p w14:paraId="54638667" w14:textId="77777777" w:rsidR="00401B10" w:rsidRDefault="00401B10" w:rsidP="000E1F8E">
      <w:pPr>
        <w:ind w:left="567" w:hanging="567"/>
        <w:jc w:val="both"/>
        <w:rPr>
          <w:rFonts w:ascii="Times New Roman" w:eastAsia="SimSun" w:hAnsi="Times New Roman" w:cs="Times New Roman"/>
          <w:color w:val="000000"/>
          <w:sz w:val="24"/>
          <w:szCs w:val="24"/>
          <w:lang w:eastAsia="zh-CN" w:bidi="ar"/>
        </w:rPr>
      </w:pPr>
      <w:r>
        <w:rPr>
          <w:rFonts w:ascii="Times New Roman" w:eastAsia="SimSun" w:hAnsi="Times New Roman" w:cs="Times New Roman"/>
          <w:sz w:val="24"/>
          <w:szCs w:val="24"/>
        </w:rPr>
        <w:t xml:space="preserve">Riyanto, A. 2011. </w:t>
      </w:r>
      <w:proofErr w:type="spellStart"/>
      <w:r>
        <w:rPr>
          <w:rFonts w:ascii="Times New Roman" w:eastAsia="SimSun" w:hAnsi="Times New Roman" w:cs="Times New Roman"/>
          <w:sz w:val="24"/>
          <w:szCs w:val="24"/>
        </w:rPr>
        <w:t>Metodologi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Penelitian</w:t>
      </w:r>
      <w:proofErr w:type="spellEnd"/>
      <w:r>
        <w:rPr>
          <w:rFonts w:ascii="Times New Roman" w:eastAsia="SimSun" w:hAnsi="Times New Roman" w:cs="Times New Roman"/>
          <w:sz w:val="24"/>
          <w:szCs w:val="24"/>
        </w:rPr>
        <w:t xml:space="preserve"> Kesehatan. Yogyakarta: Nuha Medika </w:t>
      </w:r>
      <w:r>
        <w:rPr>
          <w:rFonts w:ascii="Times New Roman" w:eastAsia="SimSun" w:hAnsi="Times New Roman" w:cs="Times New Roman"/>
          <w:sz w:val="24"/>
          <w:szCs w:val="24"/>
        </w:rPr>
        <w:tab/>
      </w:r>
      <w:proofErr w:type="spellStart"/>
      <w:r>
        <w:rPr>
          <w:rFonts w:ascii="Times New Roman" w:eastAsia="SimSun" w:hAnsi="Times New Roman" w:cs="Times New Roman"/>
          <w:color w:val="000000"/>
          <w:sz w:val="24"/>
          <w:szCs w:val="24"/>
          <w:lang w:eastAsia="zh-CN" w:bidi="ar"/>
        </w:rPr>
        <w:t>Rosdakarya</w:t>
      </w:r>
      <w:proofErr w:type="spellEnd"/>
      <w:r>
        <w:rPr>
          <w:rFonts w:ascii="Times New Roman" w:eastAsia="SimSun" w:hAnsi="Times New Roman" w:cs="Times New Roman"/>
          <w:color w:val="000000"/>
          <w:sz w:val="24"/>
          <w:szCs w:val="24"/>
          <w:lang w:eastAsia="zh-CN" w:bidi="ar"/>
        </w:rPr>
        <w:t xml:space="preserve">. </w:t>
      </w:r>
    </w:p>
    <w:p w14:paraId="0928068C" w14:textId="77777777" w:rsidR="00401B10" w:rsidRDefault="00401B10" w:rsidP="000E1F8E">
      <w:pPr>
        <w:ind w:left="567" w:hanging="567"/>
        <w:jc w:val="both"/>
        <w:rPr>
          <w:rFonts w:ascii="Times New Roman" w:eastAsia="SimSun" w:hAnsi="Times New Roman" w:cs="Times New Roman"/>
          <w:color w:val="000000"/>
          <w:sz w:val="24"/>
          <w:szCs w:val="24"/>
          <w:lang w:eastAsia="zh-CN" w:bidi="ar"/>
        </w:rPr>
      </w:pPr>
      <w:proofErr w:type="spellStart"/>
      <w:r>
        <w:rPr>
          <w:rFonts w:ascii="Times New Roman" w:eastAsia="SimSun" w:hAnsi="Times New Roman" w:cs="Times New Roman"/>
          <w:sz w:val="24"/>
          <w:szCs w:val="24"/>
        </w:rPr>
        <w:t>Rosyida</w:t>
      </w:r>
      <w:proofErr w:type="spellEnd"/>
      <w:r>
        <w:rPr>
          <w:rFonts w:ascii="Times New Roman" w:eastAsia="SimSun" w:hAnsi="Times New Roman" w:cs="Times New Roman"/>
          <w:sz w:val="24"/>
          <w:szCs w:val="24"/>
        </w:rPr>
        <w:t xml:space="preserve">, L., </w:t>
      </w:r>
      <w:proofErr w:type="spellStart"/>
      <w:r>
        <w:rPr>
          <w:rFonts w:ascii="Times New Roman" w:eastAsia="SimSun" w:hAnsi="Times New Roman" w:cs="Times New Roman"/>
          <w:sz w:val="24"/>
          <w:szCs w:val="24"/>
        </w:rPr>
        <w:t>Priyandani</w:t>
      </w:r>
      <w:proofErr w:type="spellEnd"/>
      <w:r>
        <w:rPr>
          <w:rFonts w:ascii="Times New Roman" w:eastAsia="SimSun" w:hAnsi="Times New Roman" w:cs="Times New Roman"/>
          <w:sz w:val="24"/>
          <w:szCs w:val="24"/>
        </w:rPr>
        <w:t xml:space="preserve">, Y., </w:t>
      </w:r>
      <w:proofErr w:type="spellStart"/>
      <w:r>
        <w:rPr>
          <w:rFonts w:ascii="Times New Roman" w:eastAsia="SimSun" w:hAnsi="Times New Roman" w:cs="Times New Roman"/>
          <w:sz w:val="24"/>
          <w:szCs w:val="24"/>
        </w:rPr>
        <w:t>Sulistyarini</w:t>
      </w:r>
      <w:proofErr w:type="spellEnd"/>
      <w:r>
        <w:rPr>
          <w:rFonts w:ascii="Times New Roman" w:eastAsia="SimSun" w:hAnsi="Times New Roman" w:cs="Times New Roman"/>
          <w:sz w:val="24"/>
          <w:szCs w:val="24"/>
        </w:rPr>
        <w:t xml:space="preserve">, A., Nita, Y. 2015. </w:t>
      </w:r>
      <w:proofErr w:type="spellStart"/>
      <w:r>
        <w:rPr>
          <w:rFonts w:ascii="Times New Roman" w:eastAsia="SimSun" w:hAnsi="Times New Roman" w:cs="Times New Roman"/>
          <w:sz w:val="24"/>
          <w:szCs w:val="24"/>
        </w:rPr>
        <w:t>Kepatuhan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Pasien</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rPr>
        <w:tab/>
        <w:t xml:space="preserve">Pada </w:t>
      </w:r>
      <w:proofErr w:type="spellStart"/>
      <w:r>
        <w:rPr>
          <w:rFonts w:ascii="Times New Roman" w:eastAsia="SimSun" w:hAnsi="Times New Roman" w:cs="Times New Roman"/>
          <w:sz w:val="24"/>
          <w:szCs w:val="24"/>
        </w:rPr>
        <w:t>Penggunaan</w:t>
      </w:r>
      <w:proofErr w:type="spellEnd"/>
      <w:r>
        <w:rPr>
          <w:rFonts w:ascii="Times New Roman" w:eastAsia="SimSun" w:hAnsi="Times New Roman" w:cs="Times New Roman"/>
          <w:sz w:val="24"/>
          <w:szCs w:val="24"/>
        </w:rPr>
        <w:t xml:space="preserve"> Obat </w:t>
      </w:r>
      <w:proofErr w:type="spellStart"/>
      <w:r>
        <w:rPr>
          <w:rFonts w:ascii="Times New Roman" w:eastAsia="SimSun" w:hAnsi="Times New Roman" w:cs="Times New Roman"/>
          <w:sz w:val="24"/>
          <w:szCs w:val="24"/>
        </w:rPr>
        <w:t>Antidiabetes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dengan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Menggunakan</w:t>
      </w:r>
      <w:proofErr w:type="spellEnd"/>
      <w:r>
        <w:rPr>
          <w:rFonts w:ascii="Times New Roman" w:eastAsia="SimSun" w:hAnsi="Times New Roman" w:cs="Times New Roman"/>
          <w:sz w:val="24"/>
          <w:szCs w:val="24"/>
        </w:rPr>
        <w:t xml:space="preserve"> Metode Pill-</w:t>
      </w:r>
      <w:r>
        <w:rPr>
          <w:rFonts w:ascii="Times New Roman" w:eastAsia="SimSun" w:hAnsi="Times New Roman" w:cs="Times New Roman"/>
          <w:sz w:val="24"/>
          <w:szCs w:val="24"/>
        </w:rPr>
        <w:tab/>
        <w:t xml:space="preserve">count dan </w:t>
      </w:r>
      <w:r>
        <w:rPr>
          <w:rFonts w:ascii="Times New Roman" w:eastAsia="SimSun" w:hAnsi="Times New Roman" w:cs="Times New Roman"/>
          <w:i/>
          <w:iCs/>
          <w:sz w:val="24"/>
          <w:szCs w:val="24"/>
        </w:rPr>
        <w:t>MMAS-8</w:t>
      </w:r>
      <w:r>
        <w:rPr>
          <w:rFonts w:ascii="Times New Roman" w:eastAsia="SimSun" w:hAnsi="Times New Roman" w:cs="Times New Roman"/>
          <w:sz w:val="24"/>
          <w:szCs w:val="24"/>
        </w:rPr>
        <w:t xml:space="preserve"> di </w:t>
      </w:r>
      <w:proofErr w:type="spellStart"/>
      <w:r>
        <w:rPr>
          <w:rFonts w:ascii="Times New Roman" w:eastAsia="SimSun" w:hAnsi="Times New Roman" w:cs="Times New Roman"/>
          <w:sz w:val="24"/>
          <w:szCs w:val="24"/>
        </w:rPr>
        <w:t>Puskesmas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Kedurus</w:t>
      </w:r>
      <w:proofErr w:type="spellEnd"/>
      <w:r>
        <w:rPr>
          <w:rFonts w:ascii="Times New Roman" w:eastAsia="SimSun" w:hAnsi="Times New Roman" w:cs="Times New Roman"/>
          <w:sz w:val="24"/>
          <w:szCs w:val="24"/>
        </w:rPr>
        <w:t xml:space="preserve"> Surabaya. </w:t>
      </w:r>
      <w:proofErr w:type="spellStart"/>
      <w:r>
        <w:rPr>
          <w:rFonts w:ascii="Times New Roman" w:eastAsia="SimSun" w:hAnsi="Times New Roman" w:cs="Times New Roman"/>
          <w:sz w:val="24"/>
          <w:szCs w:val="24"/>
        </w:rPr>
        <w:t>Jurnal</w:t>
      </w:r>
      <w:proofErr w:type="spellEnd"/>
      <w:r>
        <w:rPr>
          <w:rFonts w:ascii="Times New Roman" w:eastAsia="SimSun" w:hAnsi="Times New Roman" w:cs="Times New Roman"/>
          <w:sz w:val="24"/>
          <w:szCs w:val="24"/>
        </w:rPr>
        <w:t xml:space="preserve"> Farmasi </w:t>
      </w:r>
      <w:r>
        <w:rPr>
          <w:rFonts w:ascii="Times New Roman" w:eastAsia="SimSun" w:hAnsi="Times New Roman" w:cs="Times New Roman"/>
          <w:sz w:val="24"/>
          <w:szCs w:val="24"/>
        </w:rPr>
        <w:tab/>
      </w:r>
      <w:proofErr w:type="spellStart"/>
      <w:r>
        <w:rPr>
          <w:rFonts w:ascii="Times New Roman" w:eastAsia="SimSun" w:hAnsi="Times New Roman" w:cs="Times New Roman"/>
          <w:sz w:val="24"/>
          <w:szCs w:val="24"/>
        </w:rPr>
        <w:t>komunitas</w:t>
      </w:r>
      <w:proofErr w:type="spellEnd"/>
      <w:r>
        <w:rPr>
          <w:rFonts w:ascii="Times New Roman" w:eastAsia="SimSun" w:hAnsi="Times New Roman" w:cs="Times New Roman"/>
          <w:sz w:val="24"/>
          <w:szCs w:val="24"/>
        </w:rPr>
        <w:t xml:space="preserve"> Vol. 2, No. 2, (2015) 36-41.</w:t>
      </w:r>
    </w:p>
    <w:p w14:paraId="5F8FD644" w14:textId="77777777" w:rsidR="00401B10" w:rsidRDefault="00401B10" w:rsidP="000E1F8E">
      <w:pPr>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Septyana</w:t>
      </w:r>
      <w:proofErr w:type="spellEnd"/>
      <w:r>
        <w:rPr>
          <w:rFonts w:ascii="Times New Roman" w:hAnsi="Times New Roman" w:cs="Times New Roman"/>
          <w:sz w:val="24"/>
          <w:szCs w:val="24"/>
        </w:rPr>
        <w:t xml:space="preserve"> Putri, Annisa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2022. </w:t>
      </w:r>
      <w:r>
        <w:rPr>
          <w:rFonts w:ascii="Times New Roman" w:eastAsia="TimesNewRomanPS-BoldMT" w:hAnsi="Times New Roman" w:cs="Times New Roman"/>
          <w:i/>
          <w:iCs/>
          <w:color w:val="000000"/>
          <w:sz w:val="24"/>
          <w:szCs w:val="24"/>
          <w:lang w:eastAsia="zh-CN" w:bidi="ar"/>
        </w:rPr>
        <w:t xml:space="preserve">Peran </w:t>
      </w:r>
      <w:proofErr w:type="spellStart"/>
      <w:r>
        <w:rPr>
          <w:rFonts w:ascii="Times New Roman" w:eastAsia="TimesNewRomanPS-BoldMT" w:hAnsi="Times New Roman" w:cs="Times New Roman"/>
          <w:i/>
          <w:iCs/>
          <w:color w:val="000000"/>
          <w:sz w:val="24"/>
          <w:szCs w:val="24"/>
          <w:lang w:eastAsia="zh-CN" w:bidi="ar"/>
        </w:rPr>
        <w:t>Farmasis</w:t>
      </w:r>
      <w:proofErr w:type="spellEnd"/>
      <w:r>
        <w:rPr>
          <w:rFonts w:ascii="Times New Roman" w:eastAsia="TimesNewRomanPS-BoldMT" w:hAnsi="Times New Roman" w:cs="Times New Roman"/>
          <w:i/>
          <w:iCs/>
          <w:color w:val="000000"/>
          <w:sz w:val="24"/>
          <w:szCs w:val="24"/>
          <w:lang w:eastAsia="zh-CN" w:bidi="ar"/>
        </w:rPr>
        <w:t xml:space="preserve"> </w:t>
      </w:r>
      <w:proofErr w:type="spellStart"/>
      <w:r>
        <w:rPr>
          <w:rFonts w:ascii="Times New Roman" w:eastAsia="TimesNewRomanPS-BoldMT" w:hAnsi="Times New Roman" w:cs="Times New Roman"/>
          <w:i/>
          <w:iCs/>
          <w:color w:val="000000"/>
          <w:sz w:val="24"/>
          <w:szCs w:val="24"/>
          <w:lang w:eastAsia="zh-CN" w:bidi="ar"/>
        </w:rPr>
        <w:t>Terhadap</w:t>
      </w:r>
      <w:proofErr w:type="spellEnd"/>
      <w:r>
        <w:rPr>
          <w:rFonts w:ascii="Times New Roman" w:eastAsia="TimesNewRomanPS-BoldMT" w:hAnsi="Times New Roman" w:cs="Times New Roman"/>
          <w:i/>
          <w:iCs/>
          <w:color w:val="000000"/>
          <w:sz w:val="24"/>
          <w:szCs w:val="24"/>
          <w:lang w:eastAsia="zh-CN" w:bidi="ar"/>
        </w:rPr>
        <w:t xml:space="preserve"> Tingkat </w:t>
      </w:r>
      <w:proofErr w:type="spellStart"/>
      <w:r>
        <w:rPr>
          <w:rFonts w:ascii="Times New Roman" w:eastAsia="TimesNewRomanPS-BoldMT" w:hAnsi="Times New Roman" w:cs="Times New Roman"/>
          <w:i/>
          <w:iCs/>
          <w:color w:val="000000"/>
          <w:sz w:val="24"/>
          <w:szCs w:val="24"/>
          <w:lang w:eastAsia="zh-CN" w:bidi="ar"/>
        </w:rPr>
        <w:lastRenderedPageBreak/>
        <w:t>Kepatuhan</w:t>
      </w:r>
      <w:proofErr w:type="spellEnd"/>
      <w:r>
        <w:rPr>
          <w:rFonts w:ascii="Times New Roman" w:eastAsia="TimesNewRomanPS-BoldMT" w:hAnsi="Times New Roman" w:cs="Times New Roman"/>
          <w:i/>
          <w:iCs/>
          <w:color w:val="000000"/>
          <w:sz w:val="24"/>
          <w:szCs w:val="24"/>
          <w:lang w:eastAsia="zh-CN" w:bidi="ar"/>
        </w:rPr>
        <w:t xml:space="preserve"> </w:t>
      </w:r>
      <w:r>
        <w:rPr>
          <w:rFonts w:ascii="Times New Roman" w:eastAsia="TimesNewRomanPS-BoldMT" w:hAnsi="Times New Roman" w:cs="Times New Roman"/>
          <w:i/>
          <w:iCs/>
          <w:color w:val="000000"/>
          <w:sz w:val="24"/>
          <w:szCs w:val="24"/>
          <w:lang w:eastAsia="zh-CN" w:bidi="ar"/>
        </w:rPr>
        <w:tab/>
      </w:r>
      <w:proofErr w:type="spellStart"/>
      <w:r>
        <w:rPr>
          <w:rFonts w:ascii="Times New Roman" w:eastAsia="TimesNewRomanPS-BoldMT" w:hAnsi="Times New Roman" w:cs="Times New Roman"/>
          <w:i/>
          <w:iCs/>
          <w:color w:val="000000"/>
          <w:sz w:val="24"/>
          <w:szCs w:val="24"/>
          <w:lang w:eastAsia="zh-CN" w:bidi="ar"/>
        </w:rPr>
        <w:t>Minum</w:t>
      </w:r>
      <w:proofErr w:type="spellEnd"/>
      <w:r>
        <w:rPr>
          <w:rFonts w:ascii="Times New Roman" w:eastAsia="TimesNewRomanPS-BoldMT" w:hAnsi="Times New Roman" w:cs="Times New Roman"/>
          <w:i/>
          <w:iCs/>
          <w:color w:val="000000"/>
          <w:sz w:val="24"/>
          <w:szCs w:val="24"/>
          <w:lang w:eastAsia="zh-CN" w:bidi="ar"/>
        </w:rPr>
        <w:t xml:space="preserve"> Obat, </w:t>
      </w:r>
      <w:proofErr w:type="spellStart"/>
      <w:r>
        <w:rPr>
          <w:rFonts w:ascii="Times New Roman" w:eastAsia="TimesNewRomanPS-BoldMT" w:hAnsi="Times New Roman" w:cs="Times New Roman"/>
          <w:i/>
          <w:iCs/>
          <w:color w:val="000000"/>
          <w:sz w:val="24"/>
          <w:szCs w:val="24"/>
          <w:lang w:eastAsia="zh-CN" w:bidi="ar"/>
        </w:rPr>
        <w:t>Pengetahuan</w:t>
      </w:r>
      <w:proofErr w:type="spellEnd"/>
      <w:r>
        <w:rPr>
          <w:rFonts w:ascii="Times New Roman" w:eastAsia="TimesNewRomanPS-BoldMT" w:hAnsi="Times New Roman" w:cs="Times New Roman"/>
          <w:i/>
          <w:iCs/>
          <w:color w:val="000000"/>
          <w:sz w:val="24"/>
          <w:szCs w:val="24"/>
          <w:lang w:eastAsia="zh-CN" w:bidi="ar"/>
        </w:rPr>
        <w:t xml:space="preserve">, dan </w:t>
      </w:r>
      <w:proofErr w:type="spellStart"/>
      <w:r>
        <w:rPr>
          <w:rFonts w:ascii="Times New Roman" w:eastAsia="TimesNewRomanPS-BoldMT" w:hAnsi="Times New Roman" w:cs="Times New Roman"/>
          <w:i/>
          <w:iCs/>
          <w:color w:val="000000"/>
          <w:sz w:val="24"/>
          <w:szCs w:val="24"/>
          <w:lang w:eastAsia="zh-CN" w:bidi="ar"/>
        </w:rPr>
        <w:t>Tekanan</w:t>
      </w:r>
      <w:proofErr w:type="spellEnd"/>
      <w:r>
        <w:rPr>
          <w:rFonts w:ascii="Times New Roman" w:eastAsia="TimesNewRomanPS-BoldMT" w:hAnsi="Times New Roman" w:cs="Times New Roman"/>
          <w:i/>
          <w:iCs/>
          <w:color w:val="000000"/>
          <w:sz w:val="24"/>
          <w:szCs w:val="24"/>
          <w:lang w:eastAsia="zh-CN" w:bidi="ar"/>
        </w:rPr>
        <w:t xml:space="preserve"> Darah </w:t>
      </w:r>
      <w:proofErr w:type="spellStart"/>
      <w:r>
        <w:rPr>
          <w:rFonts w:ascii="Times New Roman" w:eastAsia="TimesNewRomanPS-BoldMT" w:hAnsi="Times New Roman" w:cs="Times New Roman"/>
          <w:i/>
          <w:iCs/>
          <w:color w:val="000000"/>
          <w:sz w:val="24"/>
          <w:szCs w:val="24"/>
          <w:lang w:eastAsia="zh-CN" w:bidi="ar"/>
        </w:rPr>
        <w:t>Pasien</w:t>
      </w:r>
      <w:proofErr w:type="spellEnd"/>
      <w:r>
        <w:rPr>
          <w:rFonts w:ascii="Times New Roman" w:eastAsia="TimesNewRomanPS-BoldMT" w:hAnsi="Times New Roman" w:cs="Times New Roman"/>
          <w:i/>
          <w:iCs/>
          <w:color w:val="000000"/>
          <w:sz w:val="24"/>
          <w:szCs w:val="24"/>
          <w:lang w:eastAsia="zh-CN" w:bidi="ar"/>
        </w:rPr>
        <w:t xml:space="preserve"> </w:t>
      </w:r>
      <w:proofErr w:type="spellStart"/>
      <w:r>
        <w:rPr>
          <w:rFonts w:ascii="Times New Roman" w:eastAsia="TimesNewRomanPS-BoldMT" w:hAnsi="Times New Roman" w:cs="Times New Roman"/>
          <w:i/>
          <w:iCs/>
          <w:color w:val="000000"/>
          <w:sz w:val="24"/>
          <w:szCs w:val="24"/>
          <w:lang w:eastAsia="zh-CN" w:bidi="ar"/>
        </w:rPr>
        <w:t>Hipertensi</w:t>
      </w:r>
      <w:proofErr w:type="spellEnd"/>
      <w:r>
        <w:rPr>
          <w:rFonts w:ascii="Times New Roman" w:eastAsia="TimesNewRomanPS-BoldMT" w:hAnsi="Times New Roman" w:cs="Times New Roman"/>
          <w:i/>
          <w:iCs/>
          <w:color w:val="000000"/>
          <w:sz w:val="24"/>
          <w:szCs w:val="24"/>
          <w:lang w:eastAsia="zh-CN" w:bidi="ar"/>
        </w:rPr>
        <w:t xml:space="preserve"> </w:t>
      </w:r>
      <w:r>
        <w:rPr>
          <w:rFonts w:ascii="Times New Roman" w:eastAsia="TimesNewRomanPS-BoldMT" w:hAnsi="Times New Roman" w:cs="Times New Roman"/>
          <w:i/>
          <w:iCs/>
          <w:color w:val="000000"/>
          <w:sz w:val="24"/>
          <w:szCs w:val="24"/>
          <w:lang w:eastAsia="zh-CN" w:bidi="ar"/>
        </w:rPr>
        <w:tab/>
      </w:r>
      <w:proofErr w:type="spellStart"/>
      <w:r>
        <w:rPr>
          <w:rFonts w:ascii="Times New Roman" w:eastAsia="TimesNewRomanPS-BoldMT" w:hAnsi="Times New Roman" w:cs="Times New Roman"/>
          <w:i/>
          <w:iCs/>
          <w:color w:val="000000"/>
          <w:sz w:val="24"/>
          <w:szCs w:val="24"/>
          <w:lang w:eastAsia="zh-CN" w:bidi="ar"/>
        </w:rPr>
        <w:t>Prolanis</w:t>
      </w:r>
      <w:proofErr w:type="spellEnd"/>
      <w:r>
        <w:rPr>
          <w:rFonts w:ascii="Times New Roman" w:eastAsia="TimesNewRomanPS-BoldMT" w:hAnsi="Times New Roman" w:cs="Times New Roman"/>
          <w:i/>
          <w:iCs/>
          <w:color w:val="000000"/>
          <w:sz w:val="24"/>
          <w:szCs w:val="24"/>
          <w:lang w:eastAsia="zh-CN" w:bidi="ar"/>
        </w:rPr>
        <w:t xml:space="preserve"> di </w:t>
      </w:r>
      <w:proofErr w:type="spellStart"/>
      <w:r>
        <w:rPr>
          <w:rFonts w:ascii="Times New Roman" w:eastAsia="TimesNewRomanPS-BoldMT" w:hAnsi="Times New Roman" w:cs="Times New Roman"/>
          <w:i/>
          <w:iCs/>
          <w:color w:val="000000"/>
          <w:sz w:val="24"/>
          <w:szCs w:val="24"/>
          <w:lang w:eastAsia="zh-CN" w:bidi="ar"/>
        </w:rPr>
        <w:t>Puskesmas</w:t>
      </w:r>
      <w:proofErr w:type="spellEnd"/>
      <w:r>
        <w:rPr>
          <w:rFonts w:ascii="Times New Roman" w:eastAsia="TimesNewRomanPS-BoldMT" w:hAnsi="Times New Roman" w:cs="Times New Roman"/>
          <w:i/>
          <w:iCs/>
          <w:color w:val="000000"/>
          <w:sz w:val="24"/>
          <w:szCs w:val="24"/>
          <w:lang w:eastAsia="zh-CN" w:bidi="ar"/>
        </w:rPr>
        <w:t xml:space="preserve"> </w:t>
      </w:r>
      <w:proofErr w:type="spellStart"/>
      <w:r>
        <w:rPr>
          <w:rFonts w:ascii="Times New Roman" w:eastAsia="TimesNewRomanPS-BoldMT" w:hAnsi="Times New Roman" w:cs="Times New Roman"/>
          <w:i/>
          <w:iCs/>
          <w:color w:val="000000"/>
          <w:sz w:val="24"/>
          <w:szCs w:val="24"/>
          <w:lang w:eastAsia="zh-CN" w:bidi="ar"/>
        </w:rPr>
        <w:t>Kecamatan</w:t>
      </w:r>
      <w:proofErr w:type="spellEnd"/>
      <w:r>
        <w:rPr>
          <w:rFonts w:ascii="Times New Roman" w:eastAsia="TimesNewRomanPS-BoldMT" w:hAnsi="Times New Roman" w:cs="Times New Roman"/>
          <w:i/>
          <w:iCs/>
          <w:color w:val="000000"/>
          <w:sz w:val="24"/>
          <w:szCs w:val="24"/>
          <w:lang w:eastAsia="zh-CN" w:bidi="ar"/>
        </w:rPr>
        <w:t xml:space="preserve"> </w:t>
      </w:r>
      <w:proofErr w:type="spellStart"/>
      <w:r>
        <w:rPr>
          <w:rFonts w:ascii="Times New Roman" w:eastAsia="TimesNewRomanPS-BoldMT" w:hAnsi="Times New Roman" w:cs="Times New Roman"/>
          <w:i/>
          <w:iCs/>
          <w:color w:val="000000"/>
          <w:sz w:val="24"/>
          <w:szCs w:val="24"/>
          <w:lang w:eastAsia="zh-CN" w:bidi="ar"/>
        </w:rPr>
        <w:t>Pulogadung.</w:t>
      </w:r>
      <w:r>
        <w:rPr>
          <w:rFonts w:ascii="Times New Roman" w:eastAsia="SimSun" w:hAnsi="Times New Roman" w:cs="Times New Roman"/>
          <w:color w:val="000000"/>
          <w:sz w:val="24"/>
          <w:szCs w:val="24"/>
          <w:lang w:eastAsia="zh-CN" w:bidi="ar"/>
        </w:rPr>
        <w:t>Program</w:t>
      </w:r>
      <w:proofErr w:type="spellEnd"/>
      <w:r>
        <w:rPr>
          <w:rFonts w:ascii="Times New Roman" w:eastAsia="SimSun" w:hAnsi="Times New Roman" w:cs="Times New Roman"/>
          <w:color w:val="000000"/>
          <w:sz w:val="24"/>
          <w:szCs w:val="24"/>
          <w:lang w:eastAsia="zh-CN" w:bidi="ar"/>
        </w:rPr>
        <w:t xml:space="preserve"> Magister </w:t>
      </w:r>
      <w:proofErr w:type="spellStart"/>
      <w:r>
        <w:rPr>
          <w:rFonts w:ascii="Times New Roman" w:eastAsia="SimSun" w:hAnsi="Times New Roman" w:cs="Times New Roman"/>
          <w:color w:val="000000"/>
          <w:sz w:val="24"/>
          <w:szCs w:val="24"/>
          <w:lang w:eastAsia="zh-CN" w:bidi="ar"/>
        </w:rPr>
        <w:t>Ilmu</w:t>
      </w:r>
      <w:proofErr w:type="spellEnd"/>
      <w:r>
        <w:rPr>
          <w:rFonts w:ascii="Times New Roman" w:eastAsia="SimSun" w:hAnsi="Times New Roman" w:cs="Times New Roman"/>
          <w:color w:val="000000"/>
          <w:sz w:val="24"/>
          <w:szCs w:val="24"/>
          <w:lang w:eastAsia="zh-CN" w:bidi="ar"/>
        </w:rPr>
        <w:t xml:space="preserve"> </w:t>
      </w:r>
      <w:r>
        <w:rPr>
          <w:rFonts w:ascii="Times New Roman" w:eastAsia="SimSun" w:hAnsi="Times New Roman" w:cs="Times New Roman"/>
          <w:color w:val="000000"/>
          <w:sz w:val="24"/>
          <w:szCs w:val="24"/>
          <w:lang w:eastAsia="zh-CN" w:bidi="ar"/>
        </w:rPr>
        <w:tab/>
      </w:r>
      <w:proofErr w:type="spellStart"/>
      <w:r>
        <w:rPr>
          <w:rFonts w:ascii="Times New Roman" w:eastAsia="SimSun" w:hAnsi="Times New Roman" w:cs="Times New Roman"/>
          <w:color w:val="000000"/>
          <w:sz w:val="24"/>
          <w:szCs w:val="24"/>
          <w:lang w:eastAsia="zh-CN" w:bidi="ar"/>
        </w:rPr>
        <w:t>Kefarmasian</w:t>
      </w:r>
      <w:proofErr w:type="spellEnd"/>
      <w:r>
        <w:rPr>
          <w:rFonts w:ascii="Times New Roman" w:eastAsia="SimSun" w:hAnsi="Times New Roman" w:cs="Times New Roman"/>
          <w:color w:val="000000"/>
          <w:sz w:val="24"/>
          <w:szCs w:val="24"/>
          <w:lang w:eastAsia="zh-CN" w:bidi="ar"/>
        </w:rPr>
        <w:t>, Universitas Pancasila, DKI Jakarta, Indonesia</w:t>
      </w:r>
    </w:p>
    <w:p w14:paraId="2C1BCB64" w14:textId="77777777" w:rsidR="00401B10" w:rsidRDefault="00401B10" w:rsidP="000E1F8E">
      <w:pPr>
        <w:spacing w:line="24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lang w:eastAsia="zh-CN"/>
        </w:rPr>
        <w:t>Sharifirad</w:t>
      </w:r>
      <w:proofErr w:type="spellEnd"/>
      <w:r>
        <w:rPr>
          <w:rFonts w:ascii="Times New Roman" w:hAnsi="Times New Roman" w:cs="Times New Roman"/>
          <w:sz w:val="24"/>
          <w:szCs w:val="24"/>
          <w:lang w:eastAsia="zh-CN"/>
        </w:rPr>
        <w:t xml:space="preserve"> G, </w:t>
      </w:r>
      <w:proofErr w:type="spellStart"/>
      <w:r>
        <w:rPr>
          <w:rFonts w:ascii="Times New Roman" w:hAnsi="Times New Roman" w:cs="Times New Roman"/>
          <w:sz w:val="24"/>
          <w:szCs w:val="24"/>
          <w:lang w:eastAsia="zh-CN"/>
        </w:rPr>
        <w:t>Najimi</w:t>
      </w:r>
      <w:proofErr w:type="spellEnd"/>
      <w:r>
        <w:rPr>
          <w:rFonts w:ascii="Times New Roman" w:hAnsi="Times New Roman" w:cs="Times New Roman"/>
          <w:sz w:val="24"/>
          <w:szCs w:val="24"/>
          <w:lang w:eastAsia="zh-CN"/>
        </w:rPr>
        <w:t xml:space="preserve"> A, Hassanzadeh A, </w:t>
      </w:r>
      <w:proofErr w:type="spellStart"/>
      <w:r>
        <w:rPr>
          <w:rFonts w:ascii="Times New Roman" w:hAnsi="Times New Roman" w:cs="Times New Roman"/>
          <w:sz w:val="24"/>
          <w:szCs w:val="24"/>
          <w:lang w:eastAsia="zh-CN"/>
        </w:rPr>
        <w:t>Azadbakht</w:t>
      </w:r>
      <w:proofErr w:type="spellEnd"/>
      <w:r>
        <w:rPr>
          <w:rFonts w:ascii="Times New Roman" w:hAnsi="Times New Roman" w:cs="Times New Roman"/>
          <w:sz w:val="24"/>
          <w:szCs w:val="24"/>
          <w:lang w:eastAsia="zh-CN"/>
        </w:rPr>
        <w:t xml:space="preserve"> L. 2013, </w:t>
      </w:r>
      <w:r>
        <w:rPr>
          <w:rFonts w:ascii="Times New Roman" w:hAnsi="Times New Roman" w:cs="Times New Roman"/>
          <w:i/>
          <w:iCs/>
          <w:sz w:val="24"/>
          <w:szCs w:val="24"/>
          <w:lang w:eastAsia="zh-CN"/>
        </w:rPr>
        <w:t xml:space="preserve">Does Nutritional </w:t>
      </w:r>
      <w:r>
        <w:rPr>
          <w:rFonts w:ascii="Times New Roman" w:hAnsi="Times New Roman" w:cs="Times New Roman"/>
          <w:i/>
          <w:iCs/>
          <w:sz w:val="24"/>
          <w:szCs w:val="24"/>
          <w:lang w:eastAsia="zh-CN"/>
        </w:rPr>
        <w:tab/>
        <w:t xml:space="preserve">Education Improve </w:t>
      </w:r>
      <w:proofErr w:type="gramStart"/>
      <w:r>
        <w:rPr>
          <w:rFonts w:ascii="Times New Roman" w:hAnsi="Times New Roman" w:cs="Times New Roman"/>
          <w:i/>
          <w:iCs/>
          <w:sz w:val="24"/>
          <w:szCs w:val="24"/>
          <w:lang w:eastAsia="zh-CN"/>
        </w:rPr>
        <w:t>The</w:t>
      </w:r>
      <w:proofErr w:type="gramEnd"/>
      <w:r>
        <w:rPr>
          <w:rFonts w:ascii="Times New Roman" w:hAnsi="Times New Roman" w:cs="Times New Roman"/>
          <w:i/>
          <w:iCs/>
          <w:sz w:val="24"/>
          <w:szCs w:val="24"/>
          <w:lang w:eastAsia="zh-CN"/>
        </w:rPr>
        <w:t xml:space="preserve"> Risk Factors For Cardiovascular Diseases Among </w:t>
      </w:r>
      <w:r>
        <w:rPr>
          <w:rFonts w:ascii="Times New Roman" w:hAnsi="Times New Roman" w:cs="Times New Roman"/>
          <w:i/>
          <w:iCs/>
          <w:sz w:val="24"/>
          <w:szCs w:val="24"/>
          <w:lang w:eastAsia="zh-CN"/>
        </w:rPr>
        <w:tab/>
        <w:t xml:space="preserve">Elderly Patients With Type 2 Diabetes? A Randomized Controlled Trial </w:t>
      </w:r>
      <w:r>
        <w:rPr>
          <w:rFonts w:ascii="Times New Roman" w:hAnsi="Times New Roman" w:cs="Times New Roman"/>
          <w:i/>
          <w:iCs/>
          <w:sz w:val="24"/>
          <w:szCs w:val="24"/>
          <w:lang w:eastAsia="zh-CN"/>
        </w:rPr>
        <w:tab/>
        <w:t xml:space="preserve">Based </w:t>
      </w:r>
      <w:proofErr w:type="gramStart"/>
      <w:r>
        <w:rPr>
          <w:rFonts w:ascii="Times New Roman" w:hAnsi="Times New Roman" w:cs="Times New Roman"/>
          <w:i/>
          <w:iCs/>
          <w:sz w:val="24"/>
          <w:szCs w:val="24"/>
          <w:lang w:eastAsia="zh-CN"/>
        </w:rPr>
        <w:t>On</w:t>
      </w:r>
      <w:proofErr w:type="gramEnd"/>
      <w:r>
        <w:rPr>
          <w:rFonts w:ascii="Times New Roman" w:hAnsi="Times New Roman" w:cs="Times New Roman"/>
          <w:i/>
          <w:iCs/>
          <w:sz w:val="24"/>
          <w:szCs w:val="24"/>
          <w:lang w:eastAsia="zh-CN"/>
        </w:rPr>
        <w:t xml:space="preserve"> An Educational Model</w:t>
      </w:r>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Jurnal</w:t>
      </w:r>
      <w:proofErr w:type="spellEnd"/>
      <w:r>
        <w:rPr>
          <w:rFonts w:ascii="Times New Roman" w:hAnsi="Times New Roman" w:cs="Times New Roman"/>
          <w:sz w:val="24"/>
          <w:szCs w:val="24"/>
          <w:lang w:eastAsia="zh-CN"/>
        </w:rPr>
        <w:t xml:space="preserve"> Diabetes, 25:157</w:t>
      </w:r>
      <w:r>
        <w:rPr>
          <w:rFonts w:ascii="Times New Roman" w:hAnsi="Times New Roman" w:cs="Times New Roman"/>
          <w:sz w:val="24"/>
          <w:szCs w:val="24"/>
          <w:lang w:eastAsia="zh-CN"/>
        </w:rPr>
        <w:noBreakHyphen/>
        <w:t>62</w:t>
      </w:r>
    </w:p>
    <w:p w14:paraId="41568941" w14:textId="77777777" w:rsidR="00401B10" w:rsidRDefault="00401B10" w:rsidP="000E1F8E">
      <w:pPr>
        <w:ind w:left="567" w:hanging="567"/>
        <w:jc w:val="both"/>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eastAsia="zh-CN" w:bidi="ar"/>
        </w:rPr>
        <w:t>Singgih</w:t>
      </w:r>
      <w:proofErr w:type="spellEnd"/>
      <w:r>
        <w:rPr>
          <w:rFonts w:ascii="Times New Roman" w:eastAsia="SimSun" w:hAnsi="Times New Roman" w:cs="Times New Roman"/>
          <w:color w:val="000000"/>
          <w:sz w:val="24"/>
          <w:szCs w:val="24"/>
          <w:lang w:eastAsia="zh-CN" w:bidi="ar"/>
        </w:rPr>
        <w:t xml:space="preserve">, Adi Saputra, 2011. </w:t>
      </w:r>
      <w:proofErr w:type="spellStart"/>
      <w:r>
        <w:rPr>
          <w:rFonts w:ascii="Times New Roman" w:eastAsia="SimSun" w:hAnsi="Times New Roman" w:cs="Times New Roman"/>
          <w:color w:val="000000"/>
          <w:sz w:val="24"/>
          <w:szCs w:val="24"/>
          <w:lang w:eastAsia="zh-CN" w:bidi="ar"/>
        </w:rPr>
        <w:t>Indeks</w:t>
      </w:r>
      <w:proofErr w:type="spellEnd"/>
      <w:r>
        <w:rPr>
          <w:rFonts w:ascii="Times New Roman" w:eastAsia="SimSun" w:hAnsi="Times New Roman" w:cs="Times New Roman"/>
          <w:color w:val="000000"/>
          <w:sz w:val="24"/>
          <w:szCs w:val="24"/>
          <w:lang w:eastAsia="zh-CN" w:bidi="ar"/>
        </w:rPr>
        <w:t xml:space="preserve"> Massa </w:t>
      </w:r>
      <w:proofErr w:type="spellStart"/>
      <w:r>
        <w:rPr>
          <w:rFonts w:ascii="Times New Roman" w:eastAsia="SimSun" w:hAnsi="Times New Roman" w:cs="Times New Roman"/>
          <w:color w:val="000000"/>
          <w:sz w:val="24"/>
          <w:szCs w:val="24"/>
          <w:lang w:eastAsia="zh-CN" w:bidi="ar"/>
        </w:rPr>
        <w:t>Tubuh</w:t>
      </w:r>
      <w:proofErr w:type="spellEnd"/>
      <w:r>
        <w:rPr>
          <w:rFonts w:ascii="Times New Roman" w:eastAsia="SimSun" w:hAnsi="Times New Roman" w:cs="Times New Roman"/>
          <w:color w:val="000000"/>
          <w:sz w:val="24"/>
          <w:szCs w:val="24"/>
          <w:lang w:eastAsia="zh-CN" w:bidi="ar"/>
        </w:rPr>
        <w:t xml:space="preserve"> Berat Badan </w:t>
      </w:r>
      <w:proofErr w:type="spellStart"/>
      <w:r>
        <w:rPr>
          <w:rFonts w:ascii="Times New Roman" w:eastAsia="SimSun" w:hAnsi="Times New Roman" w:cs="Times New Roman"/>
          <w:color w:val="000000"/>
          <w:sz w:val="24"/>
          <w:szCs w:val="24"/>
          <w:lang w:eastAsia="zh-CN" w:bidi="ar"/>
        </w:rPr>
        <w:t>Lebih</w:t>
      </w:r>
      <w:proofErr w:type="spellEnd"/>
      <w:r>
        <w:rPr>
          <w:rFonts w:ascii="Times New Roman" w:eastAsia="SimSun" w:hAnsi="Times New Roman" w:cs="Times New Roman"/>
          <w:color w:val="000000"/>
          <w:sz w:val="24"/>
          <w:szCs w:val="24"/>
          <w:lang w:eastAsia="zh-CN" w:bidi="ar"/>
        </w:rPr>
        <w:t xml:space="preserve"> (</w:t>
      </w:r>
      <w:r>
        <w:rPr>
          <w:rFonts w:ascii="Times New Roman" w:eastAsia="SimSun" w:hAnsi="Times New Roman" w:cs="Times New Roman"/>
          <w:i/>
          <w:iCs/>
          <w:color w:val="000000"/>
          <w:sz w:val="24"/>
          <w:szCs w:val="24"/>
          <w:lang w:eastAsia="zh-CN" w:bidi="ar"/>
        </w:rPr>
        <w:t xml:space="preserve">Overweight) </w:t>
      </w:r>
      <w:r>
        <w:rPr>
          <w:rFonts w:ascii="Times New Roman" w:eastAsia="SimSun" w:hAnsi="Times New Roman" w:cs="Times New Roman"/>
          <w:i/>
          <w:iCs/>
          <w:color w:val="000000"/>
          <w:sz w:val="24"/>
          <w:szCs w:val="24"/>
          <w:lang w:eastAsia="zh-CN" w:bidi="ar"/>
        </w:rPr>
        <w:tab/>
      </w:r>
      <w:proofErr w:type="spellStart"/>
      <w:r>
        <w:rPr>
          <w:rFonts w:ascii="Times New Roman" w:eastAsia="SimSun" w:hAnsi="Times New Roman" w:cs="Times New Roman"/>
          <w:color w:val="000000"/>
          <w:sz w:val="24"/>
          <w:szCs w:val="24"/>
          <w:lang w:eastAsia="zh-CN" w:bidi="ar"/>
        </w:rPr>
        <w:t>Sebagai</w:t>
      </w:r>
      <w:proofErr w:type="spellEnd"/>
      <w:r>
        <w:rPr>
          <w:rFonts w:ascii="Times New Roman" w:eastAsia="SimSun" w:hAnsi="Times New Roman" w:cs="Times New Roman"/>
          <w:color w:val="000000"/>
          <w:sz w:val="24"/>
          <w:szCs w:val="24"/>
          <w:lang w:eastAsia="zh-CN" w:bidi="ar"/>
        </w:rPr>
        <w:t xml:space="preserve"> Faktor </w:t>
      </w:r>
      <w:proofErr w:type="spellStart"/>
      <w:r>
        <w:rPr>
          <w:rFonts w:ascii="Times New Roman" w:eastAsia="SimSun" w:hAnsi="Times New Roman" w:cs="Times New Roman"/>
          <w:color w:val="000000"/>
          <w:sz w:val="24"/>
          <w:szCs w:val="24"/>
          <w:lang w:eastAsia="zh-CN" w:bidi="ar"/>
        </w:rPr>
        <w:t>Risiko</w:t>
      </w:r>
      <w:proofErr w:type="spellEnd"/>
      <w:r>
        <w:rPr>
          <w:rFonts w:ascii="Times New Roman" w:eastAsia="SimSun" w:hAnsi="Times New Roman" w:cs="Times New Roman"/>
          <w:color w:val="000000"/>
          <w:sz w:val="24"/>
          <w:szCs w:val="24"/>
          <w:lang w:eastAsia="zh-CN" w:bidi="ar"/>
        </w:rPr>
        <w:t xml:space="preserve"> </w:t>
      </w:r>
      <w:proofErr w:type="spellStart"/>
      <w:r>
        <w:rPr>
          <w:rFonts w:ascii="Times New Roman" w:eastAsia="SimSun" w:hAnsi="Times New Roman" w:cs="Times New Roman"/>
          <w:color w:val="000000"/>
          <w:sz w:val="24"/>
          <w:szCs w:val="24"/>
          <w:lang w:eastAsia="zh-CN" w:bidi="ar"/>
        </w:rPr>
        <w:t>Hipertensi</w:t>
      </w:r>
      <w:proofErr w:type="spellEnd"/>
      <w:r>
        <w:rPr>
          <w:rFonts w:ascii="Times New Roman" w:eastAsia="SimSun" w:hAnsi="Times New Roman" w:cs="Times New Roman"/>
          <w:color w:val="000000"/>
          <w:sz w:val="24"/>
          <w:szCs w:val="24"/>
          <w:lang w:eastAsia="zh-CN" w:bidi="ar"/>
        </w:rPr>
        <w:t xml:space="preserve"> Pada </w:t>
      </w:r>
      <w:proofErr w:type="spellStart"/>
      <w:r>
        <w:rPr>
          <w:rFonts w:ascii="Times New Roman" w:eastAsia="SimSun" w:hAnsi="Times New Roman" w:cs="Times New Roman"/>
          <w:color w:val="000000"/>
          <w:sz w:val="24"/>
          <w:szCs w:val="24"/>
          <w:lang w:eastAsia="zh-CN" w:bidi="ar"/>
        </w:rPr>
        <w:t>Usia</w:t>
      </w:r>
      <w:proofErr w:type="spellEnd"/>
      <w:r>
        <w:rPr>
          <w:rFonts w:ascii="Times New Roman" w:eastAsia="SimSun" w:hAnsi="Times New Roman" w:cs="Times New Roman"/>
          <w:color w:val="000000"/>
          <w:sz w:val="24"/>
          <w:szCs w:val="24"/>
          <w:lang w:eastAsia="zh-CN" w:bidi="ar"/>
        </w:rPr>
        <w:t xml:space="preserve"> Muda </w:t>
      </w:r>
      <w:proofErr w:type="spellStart"/>
      <w:r>
        <w:rPr>
          <w:rFonts w:ascii="Times New Roman" w:eastAsia="SimSun" w:hAnsi="Times New Roman" w:cs="Times New Roman"/>
          <w:color w:val="000000"/>
          <w:sz w:val="24"/>
          <w:szCs w:val="24"/>
          <w:lang w:eastAsia="zh-CN" w:bidi="ar"/>
        </w:rPr>
        <w:t>Mahasiswa</w:t>
      </w:r>
      <w:proofErr w:type="spellEnd"/>
      <w:r>
        <w:rPr>
          <w:rFonts w:ascii="Times New Roman" w:eastAsia="SimSun" w:hAnsi="Times New Roman" w:cs="Times New Roman"/>
          <w:color w:val="000000"/>
          <w:sz w:val="24"/>
          <w:szCs w:val="24"/>
          <w:lang w:eastAsia="zh-CN" w:bidi="ar"/>
        </w:rPr>
        <w:t xml:space="preserve"> </w:t>
      </w:r>
      <w:proofErr w:type="spellStart"/>
      <w:r>
        <w:rPr>
          <w:rFonts w:ascii="Times New Roman" w:eastAsia="SimSun" w:hAnsi="Times New Roman" w:cs="Times New Roman"/>
          <w:color w:val="000000"/>
          <w:sz w:val="24"/>
          <w:szCs w:val="24"/>
          <w:lang w:eastAsia="zh-CN" w:bidi="ar"/>
        </w:rPr>
        <w:t>Fakultas</w:t>
      </w:r>
      <w:proofErr w:type="spellEnd"/>
      <w:r>
        <w:rPr>
          <w:rFonts w:ascii="Times New Roman" w:eastAsia="SimSun" w:hAnsi="Times New Roman" w:cs="Times New Roman"/>
          <w:color w:val="000000"/>
          <w:sz w:val="24"/>
          <w:szCs w:val="24"/>
          <w:lang w:eastAsia="zh-CN" w:bidi="ar"/>
        </w:rPr>
        <w:t xml:space="preserve"> </w:t>
      </w:r>
      <w:r>
        <w:rPr>
          <w:rFonts w:ascii="Times New Roman" w:eastAsia="SimSun" w:hAnsi="Times New Roman" w:cs="Times New Roman"/>
          <w:color w:val="000000"/>
          <w:sz w:val="24"/>
          <w:szCs w:val="24"/>
          <w:lang w:eastAsia="zh-CN" w:bidi="ar"/>
        </w:rPr>
        <w:tab/>
      </w:r>
      <w:proofErr w:type="spellStart"/>
      <w:r>
        <w:rPr>
          <w:rFonts w:ascii="Times New Roman" w:eastAsia="SimSun" w:hAnsi="Times New Roman" w:cs="Times New Roman"/>
          <w:color w:val="000000"/>
          <w:sz w:val="24"/>
          <w:szCs w:val="24"/>
          <w:lang w:eastAsia="zh-CN" w:bidi="ar"/>
        </w:rPr>
        <w:t>Kedokteran</w:t>
      </w:r>
      <w:proofErr w:type="spellEnd"/>
      <w:r>
        <w:rPr>
          <w:rFonts w:ascii="Times New Roman" w:eastAsia="SimSun" w:hAnsi="Times New Roman" w:cs="Times New Roman"/>
          <w:color w:val="000000"/>
          <w:sz w:val="24"/>
          <w:szCs w:val="24"/>
          <w:lang w:eastAsia="zh-CN" w:bidi="ar"/>
        </w:rPr>
        <w:t xml:space="preserve"> Universitas Muhammadiyah Malang. </w:t>
      </w:r>
      <w:proofErr w:type="spellStart"/>
      <w:r>
        <w:rPr>
          <w:rFonts w:ascii="Times New Roman" w:eastAsia="SimSun" w:hAnsi="Times New Roman" w:cs="Times New Roman"/>
          <w:color w:val="000000"/>
          <w:sz w:val="24"/>
          <w:szCs w:val="24"/>
          <w:lang w:eastAsia="zh-CN" w:bidi="ar"/>
        </w:rPr>
        <w:t>Karya</w:t>
      </w:r>
      <w:proofErr w:type="spellEnd"/>
      <w:r>
        <w:rPr>
          <w:rFonts w:ascii="Times New Roman" w:eastAsia="SimSun" w:hAnsi="Times New Roman" w:cs="Times New Roman"/>
          <w:color w:val="000000"/>
          <w:sz w:val="24"/>
          <w:szCs w:val="24"/>
          <w:lang w:eastAsia="zh-CN" w:bidi="ar"/>
        </w:rPr>
        <w:t xml:space="preserve"> Tulis Akhir, </w:t>
      </w:r>
      <w:r>
        <w:rPr>
          <w:rFonts w:ascii="Times New Roman" w:eastAsia="SimSun" w:hAnsi="Times New Roman" w:cs="Times New Roman"/>
          <w:color w:val="000000"/>
          <w:sz w:val="24"/>
          <w:szCs w:val="24"/>
          <w:lang w:eastAsia="zh-CN" w:bidi="ar"/>
        </w:rPr>
        <w:tab/>
      </w:r>
      <w:proofErr w:type="spellStart"/>
      <w:r>
        <w:rPr>
          <w:rFonts w:ascii="Times New Roman" w:eastAsia="SimSun" w:hAnsi="Times New Roman" w:cs="Times New Roman"/>
          <w:color w:val="000000"/>
          <w:sz w:val="24"/>
          <w:szCs w:val="24"/>
          <w:lang w:eastAsia="zh-CN" w:bidi="ar"/>
        </w:rPr>
        <w:t>Fakultas</w:t>
      </w:r>
      <w:proofErr w:type="spellEnd"/>
      <w:r>
        <w:rPr>
          <w:rFonts w:ascii="Times New Roman" w:eastAsia="SimSun" w:hAnsi="Times New Roman" w:cs="Times New Roman"/>
          <w:color w:val="000000"/>
          <w:sz w:val="24"/>
          <w:szCs w:val="24"/>
          <w:lang w:eastAsia="zh-CN" w:bidi="ar"/>
        </w:rPr>
        <w:t xml:space="preserve"> </w:t>
      </w:r>
      <w:proofErr w:type="spellStart"/>
      <w:r>
        <w:rPr>
          <w:rFonts w:ascii="Times New Roman" w:eastAsia="SimSun" w:hAnsi="Times New Roman" w:cs="Times New Roman"/>
          <w:color w:val="000000"/>
          <w:sz w:val="24"/>
          <w:szCs w:val="24"/>
          <w:lang w:eastAsia="zh-CN" w:bidi="ar"/>
        </w:rPr>
        <w:t>Kedokteran</w:t>
      </w:r>
      <w:proofErr w:type="spellEnd"/>
      <w:r>
        <w:rPr>
          <w:rFonts w:ascii="Times New Roman" w:eastAsia="SimSun" w:hAnsi="Times New Roman" w:cs="Times New Roman"/>
          <w:color w:val="000000"/>
          <w:sz w:val="24"/>
          <w:szCs w:val="24"/>
          <w:lang w:eastAsia="zh-CN" w:bidi="ar"/>
        </w:rPr>
        <w:t xml:space="preserve"> Universitas Muhammadiyah Malang. </w:t>
      </w:r>
    </w:p>
    <w:p w14:paraId="2FDC58DB" w14:textId="77777777" w:rsidR="00401B10" w:rsidRDefault="00401B10" w:rsidP="000E1F8E">
      <w:pPr>
        <w:spacing w:line="240" w:lineRule="auto"/>
        <w:ind w:left="567" w:hanging="567"/>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Sudoyo</w:t>
      </w:r>
      <w:proofErr w:type="spellEnd"/>
      <w:r>
        <w:rPr>
          <w:rFonts w:ascii="Times New Roman" w:eastAsia="SimSun" w:hAnsi="Times New Roman" w:cs="Times New Roman"/>
          <w:sz w:val="24"/>
          <w:szCs w:val="24"/>
        </w:rPr>
        <w:t xml:space="preserve"> AW, </w:t>
      </w:r>
      <w:proofErr w:type="spellStart"/>
      <w:r>
        <w:rPr>
          <w:rFonts w:ascii="Times New Roman" w:eastAsia="SimSun" w:hAnsi="Times New Roman" w:cs="Times New Roman"/>
          <w:sz w:val="24"/>
          <w:szCs w:val="24"/>
        </w:rPr>
        <w:t>Setiyohadi</w:t>
      </w:r>
      <w:proofErr w:type="spellEnd"/>
      <w:r>
        <w:rPr>
          <w:rFonts w:ascii="Times New Roman" w:eastAsia="SimSun" w:hAnsi="Times New Roman" w:cs="Times New Roman"/>
          <w:sz w:val="24"/>
          <w:szCs w:val="24"/>
        </w:rPr>
        <w:t xml:space="preserve"> B, Alwi I, </w:t>
      </w:r>
      <w:proofErr w:type="spellStart"/>
      <w:r>
        <w:rPr>
          <w:rFonts w:ascii="Times New Roman" w:eastAsia="SimSun" w:hAnsi="Times New Roman" w:cs="Times New Roman"/>
          <w:sz w:val="24"/>
          <w:szCs w:val="24"/>
        </w:rPr>
        <w:t>Simadibrata</w:t>
      </w:r>
      <w:proofErr w:type="spellEnd"/>
      <w:r>
        <w:rPr>
          <w:rFonts w:ascii="Times New Roman" w:eastAsia="SimSun" w:hAnsi="Times New Roman" w:cs="Times New Roman"/>
          <w:sz w:val="24"/>
          <w:szCs w:val="24"/>
        </w:rPr>
        <w:t xml:space="preserve"> M, Setiadi S. </w:t>
      </w:r>
      <w:proofErr w:type="spellStart"/>
      <w:r>
        <w:rPr>
          <w:rFonts w:ascii="Times New Roman" w:eastAsia="SimSun" w:hAnsi="Times New Roman" w:cs="Times New Roman"/>
          <w:sz w:val="24"/>
          <w:szCs w:val="24"/>
        </w:rPr>
        <w:t>Buku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ilmu</w:t>
      </w:r>
      <w:proofErr w:type="spellEnd"/>
      <w:r>
        <w:rPr>
          <w:rFonts w:ascii="Times New Roman" w:eastAsia="SimSun" w:hAnsi="Times New Roman" w:cs="Times New Roman"/>
          <w:sz w:val="24"/>
          <w:szCs w:val="24"/>
        </w:rPr>
        <w:t xml:space="preserve"> ajar </w:t>
      </w:r>
      <w:r>
        <w:rPr>
          <w:rFonts w:ascii="Times New Roman" w:eastAsia="SimSun" w:hAnsi="Times New Roman" w:cs="Times New Roman"/>
          <w:sz w:val="24"/>
          <w:szCs w:val="24"/>
        </w:rPr>
        <w:tab/>
      </w:r>
      <w:proofErr w:type="spellStart"/>
      <w:r>
        <w:rPr>
          <w:rFonts w:ascii="Times New Roman" w:eastAsia="SimSun" w:hAnsi="Times New Roman" w:cs="Times New Roman"/>
          <w:sz w:val="24"/>
          <w:szCs w:val="24"/>
        </w:rPr>
        <w:t>penyakit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Jilid II </w:t>
      </w:r>
      <w:proofErr w:type="spellStart"/>
      <w:r>
        <w:rPr>
          <w:rFonts w:ascii="Times New Roman" w:eastAsia="SimSun" w:hAnsi="Times New Roman" w:cs="Times New Roman"/>
          <w:sz w:val="24"/>
          <w:szCs w:val="24"/>
        </w:rPr>
        <w:t>edisi</w:t>
      </w:r>
      <w:proofErr w:type="spellEnd"/>
      <w:r>
        <w:rPr>
          <w:rFonts w:ascii="Times New Roman" w:eastAsia="SimSun" w:hAnsi="Times New Roman" w:cs="Times New Roman"/>
          <w:sz w:val="24"/>
          <w:szCs w:val="24"/>
        </w:rPr>
        <w:t xml:space="preserve"> V. Jakarta: Interna publishing </w:t>
      </w:r>
      <w:proofErr w:type="spellStart"/>
      <w:r>
        <w:rPr>
          <w:rFonts w:ascii="Times New Roman" w:eastAsia="SimSun" w:hAnsi="Times New Roman" w:cs="Times New Roman"/>
          <w:sz w:val="24"/>
          <w:szCs w:val="24"/>
        </w:rPr>
        <w:t>pusat</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rPr>
        <w:tab/>
      </w:r>
      <w:proofErr w:type="spellStart"/>
      <w:r>
        <w:rPr>
          <w:rFonts w:ascii="Times New Roman" w:eastAsia="SimSun" w:hAnsi="Times New Roman" w:cs="Times New Roman"/>
          <w:sz w:val="24"/>
          <w:szCs w:val="24"/>
        </w:rPr>
        <w:t>penerbitan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ilmu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penyakit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2009. p. 1079- 83.</w:t>
      </w:r>
    </w:p>
    <w:p w14:paraId="3349A605" w14:textId="77777777" w:rsidR="00401B10" w:rsidRDefault="00401B10" w:rsidP="000E1F8E">
      <w:pPr>
        <w:ind w:left="567" w:hanging="567"/>
        <w:jc w:val="both"/>
        <w:rPr>
          <w:rFonts w:ascii="Times New Roman" w:eastAsia="SimSun" w:hAnsi="Times New Roman" w:cs="Times New Roman"/>
          <w:sz w:val="24"/>
          <w:szCs w:val="24"/>
        </w:rPr>
      </w:pPr>
      <w:proofErr w:type="spellStart"/>
      <w:r>
        <w:rPr>
          <w:rFonts w:ascii="Times New Roman" w:eastAsia="SimSun" w:hAnsi="Times New Roman" w:cs="Times New Roman"/>
          <w:color w:val="000000"/>
          <w:sz w:val="24"/>
          <w:szCs w:val="24"/>
          <w:lang w:eastAsia="zh-CN" w:bidi="ar"/>
        </w:rPr>
        <w:t>Suhila</w:t>
      </w:r>
      <w:proofErr w:type="spellEnd"/>
      <w:r>
        <w:rPr>
          <w:rFonts w:ascii="Times New Roman" w:eastAsia="SimSun" w:hAnsi="Times New Roman" w:cs="Times New Roman"/>
          <w:color w:val="000000"/>
          <w:sz w:val="24"/>
          <w:szCs w:val="24"/>
          <w:lang w:eastAsia="zh-CN" w:bidi="ar"/>
        </w:rPr>
        <w:t xml:space="preserve">. (2002). </w:t>
      </w:r>
      <w:r>
        <w:rPr>
          <w:rFonts w:ascii="Times New Roman" w:eastAsia="SimSun" w:hAnsi="Times New Roman" w:cs="Times New Roman"/>
          <w:i/>
          <w:iCs/>
          <w:color w:val="000000"/>
          <w:sz w:val="24"/>
          <w:szCs w:val="24"/>
          <w:lang w:eastAsia="zh-CN" w:bidi="ar"/>
        </w:rPr>
        <w:t xml:space="preserve">Pendidikan Kesehatan Dalam </w:t>
      </w:r>
      <w:proofErr w:type="spellStart"/>
      <w:r>
        <w:rPr>
          <w:rFonts w:ascii="Times New Roman" w:eastAsia="SimSun" w:hAnsi="Times New Roman" w:cs="Times New Roman"/>
          <w:i/>
          <w:iCs/>
          <w:color w:val="000000"/>
          <w:sz w:val="24"/>
          <w:szCs w:val="24"/>
          <w:lang w:eastAsia="zh-CN" w:bidi="ar"/>
        </w:rPr>
        <w:t>Keperawatan</w:t>
      </w:r>
      <w:proofErr w:type="spellEnd"/>
      <w:r>
        <w:rPr>
          <w:rFonts w:ascii="Times New Roman" w:eastAsia="SimSun" w:hAnsi="Times New Roman" w:cs="Times New Roman"/>
          <w:color w:val="000000"/>
          <w:sz w:val="24"/>
          <w:szCs w:val="24"/>
          <w:lang w:eastAsia="zh-CN" w:bidi="ar"/>
        </w:rPr>
        <w:t xml:space="preserve">. Jakarta: EGC </w:t>
      </w:r>
      <w:proofErr w:type="spellStart"/>
      <w:r>
        <w:rPr>
          <w:rFonts w:ascii="Times New Roman" w:eastAsia="SimSun" w:hAnsi="Times New Roman" w:cs="Times New Roman"/>
          <w:color w:val="000000"/>
          <w:sz w:val="24"/>
          <w:szCs w:val="24"/>
          <w:lang w:eastAsia="zh-CN" w:bidi="ar"/>
        </w:rPr>
        <w:t>Suliha</w:t>
      </w:r>
      <w:proofErr w:type="spellEnd"/>
      <w:r>
        <w:rPr>
          <w:rFonts w:ascii="Times New Roman" w:eastAsia="SimSun" w:hAnsi="Times New Roman" w:cs="Times New Roman"/>
          <w:color w:val="000000"/>
          <w:sz w:val="24"/>
          <w:szCs w:val="24"/>
          <w:lang w:eastAsia="zh-CN" w:bidi="ar"/>
        </w:rPr>
        <w:t xml:space="preserve">, </w:t>
      </w:r>
    </w:p>
    <w:p w14:paraId="2B72ED34" w14:textId="77777777" w:rsidR="00401B10" w:rsidRDefault="00401B10" w:rsidP="000E1F8E">
      <w:pPr>
        <w:ind w:left="567" w:hanging="567"/>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Suparyanto. 2010. </w:t>
      </w:r>
      <w:proofErr w:type="spellStart"/>
      <w:r>
        <w:rPr>
          <w:rFonts w:ascii="Times New Roman" w:eastAsia="SimSun" w:hAnsi="Times New Roman" w:cs="Times New Roman"/>
          <w:sz w:val="24"/>
          <w:szCs w:val="24"/>
        </w:rPr>
        <w:t>Konsep</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Kepatuhan</w:t>
      </w:r>
      <w:proofErr w:type="spellEnd"/>
      <w:r>
        <w:rPr>
          <w:rFonts w:ascii="Times New Roman" w:eastAsia="SimSun" w:hAnsi="Times New Roman" w:cs="Times New Roman"/>
          <w:sz w:val="24"/>
          <w:szCs w:val="24"/>
        </w:rPr>
        <w:t xml:space="preserve"> I. (http://dr-</w:t>
      </w:r>
      <w:r>
        <w:rPr>
          <w:rFonts w:ascii="Times New Roman" w:eastAsia="SimSun" w:hAnsi="Times New Roman" w:cs="Times New Roman"/>
          <w:sz w:val="24"/>
          <w:szCs w:val="24"/>
        </w:rPr>
        <w:tab/>
        <w:t xml:space="preserve">suparyanto.blogspot.com/2010/10/konsep-kepatuhan-1.html, </w:t>
      </w:r>
      <w:proofErr w:type="spellStart"/>
      <w:r>
        <w:rPr>
          <w:rFonts w:ascii="Times New Roman" w:eastAsia="SimSun" w:hAnsi="Times New Roman" w:cs="Times New Roman"/>
          <w:sz w:val="24"/>
          <w:szCs w:val="24"/>
        </w:rPr>
        <w:t>diakses</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rPr>
        <w:tab/>
      </w:r>
      <w:proofErr w:type="spellStart"/>
      <w:r>
        <w:rPr>
          <w:rFonts w:ascii="Times New Roman" w:eastAsia="SimSun" w:hAnsi="Times New Roman" w:cs="Times New Roman"/>
          <w:sz w:val="24"/>
          <w:szCs w:val="24"/>
        </w:rPr>
        <w:t>tanggal</w:t>
      </w:r>
      <w:proofErr w:type="spellEnd"/>
      <w:r>
        <w:rPr>
          <w:rFonts w:ascii="Times New Roman" w:eastAsia="SimSun" w:hAnsi="Times New Roman" w:cs="Times New Roman"/>
          <w:sz w:val="24"/>
          <w:szCs w:val="24"/>
        </w:rPr>
        <w:t xml:space="preserve"> 14 </w:t>
      </w:r>
      <w:proofErr w:type="spellStart"/>
      <w:r>
        <w:rPr>
          <w:rFonts w:ascii="Times New Roman" w:eastAsia="SimSun" w:hAnsi="Times New Roman" w:cs="Times New Roman"/>
          <w:sz w:val="24"/>
          <w:szCs w:val="24"/>
        </w:rPr>
        <w:t>Desember</w:t>
      </w:r>
      <w:proofErr w:type="spellEnd"/>
      <w:r>
        <w:rPr>
          <w:rFonts w:ascii="Times New Roman" w:eastAsia="SimSun" w:hAnsi="Times New Roman" w:cs="Times New Roman"/>
          <w:sz w:val="24"/>
          <w:szCs w:val="24"/>
        </w:rPr>
        <w:t xml:space="preserve"> 2011).</w:t>
      </w:r>
    </w:p>
    <w:p w14:paraId="7302A021" w14:textId="77777777" w:rsidR="00401B10" w:rsidRDefault="00401B10" w:rsidP="000E1F8E">
      <w:pPr>
        <w:spacing w:line="240" w:lineRule="auto"/>
        <w:ind w:left="567" w:hanging="567"/>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Triyanto, E. 2014. </w:t>
      </w:r>
      <w:proofErr w:type="spellStart"/>
      <w:r>
        <w:rPr>
          <w:rFonts w:ascii="Times New Roman" w:eastAsia="SimSun" w:hAnsi="Times New Roman" w:cs="Times New Roman"/>
          <w:sz w:val="24"/>
          <w:szCs w:val="24"/>
        </w:rPr>
        <w:t>Pelayanan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Keperawatan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bagi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Penderita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Hipertensi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secara</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rPr>
        <w:tab/>
      </w:r>
      <w:proofErr w:type="spellStart"/>
      <w:r>
        <w:rPr>
          <w:rFonts w:ascii="Times New Roman" w:eastAsia="SimSun" w:hAnsi="Times New Roman" w:cs="Times New Roman"/>
          <w:sz w:val="24"/>
          <w:szCs w:val="24"/>
        </w:rPr>
        <w:t>Terpadu</w:t>
      </w:r>
      <w:proofErr w:type="spellEnd"/>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Yogyakarta :</w:t>
      </w:r>
      <w:proofErr w:type="gram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Graha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Ilmu</w:t>
      </w:r>
      <w:proofErr w:type="spellEnd"/>
      <w:r>
        <w:rPr>
          <w:rFonts w:ascii="Times New Roman" w:eastAsia="SimSun" w:hAnsi="Times New Roman" w:cs="Times New Roman"/>
          <w:sz w:val="24"/>
          <w:szCs w:val="24"/>
        </w:rPr>
        <w:t>.</w:t>
      </w:r>
    </w:p>
    <w:p w14:paraId="46C613B0" w14:textId="77777777" w:rsidR="00401B10" w:rsidRDefault="00401B10" w:rsidP="000E1F8E">
      <w:pPr>
        <w:ind w:left="567" w:hanging="567"/>
        <w:jc w:val="both"/>
        <w:rPr>
          <w:rFonts w:ascii="Times New Roman" w:eastAsia="SimSun" w:hAnsi="Times New Roman" w:cs="Times New Roman"/>
          <w:color w:val="000000"/>
          <w:sz w:val="24"/>
          <w:szCs w:val="24"/>
          <w:lang w:eastAsia="zh-CN" w:bidi="ar"/>
        </w:rPr>
      </w:pPr>
      <w:r>
        <w:rPr>
          <w:rFonts w:ascii="Times New Roman" w:eastAsia="SimSun" w:hAnsi="Times New Roman" w:cs="Times New Roman"/>
          <w:color w:val="000000"/>
          <w:sz w:val="24"/>
          <w:szCs w:val="24"/>
          <w:lang w:eastAsia="zh-CN" w:bidi="ar"/>
        </w:rPr>
        <w:t xml:space="preserve">Vik, S.A., Maxwell, C.J., Hogan, D.B., Patten, S.B., Johnson, J.A., Slack, L.R., </w:t>
      </w:r>
      <w:r>
        <w:rPr>
          <w:rFonts w:ascii="Times New Roman" w:eastAsia="SimSun" w:hAnsi="Times New Roman" w:cs="Times New Roman"/>
          <w:color w:val="000000"/>
          <w:sz w:val="24"/>
          <w:szCs w:val="24"/>
          <w:lang w:eastAsia="zh-CN" w:bidi="ar"/>
        </w:rPr>
        <w:tab/>
      </w:r>
      <w:r>
        <w:rPr>
          <w:rFonts w:ascii="Times New Roman" w:eastAsia="SimSun" w:hAnsi="Times New Roman" w:cs="Times New Roman"/>
          <w:color w:val="000000"/>
          <w:sz w:val="24"/>
          <w:szCs w:val="24"/>
          <w:lang w:eastAsia="zh-CN" w:bidi="ar"/>
        </w:rPr>
        <w:tab/>
        <w:t xml:space="preserve">2005. </w:t>
      </w:r>
      <w:proofErr w:type="spellStart"/>
      <w:r>
        <w:rPr>
          <w:rFonts w:ascii="Times New Roman" w:eastAsia="SimSun" w:hAnsi="Times New Roman" w:cs="Times New Roman"/>
          <w:color w:val="000000"/>
          <w:sz w:val="24"/>
          <w:szCs w:val="24"/>
          <w:lang w:eastAsia="zh-CN" w:bidi="ar"/>
        </w:rPr>
        <w:t>Assesing</w:t>
      </w:r>
      <w:proofErr w:type="spellEnd"/>
      <w:r>
        <w:rPr>
          <w:rFonts w:ascii="Times New Roman" w:eastAsia="SimSun" w:hAnsi="Times New Roman" w:cs="Times New Roman"/>
          <w:color w:val="000000"/>
          <w:sz w:val="24"/>
          <w:szCs w:val="24"/>
          <w:lang w:eastAsia="zh-CN" w:bidi="ar"/>
        </w:rPr>
        <w:t xml:space="preserve"> medication adherence among older </w:t>
      </w:r>
      <w:proofErr w:type="gramStart"/>
      <w:r>
        <w:rPr>
          <w:rFonts w:ascii="Times New Roman" w:eastAsia="SimSun" w:hAnsi="Times New Roman" w:cs="Times New Roman"/>
          <w:color w:val="000000"/>
          <w:sz w:val="24"/>
          <w:szCs w:val="24"/>
          <w:lang w:eastAsia="zh-CN" w:bidi="ar"/>
        </w:rPr>
        <w:t>person</w:t>
      </w:r>
      <w:proofErr w:type="gramEnd"/>
      <w:r>
        <w:rPr>
          <w:rFonts w:ascii="Times New Roman" w:eastAsia="SimSun" w:hAnsi="Times New Roman" w:cs="Times New Roman"/>
          <w:color w:val="000000"/>
          <w:sz w:val="24"/>
          <w:szCs w:val="24"/>
          <w:lang w:eastAsia="zh-CN" w:bidi="ar"/>
        </w:rPr>
        <w:t xml:space="preserve"> in community </w:t>
      </w:r>
      <w:r>
        <w:rPr>
          <w:rFonts w:ascii="Times New Roman" w:eastAsia="SimSun" w:hAnsi="Times New Roman" w:cs="Times New Roman"/>
          <w:color w:val="000000"/>
          <w:sz w:val="24"/>
          <w:szCs w:val="24"/>
          <w:lang w:eastAsia="zh-CN" w:bidi="ar"/>
        </w:rPr>
        <w:tab/>
        <w:t xml:space="preserve">setting. </w:t>
      </w:r>
      <w:r>
        <w:rPr>
          <w:rFonts w:ascii="Times New Roman" w:eastAsia="SimSun" w:hAnsi="Times New Roman" w:cs="Times New Roman"/>
          <w:b/>
          <w:bCs/>
          <w:i/>
          <w:iCs/>
          <w:color w:val="000000"/>
          <w:sz w:val="24"/>
          <w:szCs w:val="24"/>
          <w:lang w:eastAsia="zh-CN" w:bidi="ar"/>
        </w:rPr>
        <w:t>The Canadian Journal of Clinical Pharmacology</w:t>
      </w:r>
      <w:r>
        <w:rPr>
          <w:rFonts w:ascii="Times New Roman" w:eastAsia="SimSun" w:hAnsi="Times New Roman" w:cs="Times New Roman"/>
          <w:color w:val="000000"/>
          <w:sz w:val="24"/>
          <w:szCs w:val="24"/>
          <w:lang w:eastAsia="zh-CN" w:bidi="ar"/>
        </w:rPr>
        <w:t xml:space="preserve">, Vol. 12, No. 1, </w:t>
      </w:r>
      <w:r>
        <w:rPr>
          <w:rFonts w:ascii="Times New Roman" w:eastAsia="SimSun" w:hAnsi="Times New Roman" w:cs="Times New Roman"/>
          <w:color w:val="000000"/>
          <w:sz w:val="24"/>
          <w:szCs w:val="24"/>
          <w:lang w:eastAsia="zh-CN" w:bidi="ar"/>
        </w:rPr>
        <w:tab/>
        <w:t xml:space="preserve">p 152- 164 </w:t>
      </w:r>
    </w:p>
    <w:p w14:paraId="37EE30F6" w14:textId="77777777" w:rsidR="00401B10" w:rsidRDefault="00401B10" w:rsidP="000E1F8E">
      <w:pPr>
        <w:ind w:left="567" w:hanging="567"/>
        <w:jc w:val="both"/>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eastAsia="zh-CN" w:bidi="ar"/>
        </w:rPr>
        <w:t>Walgino</w:t>
      </w:r>
      <w:proofErr w:type="spellEnd"/>
      <w:r>
        <w:rPr>
          <w:rFonts w:ascii="Times New Roman" w:eastAsia="SimSun" w:hAnsi="Times New Roman" w:cs="Times New Roman"/>
          <w:color w:val="000000"/>
          <w:sz w:val="24"/>
          <w:szCs w:val="24"/>
          <w:lang w:eastAsia="zh-CN" w:bidi="ar"/>
        </w:rPr>
        <w:t xml:space="preserve">. (1995). </w:t>
      </w:r>
      <w:proofErr w:type="spellStart"/>
      <w:r>
        <w:rPr>
          <w:rFonts w:ascii="Times New Roman" w:eastAsia="SimSun" w:hAnsi="Times New Roman" w:cs="Times New Roman"/>
          <w:i/>
          <w:iCs/>
          <w:color w:val="000000"/>
          <w:sz w:val="24"/>
          <w:szCs w:val="24"/>
          <w:lang w:eastAsia="zh-CN" w:bidi="ar"/>
        </w:rPr>
        <w:t>Ilmu</w:t>
      </w:r>
      <w:proofErr w:type="spellEnd"/>
      <w:r>
        <w:rPr>
          <w:rFonts w:ascii="Times New Roman" w:eastAsia="SimSun" w:hAnsi="Times New Roman" w:cs="Times New Roman"/>
          <w:i/>
          <w:iCs/>
          <w:color w:val="000000"/>
          <w:sz w:val="24"/>
          <w:szCs w:val="24"/>
          <w:lang w:eastAsia="zh-CN" w:bidi="ar"/>
        </w:rPr>
        <w:t xml:space="preserve"> </w:t>
      </w:r>
      <w:proofErr w:type="spellStart"/>
      <w:r>
        <w:rPr>
          <w:rFonts w:ascii="Times New Roman" w:eastAsia="SimSun" w:hAnsi="Times New Roman" w:cs="Times New Roman"/>
          <w:i/>
          <w:iCs/>
          <w:color w:val="000000"/>
          <w:sz w:val="24"/>
          <w:szCs w:val="24"/>
          <w:lang w:eastAsia="zh-CN" w:bidi="ar"/>
        </w:rPr>
        <w:t>Komunikasi</w:t>
      </w:r>
      <w:proofErr w:type="spellEnd"/>
      <w:r>
        <w:rPr>
          <w:rFonts w:ascii="Times New Roman" w:eastAsia="SimSun" w:hAnsi="Times New Roman" w:cs="Times New Roman"/>
          <w:i/>
          <w:iCs/>
          <w:color w:val="000000"/>
          <w:sz w:val="24"/>
          <w:szCs w:val="24"/>
          <w:lang w:eastAsia="zh-CN" w:bidi="ar"/>
        </w:rPr>
        <w:t xml:space="preserve"> Teori dan </w:t>
      </w:r>
      <w:proofErr w:type="spellStart"/>
      <w:r>
        <w:rPr>
          <w:rFonts w:ascii="Times New Roman" w:eastAsia="SimSun" w:hAnsi="Times New Roman" w:cs="Times New Roman"/>
          <w:i/>
          <w:iCs/>
          <w:color w:val="000000"/>
          <w:sz w:val="24"/>
          <w:szCs w:val="24"/>
          <w:lang w:eastAsia="zh-CN" w:bidi="ar"/>
        </w:rPr>
        <w:t>Praktek</w:t>
      </w:r>
      <w:proofErr w:type="spellEnd"/>
      <w:r>
        <w:rPr>
          <w:rFonts w:ascii="Times New Roman" w:eastAsia="SimSun" w:hAnsi="Times New Roman" w:cs="Times New Roman"/>
          <w:color w:val="000000"/>
          <w:sz w:val="24"/>
          <w:szCs w:val="24"/>
          <w:lang w:eastAsia="zh-CN" w:bidi="ar"/>
        </w:rPr>
        <w:t xml:space="preserve">. Bandung: </w:t>
      </w:r>
      <w:proofErr w:type="spellStart"/>
      <w:proofErr w:type="gramStart"/>
      <w:r>
        <w:rPr>
          <w:rFonts w:ascii="Times New Roman" w:eastAsia="SimSun" w:hAnsi="Times New Roman" w:cs="Times New Roman"/>
          <w:color w:val="000000"/>
          <w:sz w:val="24"/>
          <w:szCs w:val="24"/>
          <w:lang w:eastAsia="zh-CN" w:bidi="ar"/>
        </w:rPr>
        <w:t>PT.Remaja</w:t>
      </w:r>
      <w:proofErr w:type="spellEnd"/>
      <w:proofErr w:type="gramEnd"/>
      <w:r>
        <w:rPr>
          <w:rFonts w:ascii="Times New Roman" w:eastAsia="SimSun" w:hAnsi="Times New Roman" w:cs="Times New Roman"/>
          <w:color w:val="000000"/>
          <w:sz w:val="24"/>
          <w:szCs w:val="24"/>
          <w:lang w:eastAsia="zh-CN" w:bidi="ar"/>
        </w:rPr>
        <w:t xml:space="preserve"> </w:t>
      </w:r>
    </w:p>
    <w:p w14:paraId="47D92808" w14:textId="77777777" w:rsidR="00401B10" w:rsidRDefault="00401B10" w:rsidP="000E1F8E">
      <w:pPr>
        <w:ind w:left="567" w:hanging="567"/>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Warnida,Husnul</w:t>
      </w:r>
      <w:proofErr w:type="spellEnd"/>
      <w:proofErr w:type="gramEnd"/>
      <w:r>
        <w:rPr>
          <w:rFonts w:ascii="Times New Roman" w:hAnsi="Times New Roman" w:cs="Times New Roman"/>
          <w:sz w:val="24"/>
          <w:szCs w:val="24"/>
        </w:rPr>
        <w:t xml:space="preserve"> (2022), </w:t>
      </w:r>
      <w:proofErr w:type="spellStart"/>
      <w:r>
        <w:rPr>
          <w:rFonts w:ascii="Times New Roman" w:hAnsi="Times New Roman" w:cs="Times New Roman"/>
          <w:i/>
          <w:iCs/>
          <w:sz w:val="24"/>
          <w:szCs w:val="24"/>
        </w:rPr>
        <w:t>Pengaruh</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Dukungan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Keluarga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terhadap</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Kepatuhan</w:t>
      </w:r>
      <w:proofErr w:type="spellEnd"/>
      <w:r>
        <w:rPr>
          <w:rFonts w:ascii="Times New Roman" w:hAnsi="Times New Roman" w:cs="Times New Roman"/>
          <w:i/>
          <w:iCs/>
          <w:sz w:val="24"/>
          <w:szCs w:val="24"/>
        </w:rPr>
        <w:t xml:space="preserve"> </w:t>
      </w:r>
      <w:r>
        <w:rPr>
          <w:rFonts w:ascii="Times New Roman" w:hAnsi="Times New Roman" w:cs="Times New Roman"/>
          <w:i/>
          <w:iCs/>
          <w:sz w:val="24"/>
          <w:szCs w:val="24"/>
        </w:rPr>
        <w:tab/>
      </w:r>
      <w:proofErr w:type="spellStart"/>
      <w:r>
        <w:rPr>
          <w:rFonts w:ascii="Times New Roman" w:hAnsi="Times New Roman" w:cs="Times New Roman"/>
          <w:i/>
          <w:iCs/>
          <w:sz w:val="24"/>
          <w:szCs w:val="24"/>
        </w:rPr>
        <w:t>Minum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obat</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pasien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Hipertensi</w:t>
      </w:r>
      <w:proofErr w:type="spellEnd"/>
      <w:r>
        <w:rPr>
          <w:rFonts w:ascii="Times New Roman" w:hAnsi="Times New Roman" w:cs="Times New Roman"/>
          <w:i/>
          <w:iCs/>
          <w:sz w:val="24"/>
          <w:szCs w:val="24"/>
        </w:rPr>
        <w:t xml:space="preserve"> di </w:t>
      </w:r>
      <w:proofErr w:type="spellStart"/>
      <w:r>
        <w:rPr>
          <w:rFonts w:ascii="Times New Roman" w:hAnsi="Times New Roman" w:cs="Times New Roman"/>
          <w:i/>
          <w:iCs/>
          <w:sz w:val="24"/>
          <w:szCs w:val="24"/>
        </w:rPr>
        <w:t>Puskesmas</w:t>
      </w:r>
      <w:proofErr w:type="spellEnd"/>
      <w:r>
        <w:rPr>
          <w:rFonts w:ascii="Times New Roman" w:hAnsi="Times New Roman" w:cs="Times New Roman"/>
          <w:i/>
          <w:iCs/>
          <w:sz w:val="24"/>
          <w:szCs w:val="24"/>
        </w:rPr>
        <w:t xml:space="preserve"> Muara Wis</w:t>
      </w:r>
      <w:r>
        <w:rPr>
          <w:rFonts w:ascii="Times New Roman" w:hAnsi="Times New Roman" w:cs="Times New Roman"/>
          <w:sz w:val="24"/>
          <w:szCs w:val="24"/>
        </w:rPr>
        <w:t xml:space="preserve">. Program Studi </w:t>
      </w:r>
      <w:r>
        <w:rPr>
          <w:rFonts w:ascii="Times New Roman" w:hAnsi="Times New Roman" w:cs="Times New Roman"/>
          <w:sz w:val="24"/>
          <w:szCs w:val="24"/>
        </w:rPr>
        <w:tab/>
        <w:t xml:space="preserve">Sarjana Farmasi Stikes </w:t>
      </w:r>
      <w:proofErr w:type="spellStart"/>
      <w:r>
        <w:rPr>
          <w:rFonts w:ascii="Times New Roman" w:hAnsi="Times New Roman" w:cs="Times New Roman"/>
          <w:sz w:val="24"/>
          <w:szCs w:val="24"/>
        </w:rPr>
        <w:t>Samarinda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Samarinda</w:t>
      </w:r>
      <w:proofErr w:type="spellEnd"/>
      <w:r>
        <w:rPr>
          <w:rFonts w:ascii="Times New Roman" w:hAnsi="Times New Roman" w:cs="Times New Roman"/>
          <w:sz w:val="24"/>
          <w:szCs w:val="24"/>
        </w:rPr>
        <w:t>.</w:t>
      </w:r>
    </w:p>
    <w:p w14:paraId="70E18C80" w14:textId="77777777" w:rsidR="00401B10" w:rsidRDefault="00401B10" w:rsidP="000E1F8E">
      <w:pPr>
        <w:ind w:left="567" w:hanging="567"/>
        <w:jc w:val="both"/>
        <w:rPr>
          <w:rFonts w:ascii="Times New Roman" w:hAnsi="Times New Roman" w:cs="Times New Roman"/>
          <w:sz w:val="24"/>
          <w:szCs w:val="24"/>
        </w:rPr>
      </w:pPr>
      <w:r>
        <w:rPr>
          <w:rFonts w:ascii="Times New Roman" w:eastAsia="SimSun" w:hAnsi="Times New Roman" w:cs="Times New Roman"/>
          <w:color w:val="000000"/>
          <w:sz w:val="24"/>
          <w:szCs w:val="24"/>
          <w:lang w:eastAsia="zh-CN" w:bidi="ar"/>
        </w:rPr>
        <w:t xml:space="preserve">Widodo. (2009). </w:t>
      </w:r>
      <w:proofErr w:type="spellStart"/>
      <w:r>
        <w:rPr>
          <w:rFonts w:ascii="Times New Roman" w:eastAsia="SimSun" w:hAnsi="Times New Roman" w:cs="Times New Roman"/>
          <w:i/>
          <w:iCs/>
          <w:color w:val="000000"/>
          <w:sz w:val="24"/>
          <w:szCs w:val="24"/>
          <w:lang w:eastAsia="zh-CN" w:bidi="ar"/>
        </w:rPr>
        <w:t>Pemberian</w:t>
      </w:r>
      <w:proofErr w:type="spellEnd"/>
      <w:r>
        <w:rPr>
          <w:rFonts w:ascii="Times New Roman" w:eastAsia="SimSun" w:hAnsi="Times New Roman" w:cs="Times New Roman"/>
          <w:i/>
          <w:iCs/>
          <w:color w:val="000000"/>
          <w:sz w:val="24"/>
          <w:szCs w:val="24"/>
          <w:lang w:eastAsia="zh-CN" w:bidi="ar"/>
        </w:rPr>
        <w:t xml:space="preserve"> </w:t>
      </w:r>
      <w:proofErr w:type="spellStart"/>
      <w:r>
        <w:rPr>
          <w:rFonts w:ascii="Times New Roman" w:eastAsia="SimSun" w:hAnsi="Times New Roman" w:cs="Times New Roman"/>
          <w:i/>
          <w:iCs/>
          <w:color w:val="000000"/>
          <w:sz w:val="24"/>
          <w:szCs w:val="24"/>
          <w:lang w:eastAsia="zh-CN" w:bidi="ar"/>
        </w:rPr>
        <w:t>Makanan</w:t>
      </w:r>
      <w:proofErr w:type="spellEnd"/>
      <w:r>
        <w:rPr>
          <w:rFonts w:ascii="Times New Roman" w:eastAsia="SimSun" w:hAnsi="Times New Roman" w:cs="Times New Roman"/>
          <w:i/>
          <w:iCs/>
          <w:color w:val="000000"/>
          <w:sz w:val="24"/>
          <w:szCs w:val="24"/>
          <w:lang w:eastAsia="zh-CN" w:bidi="ar"/>
        </w:rPr>
        <w:t xml:space="preserve">, </w:t>
      </w:r>
      <w:proofErr w:type="spellStart"/>
      <w:r>
        <w:rPr>
          <w:rFonts w:ascii="Times New Roman" w:eastAsia="SimSun" w:hAnsi="Times New Roman" w:cs="Times New Roman"/>
          <w:i/>
          <w:iCs/>
          <w:color w:val="000000"/>
          <w:sz w:val="24"/>
          <w:szCs w:val="24"/>
          <w:lang w:eastAsia="zh-CN" w:bidi="ar"/>
        </w:rPr>
        <w:t>Suplemen</w:t>
      </w:r>
      <w:proofErr w:type="spellEnd"/>
      <w:r>
        <w:rPr>
          <w:rFonts w:ascii="Times New Roman" w:eastAsia="SimSun" w:hAnsi="Times New Roman" w:cs="Times New Roman"/>
          <w:i/>
          <w:iCs/>
          <w:color w:val="000000"/>
          <w:sz w:val="24"/>
          <w:szCs w:val="24"/>
          <w:lang w:eastAsia="zh-CN" w:bidi="ar"/>
        </w:rPr>
        <w:t>, dan Obat Pada Anak</w:t>
      </w:r>
      <w:r>
        <w:rPr>
          <w:rFonts w:ascii="Times New Roman" w:eastAsia="SimSun" w:hAnsi="Times New Roman" w:cs="Times New Roman"/>
          <w:color w:val="000000"/>
          <w:sz w:val="24"/>
          <w:szCs w:val="24"/>
          <w:lang w:eastAsia="zh-CN" w:bidi="ar"/>
        </w:rPr>
        <w:t xml:space="preserve">. Jakarta: </w:t>
      </w:r>
    </w:p>
    <w:p w14:paraId="17D8034A" w14:textId="77777777" w:rsidR="00401B10" w:rsidRDefault="00401B10" w:rsidP="000E1F8E">
      <w:pPr>
        <w:spacing w:line="240" w:lineRule="auto"/>
        <w:ind w:left="567" w:hanging="567"/>
        <w:jc w:val="both"/>
        <w:rPr>
          <w:rFonts w:ascii="Times New Roman" w:eastAsia="SimSun" w:hAnsi="Times New Roman" w:cs="Times New Roman"/>
          <w:color w:val="000000"/>
          <w:sz w:val="24"/>
          <w:szCs w:val="24"/>
          <w:lang w:eastAsia="zh-CN" w:bidi="ar"/>
        </w:rPr>
      </w:pPr>
      <w:r>
        <w:rPr>
          <w:rFonts w:ascii="Times New Roman" w:eastAsia="SimSun" w:hAnsi="Times New Roman" w:cs="Times New Roman"/>
          <w:color w:val="000000"/>
          <w:sz w:val="24"/>
          <w:szCs w:val="24"/>
          <w:lang w:eastAsia="zh-CN" w:bidi="ar"/>
        </w:rPr>
        <w:t xml:space="preserve">Wolff, H. P. (2006). </w:t>
      </w:r>
      <w:proofErr w:type="spellStart"/>
      <w:r>
        <w:rPr>
          <w:rFonts w:ascii="Times New Roman" w:eastAsia="SimSun" w:hAnsi="Times New Roman" w:cs="Times New Roman"/>
          <w:i/>
          <w:iCs/>
          <w:color w:val="000000"/>
          <w:sz w:val="24"/>
          <w:szCs w:val="24"/>
          <w:lang w:eastAsia="zh-CN" w:bidi="ar"/>
        </w:rPr>
        <w:t>Hipertensi</w:t>
      </w:r>
      <w:proofErr w:type="spellEnd"/>
      <w:r>
        <w:rPr>
          <w:rFonts w:ascii="Times New Roman" w:eastAsia="SimSun" w:hAnsi="Times New Roman" w:cs="Times New Roman"/>
          <w:color w:val="000000"/>
          <w:sz w:val="24"/>
          <w:szCs w:val="24"/>
          <w:lang w:eastAsia="zh-CN" w:bidi="ar"/>
        </w:rPr>
        <w:t xml:space="preserve">. </w:t>
      </w:r>
      <w:proofErr w:type="gramStart"/>
      <w:r>
        <w:rPr>
          <w:rFonts w:ascii="Times New Roman" w:eastAsia="SimSun" w:hAnsi="Times New Roman" w:cs="Times New Roman"/>
          <w:color w:val="000000"/>
          <w:sz w:val="24"/>
          <w:szCs w:val="24"/>
          <w:lang w:eastAsia="zh-CN" w:bidi="ar"/>
        </w:rPr>
        <w:t>Jakarta :</w:t>
      </w:r>
      <w:proofErr w:type="gramEnd"/>
      <w:r>
        <w:rPr>
          <w:rFonts w:ascii="Times New Roman" w:eastAsia="SimSun" w:hAnsi="Times New Roman" w:cs="Times New Roman"/>
          <w:color w:val="000000"/>
          <w:sz w:val="24"/>
          <w:szCs w:val="24"/>
          <w:lang w:eastAsia="zh-CN" w:bidi="ar"/>
        </w:rPr>
        <w:t xml:space="preserve"> </w:t>
      </w:r>
      <w:proofErr w:type="spellStart"/>
      <w:r>
        <w:rPr>
          <w:rFonts w:ascii="Times New Roman" w:eastAsia="SimSun" w:hAnsi="Times New Roman" w:cs="Times New Roman"/>
          <w:color w:val="000000"/>
          <w:sz w:val="24"/>
          <w:szCs w:val="24"/>
          <w:lang w:eastAsia="zh-CN" w:bidi="ar"/>
        </w:rPr>
        <w:t>Bhuana</w:t>
      </w:r>
      <w:proofErr w:type="spellEnd"/>
      <w:r>
        <w:rPr>
          <w:rFonts w:ascii="Times New Roman" w:eastAsia="SimSun" w:hAnsi="Times New Roman" w:cs="Times New Roman"/>
          <w:color w:val="000000"/>
          <w:sz w:val="24"/>
          <w:szCs w:val="24"/>
          <w:lang w:eastAsia="zh-CN" w:bidi="ar"/>
        </w:rPr>
        <w:t xml:space="preserve"> </w:t>
      </w:r>
      <w:proofErr w:type="spellStart"/>
      <w:r>
        <w:rPr>
          <w:rFonts w:ascii="Times New Roman" w:eastAsia="SimSun" w:hAnsi="Times New Roman" w:cs="Times New Roman"/>
          <w:color w:val="000000"/>
          <w:sz w:val="24"/>
          <w:szCs w:val="24"/>
          <w:lang w:eastAsia="zh-CN" w:bidi="ar"/>
        </w:rPr>
        <w:t>Ilmu</w:t>
      </w:r>
      <w:proofErr w:type="spellEnd"/>
      <w:r>
        <w:rPr>
          <w:rFonts w:ascii="Times New Roman" w:eastAsia="SimSun" w:hAnsi="Times New Roman" w:cs="Times New Roman"/>
          <w:color w:val="000000"/>
          <w:sz w:val="24"/>
          <w:szCs w:val="24"/>
          <w:lang w:eastAsia="zh-CN" w:bidi="ar"/>
        </w:rPr>
        <w:t xml:space="preserve"> </w:t>
      </w:r>
      <w:proofErr w:type="spellStart"/>
      <w:r>
        <w:rPr>
          <w:rFonts w:ascii="Times New Roman" w:eastAsia="SimSun" w:hAnsi="Times New Roman" w:cs="Times New Roman"/>
          <w:color w:val="000000"/>
          <w:sz w:val="24"/>
          <w:szCs w:val="24"/>
          <w:lang w:eastAsia="zh-CN" w:bidi="ar"/>
        </w:rPr>
        <w:t>Populer</w:t>
      </w:r>
      <w:proofErr w:type="spellEnd"/>
      <w:r>
        <w:rPr>
          <w:rFonts w:ascii="Times New Roman" w:eastAsia="SimSun" w:hAnsi="Times New Roman" w:cs="Times New Roman"/>
          <w:color w:val="000000"/>
          <w:sz w:val="24"/>
          <w:szCs w:val="24"/>
          <w:lang w:eastAsia="zh-CN" w:bidi="ar"/>
        </w:rPr>
        <w:t>, Gramedia.</w:t>
      </w:r>
    </w:p>
    <w:p w14:paraId="51C5DD80" w14:textId="77777777" w:rsidR="00401B10" w:rsidRPr="00401B10" w:rsidRDefault="00401B10" w:rsidP="000E1F8E">
      <w:pPr>
        <w:tabs>
          <w:tab w:val="left" w:pos="851"/>
        </w:tabs>
        <w:spacing w:line="360" w:lineRule="auto"/>
        <w:ind w:left="567" w:hanging="567"/>
        <w:jc w:val="both"/>
        <w:rPr>
          <w:rFonts w:ascii="Times New Roman" w:hAnsi="Times New Roman" w:cs="Times New Roman"/>
          <w:b/>
          <w:bCs/>
          <w:sz w:val="24"/>
          <w:szCs w:val="24"/>
          <w:lang w:val="en-ID"/>
        </w:rPr>
      </w:pPr>
    </w:p>
    <w:p w14:paraId="05B8F44E" w14:textId="77777777" w:rsidR="00F87C56" w:rsidRPr="008C1356" w:rsidRDefault="00F87C56" w:rsidP="000E1F8E">
      <w:pPr>
        <w:spacing w:after="0" w:line="360" w:lineRule="auto"/>
        <w:ind w:left="567" w:hanging="567"/>
        <w:jc w:val="both"/>
        <w:rPr>
          <w:rFonts w:ascii="Times New Roman" w:hAnsi="Times New Roman" w:cs="Times New Roman"/>
          <w:lang w:val="en-ID"/>
        </w:rPr>
      </w:pPr>
    </w:p>
    <w:p w14:paraId="4B532D3B" w14:textId="77777777" w:rsidR="002C119D" w:rsidRPr="008C1356" w:rsidRDefault="002C119D" w:rsidP="000E1F8E">
      <w:pPr>
        <w:ind w:left="567" w:hanging="567"/>
        <w:rPr>
          <w:rFonts w:ascii="Times New Roman" w:hAnsi="Times New Roman" w:cs="Times New Roman"/>
          <w:lang w:val="en-ID" w:eastAsia="en-ID"/>
        </w:rPr>
      </w:pPr>
    </w:p>
    <w:p w14:paraId="4BC59A15" w14:textId="77777777" w:rsidR="002C119D" w:rsidRPr="008C1356" w:rsidRDefault="002C119D" w:rsidP="002C119D">
      <w:pPr>
        <w:rPr>
          <w:rFonts w:ascii="Times New Roman" w:hAnsi="Times New Roman" w:cs="Times New Roman"/>
          <w:lang w:val="en-ID" w:eastAsia="en-ID"/>
        </w:rPr>
      </w:pPr>
    </w:p>
    <w:p w14:paraId="0FECE566" w14:textId="5199C1AF" w:rsidR="002C119D" w:rsidRPr="008C1356" w:rsidRDefault="002C119D" w:rsidP="002C119D">
      <w:pPr>
        <w:spacing w:after="0" w:line="360" w:lineRule="auto"/>
        <w:jc w:val="both"/>
        <w:rPr>
          <w:rFonts w:ascii="Times New Roman" w:hAnsi="Times New Roman" w:cs="Times New Roman"/>
          <w:lang w:val="en-ID"/>
        </w:rPr>
      </w:pPr>
    </w:p>
    <w:p w14:paraId="315E9714" w14:textId="77777777" w:rsidR="00AE018D" w:rsidRPr="008C1356" w:rsidRDefault="00AE018D" w:rsidP="00C52803">
      <w:pPr>
        <w:spacing w:line="360" w:lineRule="auto"/>
        <w:jc w:val="both"/>
        <w:rPr>
          <w:rFonts w:ascii="Times New Roman" w:hAnsi="Times New Roman" w:cs="Times New Roman"/>
          <w:lang w:val="en-ID"/>
        </w:rPr>
      </w:pPr>
    </w:p>
    <w:p w14:paraId="6A3E50B6" w14:textId="0C04DD07" w:rsidR="003A3564" w:rsidRPr="008C1356" w:rsidRDefault="003A3564" w:rsidP="00C52803">
      <w:pPr>
        <w:spacing w:line="360" w:lineRule="auto"/>
        <w:jc w:val="both"/>
        <w:rPr>
          <w:rFonts w:ascii="Times New Roman" w:hAnsi="Times New Roman" w:cs="Times New Roman"/>
          <w:lang w:val="en-ID"/>
        </w:rPr>
      </w:pPr>
    </w:p>
    <w:p w14:paraId="1C436193" w14:textId="77777777" w:rsidR="003A3564" w:rsidRPr="008C1356" w:rsidRDefault="003A3564" w:rsidP="00C52803">
      <w:pPr>
        <w:spacing w:line="360" w:lineRule="auto"/>
        <w:jc w:val="both"/>
        <w:rPr>
          <w:rFonts w:ascii="Times New Roman" w:hAnsi="Times New Roman" w:cs="Times New Roman"/>
          <w:lang w:val="en-ID"/>
        </w:rPr>
      </w:pPr>
    </w:p>
    <w:p w14:paraId="6DFD581F" w14:textId="77777777" w:rsidR="003A3564" w:rsidRPr="008C1356" w:rsidRDefault="003A3564" w:rsidP="00C52803">
      <w:pPr>
        <w:spacing w:line="360" w:lineRule="auto"/>
        <w:jc w:val="both"/>
        <w:rPr>
          <w:rFonts w:ascii="Times New Roman" w:hAnsi="Times New Roman" w:cs="Times New Roman"/>
          <w:lang w:val="en-ID"/>
        </w:rPr>
      </w:pPr>
    </w:p>
    <w:p w14:paraId="10417FA5" w14:textId="77777777" w:rsidR="003A3564" w:rsidRPr="008C1356" w:rsidRDefault="003A3564" w:rsidP="00C52803">
      <w:pPr>
        <w:spacing w:line="360" w:lineRule="auto"/>
        <w:jc w:val="both"/>
        <w:rPr>
          <w:rFonts w:ascii="Times New Roman" w:hAnsi="Times New Roman" w:cs="Times New Roman"/>
          <w:b/>
          <w:bCs/>
          <w:sz w:val="24"/>
          <w:szCs w:val="24"/>
        </w:rPr>
      </w:pPr>
    </w:p>
    <w:p w14:paraId="7003F5F3" w14:textId="77777777" w:rsidR="0021674A" w:rsidRPr="008C1356" w:rsidRDefault="0021674A" w:rsidP="00C52803">
      <w:pPr>
        <w:spacing w:line="360" w:lineRule="auto"/>
        <w:jc w:val="both"/>
        <w:rPr>
          <w:rFonts w:ascii="Times New Roman" w:hAnsi="Times New Roman" w:cs="Times New Roman"/>
          <w:b/>
          <w:bCs/>
          <w:sz w:val="24"/>
          <w:szCs w:val="24"/>
        </w:rPr>
      </w:pPr>
    </w:p>
    <w:p w14:paraId="7FB67DD9" w14:textId="77777777" w:rsidR="00E34243" w:rsidRPr="008C1356" w:rsidRDefault="00E34243" w:rsidP="000E1F8E">
      <w:pPr>
        <w:spacing w:line="360" w:lineRule="auto"/>
        <w:jc w:val="both"/>
        <w:rPr>
          <w:rFonts w:ascii="Times New Roman" w:hAnsi="Times New Roman" w:cs="Times New Roman"/>
          <w:b/>
          <w:bCs/>
          <w:iCs/>
          <w:sz w:val="24"/>
          <w:szCs w:val="24"/>
        </w:rPr>
      </w:pPr>
    </w:p>
    <w:sectPr w:rsidR="00E34243" w:rsidRPr="008C1356" w:rsidSect="0082684D">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022B1" w14:textId="77777777" w:rsidR="0048004E" w:rsidRDefault="0048004E" w:rsidP="008C1356">
      <w:pPr>
        <w:spacing w:after="0" w:line="240" w:lineRule="auto"/>
      </w:pPr>
      <w:r>
        <w:separator/>
      </w:r>
    </w:p>
  </w:endnote>
  <w:endnote w:type="continuationSeparator" w:id="0">
    <w:p w14:paraId="6BAD0B30" w14:textId="77777777" w:rsidR="0048004E" w:rsidRDefault="0048004E" w:rsidP="008C1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miri-Regular">
    <w:charset w:val="00"/>
    <w:family w:val="auto"/>
    <w:pitch w:val="default"/>
  </w:font>
  <w:font w:name="serif">
    <w:altName w:val="Segoe Print"/>
    <w:charset w:val="00"/>
    <w:family w:val="auto"/>
    <w:pitch w:val="default"/>
  </w:font>
  <w:font w:name="TimesNewRomanPS-BoldMT">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B06B3" w14:textId="77777777" w:rsidR="0048004E" w:rsidRDefault="0048004E" w:rsidP="008C1356">
      <w:pPr>
        <w:spacing w:after="0" w:line="240" w:lineRule="auto"/>
      </w:pPr>
      <w:r>
        <w:separator/>
      </w:r>
    </w:p>
  </w:footnote>
  <w:footnote w:type="continuationSeparator" w:id="0">
    <w:p w14:paraId="3ED22A38" w14:textId="77777777" w:rsidR="0048004E" w:rsidRDefault="0048004E" w:rsidP="008C13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BF851F"/>
    <w:multiLevelType w:val="singleLevel"/>
    <w:tmpl w:val="FEBF851F"/>
    <w:lvl w:ilvl="0">
      <w:start w:val="1"/>
      <w:numFmt w:val="decimal"/>
      <w:suff w:val="space"/>
      <w:lvlText w:val="%1."/>
      <w:lvlJc w:val="left"/>
    </w:lvl>
  </w:abstractNum>
  <w:abstractNum w:abstractNumId="1" w15:restartNumberingAfterBreak="0">
    <w:nsid w:val="3C555616"/>
    <w:multiLevelType w:val="multilevel"/>
    <w:tmpl w:val="B658F8E0"/>
    <w:lvl w:ilvl="0">
      <w:start w:val="16"/>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62224795">
    <w:abstractNumId w:val="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857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1DC"/>
    <w:rsid w:val="000E1F8E"/>
    <w:rsid w:val="000E4EE2"/>
    <w:rsid w:val="0016498D"/>
    <w:rsid w:val="001C4AA8"/>
    <w:rsid w:val="0021674A"/>
    <w:rsid w:val="00240C0B"/>
    <w:rsid w:val="002C119D"/>
    <w:rsid w:val="002F5857"/>
    <w:rsid w:val="00354B44"/>
    <w:rsid w:val="003A3564"/>
    <w:rsid w:val="00401B10"/>
    <w:rsid w:val="0048004E"/>
    <w:rsid w:val="005C31DC"/>
    <w:rsid w:val="006A6429"/>
    <w:rsid w:val="007B6961"/>
    <w:rsid w:val="0082684D"/>
    <w:rsid w:val="008B36FA"/>
    <w:rsid w:val="008C1356"/>
    <w:rsid w:val="00AE018D"/>
    <w:rsid w:val="00AE17F7"/>
    <w:rsid w:val="00AE41A6"/>
    <w:rsid w:val="00C52803"/>
    <w:rsid w:val="00C84F17"/>
    <w:rsid w:val="00E34243"/>
    <w:rsid w:val="00F87C56"/>
    <w:rsid w:val="00FF004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579A5"/>
  <w15:chartTrackingRefBased/>
  <w15:docId w15:val="{4A2E48A0-A956-452E-99DC-6CBF7A8F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1DC"/>
    <w:pPr>
      <w:spacing w:after="20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31DC"/>
    <w:rPr>
      <w:color w:val="0563C1" w:themeColor="hyperlink"/>
      <w:u w:val="single"/>
    </w:rPr>
  </w:style>
  <w:style w:type="character" w:styleId="UnresolvedMention">
    <w:name w:val="Unresolved Mention"/>
    <w:basedOn w:val="DefaultParagraphFont"/>
    <w:uiPriority w:val="99"/>
    <w:semiHidden/>
    <w:unhideWhenUsed/>
    <w:rsid w:val="005C31DC"/>
    <w:rPr>
      <w:color w:val="605E5C"/>
      <w:shd w:val="clear" w:color="auto" w:fill="E1DFDD"/>
    </w:rPr>
  </w:style>
  <w:style w:type="paragraph" w:styleId="ListParagraph">
    <w:name w:val="List Paragraph"/>
    <w:basedOn w:val="Normal"/>
    <w:link w:val="ListParagraphChar"/>
    <w:uiPriority w:val="99"/>
    <w:qFormat/>
    <w:rsid w:val="005C31DC"/>
    <w:pPr>
      <w:ind w:left="720"/>
      <w:contextualSpacing/>
    </w:pPr>
  </w:style>
  <w:style w:type="character" w:customStyle="1" w:styleId="ListParagraphChar">
    <w:name w:val="List Paragraph Char"/>
    <w:basedOn w:val="DefaultParagraphFont"/>
    <w:link w:val="ListParagraph"/>
    <w:uiPriority w:val="34"/>
    <w:qFormat/>
    <w:locked/>
    <w:rsid w:val="005C31DC"/>
    <w:rPr>
      <w:kern w:val="0"/>
      <w:lang w:val="en-US"/>
      <w14:ligatures w14:val="none"/>
    </w:rPr>
  </w:style>
  <w:style w:type="table" w:styleId="TableGrid">
    <w:name w:val="Table Grid"/>
    <w:basedOn w:val="TableNormal"/>
    <w:uiPriority w:val="99"/>
    <w:qFormat/>
    <w:rsid w:val="00354B44"/>
    <w:pPr>
      <w:widowControl w:val="0"/>
      <w:spacing w:after="0" w:line="240" w:lineRule="auto"/>
      <w:jc w:val="both"/>
    </w:pPr>
    <w:rPr>
      <w:rFonts w:ascii="Times New Roman" w:eastAsia="Times New Roman" w:hAnsi="Times New Roman" w:cs="Times New Roman"/>
      <w:kern w:val="0"/>
      <w:sz w:val="20"/>
      <w:szCs w:val="20"/>
      <w:lang w:eastAsia="en-ID"/>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2C119D"/>
    <w:pPr>
      <w:spacing w:before="100" w:beforeAutospacing="1" w:line="240" w:lineRule="auto"/>
    </w:pPr>
    <w:rPr>
      <w:rFonts w:ascii="Calibri" w:eastAsia="Times New Roman" w:hAnsi="Calibri" w:cs="Times New Roman"/>
      <w:i/>
      <w:iCs/>
      <w:color w:val="44546A"/>
      <w:sz w:val="18"/>
      <w:szCs w:val="18"/>
      <w:lang w:val="en-ID" w:eastAsia="en-ID"/>
    </w:rPr>
  </w:style>
  <w:style w:type="paragraph" w:styleId="Header">
    <w:name w:val="header"/>
    <w:basedOn w:val="Normal"/>
    <w:link w:val="HeaderChar"/>
    <w:uiPriority w:val="99"/>
    <w:unhideWhenUsed/>
    <w:rsid w:val="008C13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356"/>
    <w:rPr>
      <w:kern w:val="0"/>
      <w:lang w:val="en-US"/>
      <w14:ligatures w14:val="none"/>
    </w:rPr>
  </w:style>
  <w:style w:type="paragraph" w:styleId="Footer">
    <w:name w:val="footer"/>
    <w:basedOn w:val="Normal"/>
    <w:link w:val="FooterChar"/>
    <w:uiPriority w:val="99"/>
    <w:unhideWhenUsed/>
    <w:rsid w:val="008C13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356"/>
    <w:rPr>
      <w:kern w:val="0"/>
      <w:lang w:val="en-US"/>
      <w14:ligatures w14:val="none"/>
    </w:rPr>
  </w:style>
  <w:style w:type="character" w:styleId="Emphasis">
    <w:name w:val="Emphasis"/>
    <w:basedOn w:val="DefaultParagraphFont"/>
    <w:qFormat/>
    <w:rsid w:val="00401B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5790">
      <w:bodyDiv w:val="1"/>
      <w:marLeft w:val="0"/>
      <w:marRight w:val="0"/>
      <w:marTop w:val="0"/>
      <w:marBottom w:val="0"/>
      <w:divBdr>
        <w:top w:val="none" w:sz="0" w:space="0" w:color="auto"/>
        <w:left w:val="none" w:sz="0" w:space="0" w:color="auto"/>
        <w:bottom w:val="none" w:sz="0" w:space="0" w:color="auto"/>
        <w:right w:val="none" w:sz="0" w:space="0" w:color="auto"/>
      </w:divBdr>
    </w:div>
    <w:div w:id="14422869">
      <w:bodyDiv w:val="1"/>
      <w:marLeft w:val="0"/>
      <w:marRight w:val="0"/>
      <w:marTop w:val="0"/>
      <w:marBottom w:val="0"/>
      <w:divBdr>
        <w:top w:val="none" w:sz="0" w:space="0" w:color="auto"/>
        <w:left w:val="none" w:sz="0" w:space="0" w:color="auto"/>
        <w:bottom w:val="none" w:sz="0" w:space="0" w:color="auto"/>
        <w:right w:val="none" w:sz="0" w:space="0" w:color="auto"/>
      </w:divBdr>
    </w:div>
    <w:div w:id="18550853">
      <w:bodyDiv w:val="1"/>
      <w:marLeft w:val="0"/>
      <w:marRight w:val="0"/>
      <w:marTop w:val="0"/>
      <w:marBottom w:val="0"/>
      <w:divBdr>
        <w:top w:val="none" w:sz="0" w:space="0" w:color="auto"/>
        <w:left w:val="none" w:sz="0" w:space="0" w:color="auto"/>
        <w:bottom w:val="none" w:sz="0" w:space="0" w:color="auto"/>
        <w:right w:val="none" w:sz="0" w:space="0" w:color="auto"/>
      </w:divBdr>
    </w:div>
    <w:div w:id="87234049">
      <w:bodyDiv w:val="1"/>
      <w:marLeft w:val="0"/>
      <w:marRight w:val="0"/>
      <w:marTop w:val="0"/>
      <w:marBottom w:val="0"/>
      <w:divBdr>
        <w:top w:val="none" w:sz="0" w:space="0" w:color="auto"/>
        <w:left w:val="none" w:sz="0" w:space="0" w:color="auto"/>
        <w:bottom w:val="none" w:sz="0" w:space="0" w:color="auto"/>
        <w:right w:val="none" w:sz="0" w:space="0" w:color="auto"/>
      </w:divBdr>
    </w:div>
    <w:div w:id="228031422">
      <w:bodyDiv w:val="1"/>
      <w:marLeft w:val="0"/>
      <w:marRight w:val="0"/>
      <w:marTop w:val="0"/>
      <w:marBottom w:val="0"/>
      <w:divBdr>
        <w:top w:val="none" w:sz="0" w:space="0" w:color="auto"/>
        <w:left w:val="none" w:sz="0" w:space="0" w:color="auto"/>
        <w:bottom w:val="none" w:sz="0" w:space="0" w:color="auto"/>
        <w:right w:val="none" w:sz="0" w:space="0" w:color="auto"/>
      </w:divBdr>
    </w:div>
    <w:div w:id="279534235">
      <w:bodyDiv w:val="1"/>
      <w:marLeft w:val="0"/>
      <w:marRight w:val="0"/>
      <w:marTop w:val="0"/>
      <w:marBottom w:val="0"/>
      <w:divBdr>
        <w:top w:val="none" w:sz="0" w:space="0" w:color="auto"/>
        <w:left w:val="none" w:sz="0" w:space="0" w:color="auto"/>
        <w:bottom w:val="none" w:sz="0" w:space="0" w:color="auto"/>
        <w:right w:val="none" w:sz="0" w:space="0" w:color="auto"/>
      </w:divBdr>
    </w:div>
    <w:div w:id="313143288">
      <w:bodyDiv w:val="1"/>
      <w:marLeft w:val="0"/>
      <w:marRight w:val="0"/>
      <w:marTop w:val="0"/>
      <w:marBottom w:val="0"/>
      <w:divBdr>
        <w:top w:val="none" w:sz="0" w:space="0" w:color="auto"/>
        <w:left w:val="none" w:sz="0" w:space="0" w:color="auto"/>
        <w:bottom w:val="none" w:sz="0" w:space="0" w:color="auto"/>
        <w:right w:val="none" w:sz="0" w:space="0" w:color="auto"/>
      </w:divBdr>
    </w:div>
    <w:div w:id="432630498">
      <w:bodyDiv w:val="1"/>
      <w:marLeft w:val="0"/>
      <w:marRight w:val="0"/>
      <w:marTop w:val="0"/>
      <w:marBottom w:val="0"/>
      <w:divBdr>
        <w:top w:val="none" w:sz="0" w:space="0" w:color="auto"/>
        <w:left w:val="none" w:sz="0" w:space="0" w:color="auto"/>
        <w:bottom w:val="none" w:sz="0" w:space="0" w:color="auto"/>
        <w:right w:val="none" w:sz="0" w:space="0" w:color="auto"/>
      </w:divBdr>
    </w:div>
    <w:div w:id="625626927">
      <w:bodyDiv w:val="1"/>
      <w:marLeft w:val="0"/>
      <w:marRight w:val="0"/>
      <w:marTop w:val="0"/>
      <w:marBottom w:val="0"/>
      <w:divBdr>
        <w:top w:val="none" w:sz="0" w:space="0" w:color="auto"/>
        <w:left w:val="none" w:sz="0" w:space="0" w:color="auto"/>
        <w:bottom w:val="none" w:sz="0" w:space="0" w:color="auto"/>
        <w:right w:val="none" w:sz="0" w:space="0" w:color="auto"/>
      </w:divBdr>
    </w:div>
    <w:div w:id="638535078">
      <w:bodyDiv w:val="1"/>
      <w:marLeft w:val="0"/>
      <w:marRight w:val="0"/>
      <w:marTop w:val="0"/>
      <w:marBottom w:val="0"/>
      <w:divBdr>
        <w:top w:val="none" w:sz="0" w:space="0" w:color="auto"/>
        <w:left w:val="none" w:sz="0" w:space="0" w:color="auto"/>
        <w:bottom w:val="none" w:sz="0" w:space="0" w:color="auto"/>
        <w:right w:val="none" w:sz="0" w:space="0" w:color="auto"/>
      </w:divBdr>
    </w:div>
    <w:div w:id="787313522">
      <w:bodyDiv w:val="1"/>
      <w:marLeft w:val="0"/>
      <w:marRight w:val="0"/>
      <w:marTop w:val="0"/>
      <w:marBottom w:val="0"/>
      <w:divBdr>
        <w:top w:val="none" w:sz="0" w:space="0" w:color="auto"/>
        <w:left w:val="none" w:sz="0" w:space="0" w:color="auto"/>
        <w:bottom w:val="none" w:sz="0" w:space="0" w:color="auto"/>
        <w:right w:val="none" w:sz="0" w:space="0" w:color="auto"/>
      </w:divBdr>
    </w:div>
    <w:div w:id="811871243">
      <w:bodyDiv w:val="1"/>
      <w:marLeft w:val="0"/>
      <w:marRight w:val="0"/>
      <w:marTop w:val="0"/>
      <w:marBottom w:val="0"/>
      <w:divBdr>
        <w:top w:val="none" w:sz="0" w:space="0" w:color="auto"/>
        <w:left w:val="none" w:sz="0" w:space="0" w:color="auto"/>
        <w:bottom w:val="none" w:sz="0" w:space="0" w:color="auto"/>
        <w:right w:val="none" w:sz="0" w:space="0" w:color="auto"/>
      </w:divBdr>
    </w:div>
    <w:div w:id="815339406">
      <w:bodyDiv w:val="1"/>
      <w:marLeft w:val="0"/>
      <w:marRight w:val="0"/>
      <w:marTop w:val="0"/>
      <w:marBottom w:val="0"/>
      <w:divBdr>
        <w:top w:val="none" w:sz="0" w:space="0" w:color="auto"/>
        <w:left w:val="none" w:sz="0" w:space="0" w:color="auto"/>
        <w:bottom w:val="none" w:sz="0" w:space="0" w:color="auto"/>
        <w:right w:val="none" w:sz="0" w:space="0" w:color="auto"/>
      </w:divBdr>
    </w:div>
    <w:div w:id="854920741">
      <w:bodyDiv w:val="1"/>
      <w:marLeft w:val="0"/>
      <w:marRight w:val="0"/>
      <w:marTop w:val="0"/>
      <w:marBottom w:val="0"/>
      <w:divBdr>
        <w:top w:val="none" w:sz="0" w:space="0" w:color="auto"/>
        <w:left w:val="none" w:sz="0" w:space="0" w:color="auto"/>
        <w:bottom w:val="none" w:sz="0" w:space="0" w:color="auto"/>
        <w:right w:val="none" w:sz="0" w:space="0" w:color="auto"/>
      </w:divBdr>
    </w:div>
    <w:div w:id="889727564">
      <w:bodyDiv w:val="1"/>
      <w:marLeft w:val="0"/>
      <w:marRight w:val="0"/>
      <w:marTop w:val="0"/>
      <w:marBottom w:val="0"/>
      <w:divBdr>
        <w:top w:val="none" w:sz="0" w:space="0" w:color="auto"/>
        <w:left w:val="none" w:sz="0" w:space="0" w:color="auto"/>
        <w:bottom w:val="none" w:sz="0" w:space="0" w:color="auto"/>
        <w:right w:val="none" w:sz="0" w:space="0" w:color="auto"/>
      </w:divBdr>
    </w:div>
    <w:div w:id="911474705">
      <w:bodyDiv w:val="1"/>
      <w:marLeft w:val="0"/>
      <w:marRight w:val="0"/>
      <w:marTop w:val="0"/>
      <w:marBottom w:val="0"/>
      <w:divBdr>
        <w:top w:val="none" w:sz="0" w:space="0" w:color="auto"/>
        <w:left w:val="none" w:sz="0" w:space="0" w:color="auto"/>
        <w:bottom w:val="none" w:sz="0" w:space="0" w:color="auto"/>
        <w:right w:val="none" w:sz="0" w:space="0" w:color="auto"/>
      </w:divBdr>
    </w:div>
    <w:div w:id="952705916">
      <w:bodyDiv w:val="1"/>
      <w:marLeft w:val="0"/>
      <w:marRight w:val="0"/>
      <w:marTop w:val="0"/>
      <w:marBottom w:val="0"/>
      <w:divBdr>
        <w:top w:val="none" w:sz="0" w:space="0" w:color="auto"/>
        <w:left w:val="none" w:sz="0" w:space="0" w:color="auto"/>
        <w:bottom w:val="none" w:sz="0" w:space="0" w:color="auto"/>
        <w:right w:val="none" w:sz="0" w:space="0" w:color="auto"/>
      </w:divBdr>
    </w:div>
    <w:div w:id="1056128335">
      <w:bodyDiv w:val="1"/>
      <w:marLeft w:val="0"/>
      <w:marRight w:val="0"/>
      <w:marTop w:val="0"/>
      <w:marBottom w:val="0"/>
      <w:divBdr>
        <w:top w:val="none" w:sz="0" w:space="0" w:color="auto"/>
        <w:left w:val="none" w:sz="0" w:space="0" w:color="auto"/>
        <w:bottom w:val="none" w:sz="0" w:space="0" w:color="auto"/>
        <w:right w:val="none" w:sz="0" w:space="0" w:color="auto"/>
      </w:divBdr>
    </w:div>
    <w:div w:id="1061051451">
      <w:bodyDiv w:val="1"/>
      <w:marLeft w:val="0"/>
      <w:marRight w:val="0"/>
      <w:marTop w:val="0"/>
      <w:marBottom w:val="0"/>
      <w:divBdr>
        <w:top w:val="none" w:sz="0" w:space="0" w:color="auto"/>
        <w:left w:val="none" w:sz="0" w:space="0" w:color="auto"/>
        <w:bottom w:val="none" w:sz="0" w:space="0" w:color="auto"/>
        <w:right w:val="none" w:sz="0" w:space="0" w:color="auto"/>
      </w:divBdr>
    </w:div>
    <w:div w:id="1144540126">
      <w:bodyDiv w:val="1"/>
      <w:marLeft w:val="0"/>
      <w:marRight w:val="0"/>
      <w:marTop w:val="0"/>
      <w:marBottom w:val="0"/>
      <w:divBdr>
        <w:top w:val="none" w:sz="0" w:space="0" w:color="auto"/>
        <w:left w:val="none" w:sz="0" w:space="0" w:color="auto"/>
        <w:bottom w:val="none" w:sz="0" w:space="0" w:color="auto"/>
        <w:right w:val="none" w:sz="0" w:space="0" w:color="auto"/>
      </w:divBdr>
    </w:div>
    <w:div w:id="1232690163">
      <w:bodyDiv w:val="1"/>
      <w:marLeft w:val="0"/>
      <w:marRight w:val="0"/>
      <w:marTop w:val="0"/>
      <w:marBottom w:val="0"/>
      <w:divBdr>
        <w:top w:val="none" w:sz="0" w:space="0" w:color="auto"/>
        <w:left w:val="none" w:sz="0" w:space="0" w:color="auto"/>
        <w:bottom w:val="none" w:sz="0" w:space="0" w:color="auto"/>
        <w:right w:val="none" w:sz="0" w:space="0" w:color="auto"/>
      </w:divBdr>
    </w:div>
    <w:div w:id="1234589175">
      <w:bodyDiv w:val="1"/>
      <w:marLeft w:val="0"/>
      <w:marRight w:val="0"/>
      <w:marTop w:val="0"/>
      <w:marBottom w:val="0"/>
      <w:divBdr>
        <w:top w:val="none" w:sz="0" w:space="0" w:color="auto"/>
        <w:left w:val="none" w:sz="0" w:space="0" w:color="auto"/>
        <w:bottom w:val="none" w:sz="0" w:space="0" w:color="auto"/>
        <w:right w:val="none" w:sz="0" w:space="0" w:color="auto"/>
      </w:divBdr>
    </w:div>
    <w:div w:id="1309359119">
      <w:bodyDiv w:val="1"/>
      <w:marLeft w:val="0"/>
      <w:marRight w:val="0"/>
      <w:marTop w:val="0"/>
      <w:marBottom w:val="0"/>
      <w:divBdr>
        <w:top w:val="none" w:sz="0" w:space="0" w:color="auto"/>
        <w:left w:val="none" w:sz="0" w:space="0" w:color="auto"/>
        <w:bottom w:val="none" w:sz="0" w:space="0" w:color="auto"/>
        <w:right w:val="none" w:sz="0" w:space="0" w:color="auto"/>
      </w:divBdr>
    </w:div>
    <w:div w:id="1323242792">
      <w:bodyDiv w:val="1"/>
      <w:marLeft w:val="0"/>
      <w:marRight w:val="0"/>
      <w:marTop w:val="0"/>
      <w:marBottom w:val="0"/>
      <w:divBdr>
        <w:top w:val="none" w:sz="0" w:space="0" w:color="auto"/>
        <w:left w:val="none" w:sz="0" w:space="0" w:color="auto"/>
        <w:bottom w:val="none" w:sz="0" w:space="0" w:color="auto"/>
        <w:right w:val="none" w:sz="0" w:space="0" w:color="auto"/>
      </w:divBdr>
    </w:div>
    <w:div w:id="1405227538">
      <w:bodyDiv w:val="1"/>
      <w:marLeft w:val="0"/>
      <w:marRight w:val="0"/>
      <w:marTop w:val="0"/>
      <w:marBottom w:val="0"/>
      <w:divBdr>
        <w:top w:val="none" w:sz="0" w:space="0" w:color="auto"/>
        <w:left w:val="none" w:sz="0" w:space="0" w:color="auto"/>
        <w:bottom w:val="none" w:sz="0" w:space="0" w:color="auto"/>
        <w:right w:val="none" w:sz="0" w:space="0" w:color="auto"/>
      </w:divBdr>
    </w:div>
    <w:div w:id="1464883412">
      <w:bodyDiv w:val="1"/>
      <w:marLeft w:val="0"/>
      <w:marRight w:val="0"/>
      <w:marTop w:val="0"/>
      <w:marBottom w:val="0"/>
      <w:divBdr>
        <w:top w:val="none" w:sz="0" w:space="0" w:color="auto"/>
        <w:left w:val="none" w:sz="0" w:space="0" w:color="auto"/>
        <w:bottom w:val="none" w:sz="0" w:space="0" w:color="auto"/>
        <w:right w:val="none" w:sz="0" w:space="0" w:color="auto"/>
      </w:divBdr>
    </w:div>
    <w:div w:id="1503887307">
      <w:bodyDiv w:val="1"/>
      <w:marLeft w:val="0"/>
      <w:marRight w:val="0"/>
      <w:marTop w:val="0"/>
      <w:marBottom w:val="0"/>
      <w:divBdr>
        <w:top w:val="none" w:sz="0" w:space="0" w:color="auto"/>
        <w:left w:val="none" w:sz="0" w:space="0" w:color="auto"/>
        <w:bottom w:val="none" w:sz="0" w:space="0" w:color="auto"/>
        <w:right w:val="none" w:sz="0" w:space="0" w:color="auto"/>
      </w:divBdr>
    </w:div>
    <w:div w:id="1544363126">
      <w:bodyDiv w:val="1"/>
      <w:marLeft w:val="0"/>
      <w:marRight w:val="0"/>
      <w:marTop w:val="0"/>
      <w:marBottom w:val="0"/>
      <w:divBdr>
        <w:top w:val="none" w:sz="0" w:space="0" w:color="auto"/>
        <w:left w:val="none" w:sz="0" w:space="0" w:color="auto"/>
        <w:bottom w:val="none" w:sz="0" w:space="0" w:color="auto"/>
        <w:right w:val="none" w:sz="0" w:space="0" w:color="auto"/>
      </w:divBdr>
    </w:div>
    <w:div w:id="1573656260">
      <w:bodyDiv w:val="1"/>
      <w:marLeft w:val="0"/>
      <w:marRight w:val="0"/>
      <w:marTop w:val="0"/>
      <w:marBottom w:val="0"/>
      <w:divBdr>
        <w:top w:val="none" w:sz="0" w:space="0" w:color="auto"/>
        <w:left w:val="none" w:sz="0" w:space="0" w:color="auto"/>
        <w:bottom w:val="none" w:sz="0" w:space="0" w:color="auto"/>
        <w:right w:val="none" w:sz="0" w:space="0" w:color="auto"/>
      </w:divBdr>
    </w:div>
    <w:div w:id="1644700711">
      <w:bodyDiv w:val="1"/>
      <w:marLeft w:val="0"/>
      <w:marRight w:val="0"/>
      <w:marTop w:val="0"/>
      <w:marBottom w:val="0"/>
      <w:divBdr>
        <w:top w:val="none" w:sz="0" w:space="0" w:color="auto"/>
        <w:left w:val="none" w:sz="0" w:space="0" w:color="auto"/>
        <w:bottom w:val="none" w:sz="0" w:space="0" w:color="auto"/>
        <w:right w:val="none" w:sz="0" w:space="0" w:color="auto"/>
      </w:divBdr>
    </w:div>
    <w:div w:id="1715737062">
      <w:bodyDiv w:val="1"/>
      <w:marLeft w:val="0"/>
      <w:marRight w:val="0"/>
      <w:marTop w:val="0"/>
      <w:marBottom w:val="0"/>
      <w:divBdr>
        <w:top w:val="none" w:sz="0" w:space="0" w:color="auto"/>
        <w:left w:val="none" w:sz="0" w:space="0" w:color="auto"/>
        <w:bottom w:val="none" w:sz="0" w:space="0" w:color="auto"/>
        <w:right w:val="none" w:sz="0" w:space="0" w:color="auto"/>
      </w:divBdr>
    </w:div>
    <w:div w:id="1734430011">
      <w:bodyDiv w:val="1"/>
      <w:marLeft w:val="0"/>
      <w:marRight w:val="0"/>
      <w:marTop w:val="0"/>
      <w:marBottom w:val="0"/>
      <w:divBdr>
        <w:top w:val="none" w:sz="0" w:space="0" w:color="auto"/>
        <w:left w:val="none" w:sz="0" w:space="0" w:color="auto"/>
        <w:bottom w:val="none" w:sz="0" w:space="0" w:color="auto"/>
        <w:right w:val="none" w:sz="0" w:space="0" w:color="auto"/>
      </w:divBdr>
    </w:div>
    <w:div w:id="1751385987">
      <w:bodyDiv w:val="1"/>
      <w:marLeft w:val="0"/>
      <w:marRight w:val="0"/>
      <w:marTop w:val="0"/>
      <w:marBottom w:val="0"/>
      <w:divBdr>
        <w:top w:val="none" w:sz="0" w:space="0" w:color="auto"/>
        <w:left w:val="none" w:sz="0" w:space="0" w:color="auto"/>
        <w:bottom w:val="none" w:sz="0" w:space="0" w:color="auto"/>
        <w:right w:val="none" w:sz="0" w:space="0" w:color="auto"/>
      </w:divBdr>
    </w:div>
    <w:div w:id="1756244914">
      <w:bodyDiv w:val="1"/>
      <w:marLeft w:val="0"/>
      <w:marRight w:val="0"/>
      <w:marTop w:val="0"/>
      <w:marBottom w:val="0"/>
      <w:divBdr>
        <w:top w:val="none" w:sz="0" w:space="0" w:color="auto"/>
        <w:left w:val="none" w:sz="0" w:space="0" w:color="auto"/>
        <w:bottom w:val="none" w:sz="0" w:space="0" w:color="auto"/>
        <w:right w:val="none" w:sz="0" w:space="0" w:color="auto"/>
      </w:divBdr>
    </w:div>
    <w:div w:id="1766923912">
      <w:bodyDiv w:val="1"/>
      <w:marLeft w:val="0"/>
      <w:marRight w:val="0"/>
      <w:marTop w:val="0"/>
      <w:marBottom w:val="0"/>
      <w:divBdr>
        <w:top w:val="none" w:sz="0" w:space="0" w:color="auto"/>
        <w:left w:val="none" w:sz="0" w:space="0" w:color="auto"/>
        <w:bottom w:val="none" w:sz="0" w:space="0" w:color="auto"/>
        <w:right w:val="none" w:sz="0" w:space="0" w:color="auto"/>
      </w:divBdr>
    </w:div>
    <w:div w:id="1818766395">
      <w:bodyDiv w:val="1"/>
      <w:marLeft w:val="0"/>
      <w:marRight w:val="0"/>
      <w:marTop w:val="0"/>
      <w:marBottom w:val="0"/>
      <w:divBdr>
        <w:top w:val="none" w:sz="0" w:space="0" w:color="auto"/>
        <w:left w:val="none" w:sz="0" w:space="0" w:color="auto"/>
        <w:bottom w:val="none" w:sz="0" w:space="0" w:color="auto"/>
        <w:right w:val="none" w:sz="0" w:space="0" w:color="auto"/>
      </w:divBdr>
    </w:div>
    <w:div w:id="1882086783">
      <w:bodyDiv w:val="1"/>
      <w:marLeft w:val="0"/>
      <w:marRight w:val="0"/>
      <w:marTop w:val="0"/>
      <w:marBottom w:val="0"/>
      <w:divBdr>
        <w:top w:val="none" w:sz="0" w:space="0" w:color="auto"/>
        <w:left w:val="none" w:sz="0" w:space="0" w:color="auto"/>
        <w:bottom w:val="none" w:sz="0" w:space="0" w:color="auto"/>
        <w:right w:val="none" w:sz="0" w:space="0" w:color="auto"/>
      </w:divBdr>
    </w:div>
    <w:div w:id="1938101248">
      <w:bodyDiv w:val="1"/>
      <w:marLeft w:val="0"/>
      <w:marRight w:val="0"/>
      <w:marTop w:val="0"/>
      <w:marBottom w:val="0"/>
      <w:divBdr>
        <w:top w:val="none" w:sz="0" w:space="0" w:color="auto"/>
        <w:left w:val="none" w:sz="0" w:space="0" w:color="auto"/>
        <w:bottom w:val="none" w:sz="0" w:space="0" w:color="auto"/>
        <w:right w:val="none" w:sz="0" w:space="0" w:color="auto"/>
      </w:divBdr>
    </w:div>
    <w:div w:id="2112359911">
      <w:bodyDiv w:val="1"/>
      <w:marLeft w:val="0"/>
      <w:marRight w:val="0"/>
      <w:marTop w:val="0"/>
      <w:marBottom w:val="0"/>
      <w:divBdr>
        <w:top w:val="none" w:sz="0" w:space="0" w:color="auto"/>
        <w:left w:val="none" w:sz="0" w:space="0" w:color="auto"/>
        <w:bottom w:val="none" w:sz="0" w:space="0" w:color="auto"/>
        <w:right w:val="none" w:sz="0" w:space="0" w:color="auto"/>
      </w:divBdr>
    </w:div>
    <w:div w:id="2120566111">
      <w:bodyDiv w:val="1"/>
      <w:marLeft w:val="0"/>
      <w:marRight w:val="0"/>
      <w:marTop w:val="0"/>
      <w:marBottom w:val="0"/>
      <w:divBdr>
        <w:top w:val="none" w:sz="0" w:space="0" w:color="auto"/>
        <w:left w:val="none" w:sz="0" w:space="0" w:color="auto"/>
        <w:bottom w:val="none" w:sz="0" w:space="0" w:color="auto"/>
        <w:right w:val="none" w:sz="0" w:space="0" w:color="auto"/>
      </w:divBdr>
      <w:divsChild>
        <w:div w:id="1733115040">
          <w:marLeft w:val="0"/>
          <w:marRight w:val="0"/>
          <w:marTop w:val="0"/>
          <w:marBottom w:val="0"/>
          <w:divBdr>
            <w:top w:val="none" w:sz="0" w:space="0" w:color="auto"/>
            <w:left w:val="none" w:sz="0" w:space="0" w:color="auto"/>
            <w:bottom w:val="none" w:sz="0" w:space="0" w:color="auto"/>
            <w:right w:val="none" w:sz="0" w:space="0" w:color="auto"/>
          </w:divBdr>
        </w:div>
        <w:div w:id="1329213259">
          <w:marLeft w:val="0"/>
          <w:marRight w:val="0"/>
          <w:marTop w:val="0"/>
          <w:marBottom w:val="0"/>
          <w:divBdr>
            <w:top w:val="none" w:sz="0" w:space="0" w:color="auto"/>
            <w:left w:val="none" w:sz="0" w:space="0" w:color="auto"/>
            <w:bottom w:val="none" w:sz="0" w:space="0" w:color="auto"/>
            <w:right w:val="none" w:sz="0" w:space="0" w:color="auto"/>
          </w:divBdr>
        </w:div>
        <w:div w:id="1973243939">
          <w:marLeft w:val="0"/>
          <w:marRight w:val="0"/>
          <w:marTop w:val="0"/>
          <w:marBottom w:val="0"/>
          <w:divBdr>
            <w:top w:val="none" w:sz="0" w:space="0" w:color="auto"/>
            <w:left w:val="none" w:sz="0" w:space="0" w:color="auto"/>
            <w:bottom w:val="none" w:sz="0" w:space="0" w:color="auto"/>
            <w:right w:val="none" w:sz="0" w:space="0" w:color="auto"/>
          </w:divBdr>
        </w:div>
        <w:div w:id="1682589531">
          <w:marLeft w:val="0"/>
          <w:marRight w:val="0"/>
          <w:marTop w:val="0"/>
          <w:marBottom w:val="0"/>
          <w:divBdr>
            <w:top w:val="none" w:sz="0" w:space="0" w:color="auto"/>
            <w:left w:val="none" w:sz="0" w:space="0" w:color="auto"/>
            <w:bottom w:val="none" w:sz="0" w:space="0" w:color="auto"/>
            <w:right w:val="none" w:sz="0" w:space="0" w:color="auto"/>
          </w:divBdr>
        </w:div>
        <w:div w:id="1519834">
          <w:marLeft w:val="0"/>
          <w:marRight w:val="0"/>
          <w:marTop w:val="0"/>
          <w:marBottom w:val="0"/>
          <w:divBdr>
            <w:top w:val="none" w:sz="0" w:space="0" w:color="auto"/>
            <w:left w:val="none" w:sz="0" w:space="0" w:color="auto"/>
            <w:bottom w:val="none" w:sz="0" w:space="0" w:color="auto"/>
            <w:right w:val="none" w:sz="0" w:space="0" w:color="auto"/>
          </w:divBdr>
        </w:div>
        <w:div w:id="1129740902">
          <w:marLeft w:val="0"/>
          <w:marRight w:val="0"/>
          <w:marTop w:val="0"/>
          <w:marBottom w:val="0"/>
          <w:divBdr>
            <w:top w:val="none" w:sz="0" w:space="0" w:color="auto"/>
            <w:left w:val="none" w:sz="0" w:space="0" w:color="auto"/>
            <w:bottom w:val="none" w:sz="0" w:space="0" w:color="auto"/>
            <w:right w:val="none" w:sz="0" w:space="0" w:color="auto"/>
          </w:divBdr>
        </w:div>
        <w:div w:id="1510294088">
          <w:marLeft w:val="0"/>
          <w:marRight w:val="0"/>
          <w:marTop w:val="0"/>
          <w:marBottom w:val="0"/>
          <w:divBdr>
            <w:top w:val="none" w:sz="0" w:space="0" w:color="auto"/>
            <w:left w:val="none" w:sz="0" w:space="0" w:color="auto"/>
            <w:bottom w:val="none" w:sz="0" w:space="0" w:color="auto"/>
            <w:right w:val="none" w:sz="0" w:space="0" w:color="auto"/>
          </w:divBdr>
        </w:div>
        <w:div w:id="1699622745">
          <w:marLeft w:val="0"/>
          <w:marRight w:val="0"/>
          <w:marTop w:val="0"/>
          <w:marBottom w:val="0"/>
          <w:divBdr>
            <w:top w:val="none" w:sz="0" w:space="0" w:color="auto"/>
            <w:left w:val="none" w:sz="0" w:space="0" w:color="auto"/>
            <w:bottom w:val="none" w:sz="0" w:space="0" w:color="auto"/>
            <w:right w:val="none" w:sz="0" w:space="0" w:color="auto"/>
          </w:divBdr>
        </w:div>
        <w:div w:id="19744408">
          <w:marLeft w:val="0"/>
          <w:marRight w:val="0"/>
          <w:marTop w:val="0"/>
          <w:marBottom w:val="0"/>
          <w:divBdr>
            <w:top w:val="none" w:sz="0" w:space="0" w:color="auto"/>
            <w:left w:val="none" w:sz="0" w:space="0" w:color="auto"/>
            <w:bottom w:val="none" w:sz="0" w:space="0" w:color="auto"/>
            <w:right w:val="none" w:sz="0" w:space="0" w:color="auto"/>
          </w:divBdr>
        </w:div>
        <w:div w:id="1701471641">
          <w:marLeft w:val="0"/>
          <w:marRight w:val="0"/>
          <w:marTop w:val="0"/>
          <w:marBottom w:val="0"/>
          <w:divBdr>
            <w:top w:val="none" w:sz="0" w:space="0" w:color="auto"/>
            <w:left w:val="none" w:sz="0" w:space="0" w:color="auto"/>
            <w:bottom w:val="none" w:sz="0" w:space="0" w:color="auto"/>
            <w:right w:val="none" w:sz="0" w:space="0" w:color="auto"/>
          </w:divBdr>
        </w:div>
        <w:div w:id="1445465717">
          <w:marLeft w:val="0"/>
          <w:marRight w:val="0"/>
          <w:marTop w:val="0"/>
          <w:marBottom w:val="0"/>
          <w:divBdr>
            <w:top w:val="none" w:sz="0" w:space="0" w:color="auto"/>
            <w:left w:val="none" w:sz="0" w:space="0" w:color="auto"/>
            <w:bottom w:val="none" w:sz="0" w:space="0" w:color="auto"/>
            <w:right w:val="none" w:sz="0" w:space="0" w:color="auto"/>
          </w:divBdr>
        </w:div>
        <w:div w:id="596331221">
          <w:marLeft w:val="0"/>
          <w:marRight w:val="0"/>
          <w:marTop w:val="0"/>
          <w:marBottom w:val="0"/>
          <w:divBdr>
            <w:top w:val="none" w:sz="0" w:space="0" w:color="auto"/>
            <w:left w:val="none" w:sz="0" w:space="0" w:color="auto"/>
            <w:bottom w:val="none" w:sz="0" w:space="0" w:color="auto"/>
            <w:right w:val="none" w:sz="0" w:space="0" w:color="auto"/>
          </w:divBdr>
        </w:div>
        <w:div w:id="1889682847">
          <w:marLeft w:val="0"/>
          <w:marRight w:val="0"/>
          <w:marTop w:val="0"/>
          <w:marBottom w:val="0"/>
          <w:divBdr>
            <w:top w:val="none" w:sz="0" w:space="0" w:color="auto"/>
            <w:left w:val="none" w:sz="0" w:space="0" w:color="auto"/>
            <w:bottom w:val="none" w:sz="0" w:space="0" w:color="auto"/>
            <w:right w:val="none" w:sz="0" w:space="0" w:color="auto"/>
          </w:divBdr>
        </w:div>
        <w:div w:id="1948541170">
          <w:marLeft w:val="0"/>
          <w:marRight w:val="0"/>
          <w:marTop w:val="0"/>
          <w:marBottom w:val="0"/>
          <w:divBdr>
            <w:top w:val="none" w:sz="0" w:space="0" w:color="auto"/>
            <w:left w:val="none" w:sz="0" w:space="0" w:color="auto"/>
            <w:bottom w:val="none" w:sz="0" w:space="0" w:color="auto"/>
            <w:right w:val="none" w:sz="0" w:space="0" w:color="auto"/>
          </w:divBdr>
        </w:div>
        <w:div w:id="1475029655">
          <w:marLeft w:val="0"/>
          <w:marRight w:val="0"/>
          <w:marTop w:val="0"/>
          <w:marBottom w:val="0"/>
          <w:divBdr>
            <w:top w:val="none" w:sz="0" w:space="0" w:color="auto"/>
            <w:left w:val="none" w:sz="0" w:space="0" w:color="auto"/>
            <w:bottom w:val="none" w:sz="0" w:space="0" w:color="auto"/>
            <w:right w:val="none" w:sz="0" w:space="0" w:color="auto"/>
          </w:divBdr>
        </w:div>
        <w:div w:id="95369690">
          <w:marLeft w:val="0"/>
          <w:marRight w:val="0"/>
          <w:marTop w:val="0"/>
          <w:marBottom w:val="0"/>
          <w:divBdr>
            <w:top w:val="none" w:sz="0" w:space="0" w:color="auto"/>
            <w:left w:val="none" w:sz="0" w:space="0" w:color="auto"/>
            <w:bottom w:val="none" w:sz="0" w:space="0" w:color="auto"/>
            <w:right w:val="none" w:sz="0" w:space="0" w:color="auto"/>
          </w:divBdr>
        </w:div>
        <w:div w:id="2065180536">
          <w:marLeft w:val="0"/>
          <w:marRight w:val="0"/>
          <w:marTop w:val="0"/>
          <w:marBottom w:val="0"/>
          <w:divBdr>
            <w:top w:val="none" w:sz="0" w:space="0" w:color="auto"/>
            <w:left w:val="none" w:sz="0" w:space="0" w:color="auto"/>
            <w:bottom w:val="none" w:sz="0" w:space="0" w:color="auto"/>
            <w:right w:val="none" w:sz="0" w:space="0" w:color="auto"/>
          </w:divBdr>
        </w:div>
        <w:div w:id="673919885">
          <w:marLeft w:val="0"/>
          <w:marRight w:val="0"/>
          <w:marTop w:val="0"/>
          <w:marBottom w:val="0"/>
          <w:divBdr>
            <w:top w:val="none" w:sz="0" w:space="0" w:color="auto"/>
            <w:left w:val="none" w:sz="0" w:space="0" w:color="auto"/>
            <w:bottom w:val="none" w:sz="0" w:space="0" w:color="auto"/>
            <w:right w:val="none" w:sz="0" w:space="0" w:color="auto"/>
          </w:divBdr>
        </w:div>
        <w:div w:id="1234852051">
          <w:marLeft w:val="0"/>
          <w:marRight w:val="0"/>
          <w:marTop w:val="0"/>
          <w:marBottom w:val="0"/>
          <w:divBdr>
            <w:top w:val="none" w:sz="0" w:space="0" w:color="auto"/>
            <w:left w:val="none" w:sz="0" w:space="0" w:color="auto"/>
            <w:bottom w:val="none" w:sz="0" w:space="0" w:color="auto"/>
            <w:right w:val="none" w:sz="0" w:space="0" w:color="auto"/>
          </w:divBdr>
        </w:div>
        <w:div w:id="1215777120">
          <w:marLeft w:val="0"/>
          <w:marRight w:val="0"/>
          <w:marTop w:val="0"/>
          <w:marBottom w:val="0"/>
          <w:divBdr>
            <w:top w:val="none" w:sz="0" w:space="0" w:color="auto"/>
            <w:left w:val="none" w:sz="0" w:space="0" w:color="auto"/>
            <w:bottom w:val="none" w:sz="0" w:space="0" w:color="auto"/>
            <w:right w:val="none" w:sz="0" w:space="0" w:color="auto"/>
          </w:divBdr>
        </w:div>
        <w:div w:id="389767487">
          <w:marLeft w:val="0"/>
          <w:marRight w:val="0"/>
          <w:marTop w:val="0"/>
          <w:marBottom w:val="0"/>
          <w:divBdr>
            <w:top w:val="none" w:sz="0" w:space="0" w:color="auto"/>
            <w:left w:val="none" w:sz="0" w:space="0" w:color="auto"/>
            <w:bottom w:val="none" w:sz="0" w:space="0" w:color="auto"/>
            <w:right w:val="none" w:sz="0" w:space="0" w:color="auto"/>
          </w:divBdr>
        </w:div>
      </w:divsChild>
    </w:div>
    <w:div w:id="212403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fasakinah45@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4421/jga.2021.64-02" TargetMode="External"/><Relationship Id="rId4" Type="http://schemas.openxmlformats.org/officeDocument/2006/relationships/settings" Target="settings.xml"/><Relationship Id="rId9" Type="http://schemas.openxmlformats.org/officeDocument/2006/relationships/hyperlink" Target="http://journal.unnes.ac.id/nju/index.php/JPTM/article/viewFile/202/2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80185-473D-489A-888B-C60E6EA0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15</Pages>
  <Words>5426</Words>
  <Characters>30929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Diahayu446</dc:creator>
  <cp:keywords/>
  <dc:description/>
  <cp:lastModifiedBy>Diahayu446</cp:lastModifiedBy>
  <cp:revision>4</cp:revision>
  <dcterms:created xsi:type="dcterms:W3CDTF">2023-08-14T07:10:00Z</dcterms:created>
  <dcterms:modified xsi:type="dcterms:W3CDTF">2023-08-14T18:21:00Z</dcterms:modified>
</cp:coreProperties>
</file>