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D6" w:rsidRDefault="00CC54D6" w:rsidP="00CC54D6">
      <w:pPr>
        <w:spacing w:after="0" w:line="240" w:lineRule="auto"/>
        <w:jc w:val="center"/>
        <w:rPr>
          <w:rFonts w:ascii="Times New Roman" w:hAnsi="Times New Roman" w:cs="Times New Roman"/>
          <w:sz w:val="24"/>
          <w:szCs w:val="24"/>
        </w:rPr>
      </w:pPr>
      <w:r>
        <w:rPr>
          <w:rFonts w:ascii="Times New Roman" w:eastAsia="SimSun" w:hAnsi="Times New Roman" w:cs="Times New Roman"/>
          <w:noProof/>
          <w:sz w:val="24"/>
          <w:szCs w:val="24"/>
          <w:lang w:val="en-US"/>
        </w:rPr>
        <w:drawing>
          <wp:inline distT="0" distB="0" distL="0" distR="0" wp14:anchorId="1B9B874C" wp14:editId="38A24048">
            <wp:extent cx="1613535" cy="1595755"/>
            <wp:effectExtent l="0" t="0" r="5715" b="4445"/>
            <wp:docPr id="1026" name="Picture 2" descr="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613535" cy="1595755"/>
                    </a:xfrm>
                    <a:prstGeom prst="rect">
                      <a:avLst/>
                    </a:prstGeom>
                    <a:ln>
                      <a:noFill/>
                    </a:ln>
                  </pic:spPr>
                </pic:pic>
              </a:graphicData>
            </a:graphic>
          </wp:inline>
        </w:drawing>
      </w:r>
    </w:p>
    <w:p w:rsidR="00CC54D6" w:rsidRDefault="00CC54D6" w:rsidP="00CC54D6">
      <w:pPr>
        <w:spacing w:after="0" w:line="240" w:lineRule="auto"/>
        <w:jc w:val="center"/>
        <w:rPr>
          <w:rFonts w:ascii="Times New Roman" w:hAnsi="Times New Roman" w:cs="Times New Roman"/>
          <w:b/>
          <w:sz w:val="24"/>
          <w:szCs w:val="24"/>
        </w:rPr>
      </w:pPr>
    </w:p>
    <w:p w:rsidR="00CC54D6" w:rsidRDefault="00CC54D6" w:rsidP="00CC54D6">
      <w:pPr>
        <w:pStyle w:val="BodyText"/>
        <w:spacing w:after="0" w:line="360" w:lineRule="auto"/>
        <w:jc w:val="center"/>
        <w:rPr>
          <w:rFonts w:ascii="Times New Roman" w:hAnsi="Times New Roman" w:cs="Times New Roman"/>
          <w:b/>
          <w:sz w:val="28"/>
          <w:szCs w:val="24"/>
        </w:rPr>
      </w:pPr>
      <w:r>
        <w:rPr>
          <w:rFonts w:ascii="Times New Roman" w:hAnsi="Times New Roman" w:cs="Times New Roman"/>
          <w:b/>
          <w:sz w:val="28"/>
          <w:szCs w:val="24"/>
          <w:lang w:val="en-US"/>
        </w:rPr>
        <w:t xml:space="preserve">MOTIVASI DAN KEPATUHAN MINUM OBAT PADA PASIEN DIABETES MELITUS TIPE 2 DI RUMAH SAKIT UMUM DAERAH DR GONDO SUWARNO UNGARAN </w:t>
      </w: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ARTIKEL</w:t>
      </w: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w:t>
      </w:r>
    </w:p>
    <w:p w:rsidR="00CC54D6" w:rsidRPr="00612DFA" w:rsidRDefault="00CC54D6" w:rsidP="00CC54D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Din Ula Alhudani</w:t>
      </w:r>
    </w:p>
    <w:p w:rsidR="00CC54D6" w:rsidRPr="00612DFA" w:rsidRDefault="00CC54D6" w:rsidP="00CC54D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051191</w:t>
      </w:r>
      <w:r>
        <w:rPr>
          <w:rFonts w:ascii="Times New Roman" w:hAnsi="Times New Roman" w:cs="Times New Roman"/>
          <w:sz w:val="24"/>
          <w:szCs w:val="24"/>
          <w:lang w:val="en-US"/>
        </w:rPr>
        <w:t>075</w:t>
      </w: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spacing w:after="0" w:line="360" w:lineRule="auto"/>
        <w:jc w:val="center"/>
        <w:rPr>
          <w:rFonts w:ascii="Times New Roman" w:hAnsi="Times New Roman" w:cs="Times New Roman"/>
          <w:sz w:val="24"/>
          <w:szCs w:val="24"/>
        </w:rPr>
      </w:pPr>
    </w:p>
    <w:p w:rsidR="00CC54D6" w:rsidRDefault="00CC54D6" w:rsidP="00CC54D6">
      <w:pPr>
        <w:pStyle w:val="Heading1"/>
        <w:spacing w:before="0" w:line="360" w:lineRule="auto"/>
        <w:jc w:val="center"/>
        <w:rPr>
          <w:rFonts w:ascii="Times New Roman" w:hAnsi="Times New Roman" w:cs="Times New Roman"/>
          <w:color w:val="FFFFFF"/>
          <w:sz w:val="24"/>
          <w:szCs w:val="24"/>
        </w:rPr>
      </w:pPr>
      <w:bookmarkStart w:id="0" w:name="_Toc125661875"/>
      <w:r>
        <w:rPr>
          <w:rFonts w:ascii="Times New Roman" w:hAnsi="Times New Roman" w:cs="Times New Roman"/>
          <w:color w:val="FFFFFF"/>
          <w:sz w:val="24"/>
          <w:szCs w:val="24"/>
        </w:rPr>
        <w:t>HALA</w:t>
      </w:r>
      <w:bookmarkEnd w:id="0"/>
    </w:p>
    <w:p w:rsidR="00CC54D6" w:rsidRDefault="00CC54D6" w:rsidP="00CC54D6">
      <w:pPr>
        <w:spacing w:after="0"/>
      </w:pPr>
    </w:p>
    <w:p w:rsidR="00CC54D6" w:rsidRDefault="00CC54D6" w:rsidP="00CC54D6">
      <w:pPr>
        <w:spacing w:after="0"/>
      </w:pPr>
    </w:p>
    <w:p w:rsidR="00CC54D6" w:rsidRDefault="00CC54D6" w:rsidP="00CC54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S1 FARMASI</w:t>
      </w:r>
    </w:p>
    <w:p w:rsidR="00CC54D6" w:rsidRDefault="00CC54D6" w:rsidP="00CC54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KESEHATAN</w:t>
      </w:r>
    </w:p>
    <w:p w:rsidR="00CC54D6" w:rsidRDefault="00CC54D6" w:rsidP="00CC54D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NGUDI WALUYO</w:t>
      </w:r>
    </w:p>
    <w:p w:rsidR="00CC54D6" w:rsidRDefault="00CC54D6" w:rsidP="00CC54D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2023</w:t>
      </w:r>
    </w:p>
    <w:p w:rsidR="00CC54D6" w:rsidRDefault="00CC54D6" w:rsidP="00CC5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CC54D6" w:rsidRDefault="00CC54D6" w:rsidP="00CC54D6">
      <w:pPr>
        <w:pStyle w:val="BodyText"/>
        <w:spacing w:after="0" w:line="360" w:lineRule="auto"/>
        <w:jc w:val="center"/>
        <w:rPr>
          <w:rFonts w:ascii="Times New Roman" w:hAnsi="Times New Roman" w:cs="Times New Roman"/>
          <w:b/>
          <w:sz w:val="28"/>
          <w:szCs w:val="24"/>
        </w:rPr>
      </w:pPr>
      <w:bookmarkStart w:id="1" w:name="_Toc122973918"/>
      <w:bookmarkStart w:id="2" w:name="_Toc126828037"/>
      <w:r>
        <w:rPr>
          <w:rFonts w:ascii="Times New Roman" w:hAnsi="Times New Roman" w:cs="Times New Roman"/>
          <w:b/>
          <w:sz w:val="28"/>
          <w:szCs w:val="24"/>
          <w:lang w:val="en-US"/>
        </w:rPr>
        <w:lastRenderedPageBreak/>
        <w:t xml:space="preserve">HALAMAN </w:t>
      </w:r>
      <w:bookmarkEnd w:id="1"/>
      <w:bookmarkEnd w:id="2"/>
      <w:r>
        <w:rPr>
          <w:rFonts w:ascii="Times New Roman" w:hAnsi="Times New Roman" w:cs="Times New Roman"/>
          <w:b/>
          <w:sz w:val="28"/>
          <w:szCs w:val="24"/>
        </w:rPr>
        <w:t>PENGESAHAN</w:t>
      </w:r>
    </w:p>
    <w:p w:rsidR="00CC54D6" w:rsidRDefault="00CC54D6" w:rsidP="00CC54D6">
      <w:pPr>
        <w:spacing w:after="0" w:line="360" w:lineRule="auto"/>
        <w:rPr>
          <w:rFonts w:ascii="Times New Roman" w:hAnsi="Times New Roman" w:cs="Times New Roman"/>
          <w:b/>
          <w:sz w:val="28"/>
          <w:szCs w:val="28"/>
          <w:lang w:val="en-US"/>
        </w:rPr>
      </w:pPr>
    </w:p>
    <w:p w:rsidR="00CC54D6" w:rsidRDefault="00CC54D6" w:rsidP="00CC54D6">
      <w:pPr>
        <w:spacing w:after="0" w:line="360" w:lineRule="auto"/>
        <w:jc w:val="center"/>
        <w:rPr>
          <w:rFonts w:ascii="Times New Roman" w:hAnsi="Times New Roman" w:cs="Times New Roman"/>
          <w:b/>
          <w:sz w:val="28"/>
          <w:szCs w:val="28"/>
        </w:rPr>
      </w:pPr>
      <w:r w:rsidRPr="00CC54D6">
        <w:rPr>
          <w:rFonts w:ascii="Times New Roman" w:hAnsi="Times New Roman" w:cs="Times New Roman"/>
          <w:b/>
          <w:noProof/>
          <w:sz w:val="28"/>
          <w:szCs w:val="28"/>
          <w:lang w:val="en-US"/>
        </w:rPr>
        <w:drawing>
          <wp:anchor distT="0" distB="0" distL="0" distR="0" simplePos="0" relativeHeight="251663360" behindDoc="1" locked="0" layoutInCell="1" allowOverlap="1" wp14:anchorId="758E4015" wp14:editId="6D3D57BE">
            <wp:simplePos x="0" y="0"/>
            <wp:positionH relativeFrom="page">
              <wp:posOffset>2210435</wp:posOffset>
            </wp:positionH>
            <wp:positionV relativeFrom="paragraph">
              <wp:posOffset>290830</wp:posOffset>
            </wp:positionV>
            <wp:extent cx="3404870" cy="3533775"/>
            <wp:effectExtent l="0" t="0" r="5080" b="9525"/>
            <wp:wrapNone/>
            <wp:docPr id="102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8" cstate="print"/>
                    <a:srcRect/>
                    <a:stretch/>
                  </pic:blipFill>
                  <pic:spPr>
                    <a:xfrm>
                      <a:off x="0" y="0"/>
                      <a:ext cx="3404870" cy="3533775"/>
                    </a:xfrm>
                    <a:prstGeom prst="rect">
                      <a:avLst/>
                    </a:prstGeom>
                    <a:ln>
                      <a:noFill/>
                    </a:ln>
                  </pic:spPr>
                </pic:pic>
              </a:graphicData>
            </a:graphic>
            <wp14:sizeRelH relativeFrom="page">
              <wp14:pctWidth>0</wp14:pctWidth>
            </wp14:sizeRelH>
            <wp14:sizeRelV relativeFrom="page">
              <wp14:pctHeight>0</wp14:pctHeight>
            </wp14:sizeRelV>
          </wp:anchor>
        </w:drawing>
      </w:r>
      <w:r w:rsidRPr="00CC54D6">
        <w:rPr>
          <w:rFonts w:ascii="Times New Roman" w:hAnsi="Times New Roman" w:cs="Times New Roman"/>
          <w:b/>
          <w:noProof/>
          <w:sz w:val="28"/>
          <w:szCs w:val="28"/>
          <w:lang w:eastAsia="id-ID"/>
        </w:rPr>
        <w:t xml:space="preserve">Artikel </w:t>
      </w:r>
      <w:r>
        <w:rPr>
          <w:rFonts w:ascii="Times New Roman" w:hAnsi="Times New Roman" w:cs="Times New Roman"/>
          <w:b/>
          <w:sz w:val="28"/>
          <w:szCs w:val="28"/>
        </w:rPr>
        <w:t>berjudul</w:t>
      </w:r>
    </w:p>
    <w:p w:rsidR="00CC54D6" w:rsidRDefault="00CC54D6" w:rsidP="00CC54D6">
      <w:pPr>
        <w:pStyle w:val="BodyText"/>
        <w:spacing w:after="0" w:line="360" w:lineRule="auto"/>
        <w:jc w:val="center"/>
        <w:rPr>
          <w:rFonts w:ascii="Times New Roman" w:hAnsi="Times New Roman" w:cs="Times New Roman"/>
          <w:b/>
          <w:sz w:val="28"/>
          <w:szCs w:val="24"/>
        </w:rPr>
      </w:pPr>
      <w:r>
        <w:rPr>
          <w:rFonts w:ascii="Times New Roman" w:hAnsi="Times New Roman" w:cs="Times New Roman"/>
          <w:b/>
          <w:sz w:val="28"/>
          <w:szCs w:val="24"/>
          <w:lang w:val="en-US"/>
        </w:rPr>
        <w:t xml:space="preserve">MOTIVASI DAN KEPATUHAN MINUM OBAT PADA PASIEN DIABETES MELITUS TIPE 2 DI RUMAH SAKIT UMUM DAERAH DR GONDO SUWARNO UNGARAN </w:t>
      </w:r>
    </w:p>
    <w:p w:rsidR="00CC54D6" w:rsidRPr="001A5120" w:rsidRDefault="00CC54D6" w:rsidP="00CC54D6">
      <w:pPr>
        <w:spacing w:after="0" w:line="360" w:lineRule="auto"/>
        <w:rPr>
          <w:rFonts w:ascii="Times New Roman" w:hAnsi="Times New Roman" w:cs="Times New Roman"/>
          <w:b/>
          <w:sz w:val="28"/>
          <w:szCs w:val="28"/>
          <w:lang w:val="en-US"/>
        </w:rPr>
      </w:pPr>
    </w:p>
    <w:p w:rsidR="00CC54D6" w:rsidRDefault="00CC54D6" w:rsidP="00CC54D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disusun</w:t>
      </w:r>
      <w:proofErr w:type="gramEnd"/>
      <w:r>
        <w:rPr>
          <w:rFonts w:ascii="Times New Roman" w:hAnsi="Times New Roman" w:cs="Times New Roman"/>
          <w:sz w:val="28"/>
          <w:szCs w:val="28"/>
          <w:lang w:val="en-US"/>
        </w:rPr>
        <w:t xml:space="preserve"> oleh :</w:t>
      </w:r>
    </w:p>
    <w:p w:rsidR="00CC54D6" w:rsidRDefault="00CC54D6" w:rsidP="00CC54D6">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DIN ULA ALHUDANI </w:t>
      </w:r>
    </w:p>
    <w:p w:rsidR="00CC54D6" w:rsidRDefault="00CC54D6" w:rsidP="00CC54D6">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NIM. 051191075</w:t>
      </w:r>
    </w:p>
    <w:p w:rsidR="00CC54D6" w:rsidRDefault="00CC54D6" w:rsidP="00CC54D6">
      <w:pPr>
        <w:spacing w:after="0" w:line="360" w:lineRule="auto"/>
        <w:jc w:val="center"/>
        <w:rPr>
          <w:rFonts w:ascii="Times New Roman" w:hAnsi="Times New Roman" w:cs="Times New Roman"/>
          <w:b/>
          <w:i/>
          <w:sz w:val="28"/>
          <w:szCs w:val="28"/>
          <w:lang w:val="en-US"/>
        </w:rPr>
      </w:pPr>
    </w:p>
    <w:p w:rsidR="00CC54D6" w:rsidRDefault="00CC54D6" w:rsidP="00CC54D6">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PROGRAM STUDI S-1 FARMASI </w:t>
      </w:r>
    </w:p>
    <w:p w:rsidR="00CC54D6" w:rsidRDefault="00CC54D6" w:rsidP="00CC54D6">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FAKULTAS KESEHATAN </w:t>
      </w:r>
    </w:p>
    <w:p w:rsidR="00CC54D6" w:rsidRDefault="00CC54D6" w:rsidP="00CC54D6">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UNIVERSITAS NGUDI WALUYO</w:t>
      </w:r>
    </w:p>
    <w:p w:rsidR="00CC54D6" w:rsidRDefault="00CC54D6" w:rsidP="00CC54D6">
      <w:pPr>
        <w:spacing w:after="0" w:line="360" w:lineRule="auto"/>
        <w:jc w:val="center"/>
        <w:rPr>
          <w:rFonts w:ascii="Times New Roman" w:hAnsi="Times New Roman" w:cs="Times New Roman"/>
          <w:b/>
          <w:sz w:val="28"/>
          <w:szCs w:val="28"/>
          <w:lang w:val="en-US"/>
        </w:rPr>
      </w:pPr>
    </w:p>
    <w:p w:rsidR="00CC54D6" w:rsidRDefault="00CC54D6" w:rsidP="00CC54D6">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Telah diperiksa dan disetujui oleh pembimbing serta telah diperkenankan untuk diujikan.</w:t>
      </w:r>
      <w:proofErr w:type="gramEnd"/>
    </w:p>
    <w:p w:rsidR="00CC54D6" w:rsidRDefault="00CC54D6" w:rsidP="00CC54D6">
      <w:pPr>
        <w:spacing w:after="0" w:line="360" w:lineRule="auto"/>
        <w:rPr>
          <w:rFonts w:ascii="Times New Roman" w:hAnsi="Times New Roman" w:cs="Times New Roman"/>
          <w:sz w:val="24"/>
          <w:szCs w:val="24"/>
        </w:rPr>
      </w:pPr>
    </w:p>
    <w:p w:rsidR="00CC54D6" w:rsidRDefault="00CC54D6" w:rsidP="00CC54D6">
      <w:pPr>
        <w:spacing w:after="0" w:line="240" w:lineRule="auto"/>
        <w:rPr>
          <w:rFonts w:ascii="Times New Roman" w:hAnsi="Times New Roman" w:cs="Times New Roman"/>
          <w:sz w:val="24"/>
          <w:szCs w:val="24"/>
        </w:rPr>
      </w:pPr>
    </w:p>
    <w:p w:rsidR="00CC54D6" w:rsidRDefault="00CC54D6" w:rsidP="00CC54D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Ungaran, </w:t>
      </w:r>
      <w:proofErr w:type="gramStart"/>
      <w:r>
        <w:rPr>
          <w:rFonts w:ascii="Times New Roman" w:hAnsi="Times New Roman" w:cs="Times New Roman"/>
          <w:sz w:val="24"/>
          <w:szCs w:val="24"/>
          <w:lang w:val="en-US"/>
        </w:rPr>
        <w:t>15  Februari</w:t>
      </w:r>
      <w:proofErr w:type="gramEnd"/>
      <w:r>
        <w:rPr>
          <w:rFonts w:ascii="Times New Roman" w:hAnsi="Times New Roman" w:cs="Times New Roman"/>
          <w:sz w:val="24"/>
          <w:szCs w:val="24"/>
          <w:lang w:val="en-US"/>
        </w:rPr>
        <w:t xml:space="preserve"> 2023</w:t>
      </w:r>
    </w:p>
    <w:p w:rsidR="00CC54D6" w:rsidRDefault="00CC54D6" w:rsidP="00CC54D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Pembimbing</w:t>
      </w:r>
    </w:p>
    <w:p w:rsidR="00CC54D6" w:rsidRDefault="00CC54D6" w:rsidP="00CC54D6">
      <w:pPr>
        <w:spacing w:after="0" w:line="240" w:lineRule="auto"/>
        <w:jc w:val="center"/>
        <w:rPr>
          <w:rFonts w:ascii="Times New Roman" w:hAnsi="Times New Roman" w:cs="Times New Roman"/>
          <w:b/>
          <w:sz w:val="24"/>
          <w:szCs w:val="24"/>
          <w:lang w:val="en-US"/>
        </w:rPr>
      </w:pPr>
    </w:p>
    <w:p w:rsidR="00CC54D6" w:rsidRDefault="00CC54D6" w:rsidP="00CC54D6">
      <w:pPr>
        <w:spacing w:after="0" w:line="240" w:lineRule="auto"/>
        <w:jc w:val="center"/>
        <w:rPr>
          <w:rFonts w:ascii="Times New Roman" w:hAnsi="Times New Roman" w:cs="Times New Roman"/>
          <w:b/>
          <w:sz w:val="24"/>
          <w:szCs w:val="24"/>
          <w:lang w:val="en-US"/>
        </w:rPr>
      </w:pPr>
    </w:p>
    <w:p w:rsidR="00CC54D6" w:rsidRDefault="00CC54D6" w:rsidP="00CC54D6">
      <w:pPr>
        <w:spacing w:after="0" w:line="240" w:lineRule="auto"/>
        <w:jc w:val="center"/>
        <w:rPr>
          <w:rFonts w:ascii="Times New Roman" w:hAnsi="Times New Roman" w:cs="Times New Roman"/>
          <w:b/>
          <w:sz w:val="24"/>
          <w:szCs w:val="24"/>
          <w:lang w:val="en-US"/>
        </w:rPr>
      </w:pPr>
    </w:p>
    <w:p w:rsidR="00CC54D6" w:rsidRDefault="00CC54D6" w:rsidP="00CC54D6">
      <w:pPr>
        <w:spacing w:after="0" w:line="240" w:lineRule="auto"/>
        <w:jc w:val="center"/>
        <w:rPr>
          <w:rFonts w:ascii="Times New Roman" w:hAnsi="Times New Roman" w:cs="Times New Roman"/>
          <w:b/>
          <w:sz w:val="24"/>
          <w:szCs w:val="24"/>
          <w:lang w:val="en-US"/>
        </w:rPr>
      </w:pPr>
    </w:p>
    <w:p w:rsidR="00CC54D6" w:rsidRPr="001A5120" w:rsidRDefault="00CC54D6" w:rsidP="00CC54D6">
      <w:pPr>
        <w:spacing w:after="0" w:line="240" w:lineRule="auto"/>
        <w:jc w:val="center"/>
        <w:rPr>
          <w:rFonts w:ascii="Times New Roman" w:hAnsi="Times New Roman" w:cs="Times New Roman"/>
          <w:b/>
          <w:sz w:val="24"/>
          <w:szCs w:val="24"/>
          <w:lang w:val="en-US"/>
        </w:rPr>
      </w:pPr>
    </w:p>
    <w:p w:rsidR="00CC54D6" w:rsidRDefault="00CC54D6" w:rsidP="00CC54D6">
      <w:pPr>
        <w:spacing w:after="0" w:line="240" w:lineRule="auto"/>
        <w:rPr>
          <w:rFonts w:ascii="Times New Roman" w:hAnsi="Times New Roman" w:cs="Times New Roman"/>
          <w:b/>
          <w:sz w:val="24"/>
          <w:szCs w:val="24"/>
          <w:lang w:val="en-US"/>
        </w:rPr>
      </w:pPr>
    </w:p>
    <w:p w:rsidR="00CC54D6" w:rsidRPr="006403DA" w:rsidRDefault="00CC54D6" w:rsidP="00CC54D6">
      <w:pPr>
        <w:spacing w:after="0" w:line="240" w:lineRule="auto"/>
        <w:jc w:val="center"/>
        <w:rPr>
          <w:rFonts w:ascii="Times New Roman" w:hAnsi="Times New Roman"/>
          <w:sz w:val="24"/>
        </w:rPr>
      </w:pPr>
      <w:r>
        <w:rPr>
          <w:rFonts w:ascii="Times New Roman" w:hAnsi="Times New Roman"/>
          <w:sz w:val="24"/>
        </w:rPr>
        <w:t>Dr.apt. Jatmiko Susilo, M.Kes</w:t>
      </w:r>
    </w:p>
    <w:p w:rsidR="00CC54D6" w:rsidRDefault="00CC54D6" w:rsidP="00CC54D6">
      <w:pPr>
        <w:pStyle w:val="BodyText"/>
        <w:spacing w:line="480" w:lineRule="auto"/>
        <w:ind w:right="-20"/>
        <w:jc w:val="center"/>
        <w:rPr>
          <w:rFonts w:ascii="Times New Roman" w:hAnsi="Times New Roman" w:cs="Times New Roman"/>
          <w:b/>
        </w:rPr>
      </w:pPr>
      <w:r>
        <w:rPr>
          <w:rFonts w:ascii="Times New Roman" w:hAnsi="Times New Roman"/>
          <w:sz w:val="24"/>
        </w:rPr>
        <w:t>NIDN. 06100066102</w:t>
      </w:r>
    </w:p>
    <w:p w:rsidR="00CC54D6" w:rsidRDefault="00CC54D6" w:rsidP="00E70495">
      <w:pPr>
        <w:spacing w:after="0" w:line="240" w:lineRule="auto"/>
        <w:jc w:val="both"/>
        <w:rPr>
          <w:rFonts w:ascii="Times New Roman" w:hAnsi="Times New Roman" w:cs="Times New Roman"/>
          <w:bCs/>
          <w:sz w:val="24"/>
          <w:szCs w:val="24"/>
        </w:rPr>
      </w:pPr>
    </w:p>
    <w:p w:rsidR="00CC54D6" w:rsidRDefault="00CC54D6" w:rsidP="00E70495">
      <w:pPr>
        <w:spacing w:after="0" w:line="240" w:lineRule="auto"/>
        <w:jc w:val="both"/>
        <w:rPr>
          <w:rFonts w:ascii="Times New Roman" w:hAnsi="Times New Roman" w:cs="Times New Roman"/>
          <w:bCs/>
          <w:sz w:val="24"/>
          <w:szCs w:val="24"/>
        </w:rPr>
      </w:pPr>
    </w:p>
    <w:p w:rsidR="00CC54D6" w:rsidRDefault="00CC54D6" w:rsidP="00E70495">
      <w:pPr>
        <w:spacing w:after="0" w:line="240" w:lineRule="auto"/>
        <w:jc w:val="both"/>
        <w:rPr>
          <w:rFonts w:ascii="Times New Roman" w:hAnsi="Times New Roman" w:cs="Times New Roman"/>
          <w:bCs/>
          <w:sz w:val="24"/>
          <w:szCs w:val="24"/>
        </w:rPr>
      </w:pPr>
    </w:p>
    <w:p w:rsidR="00CC54D6" w:rsidRDefault="00CC54D6" w:rsidP="00E70495">
      <w:pPr>
        <w:spacing w:after="0" w:line="240" w:lineRule="auto"/>
        <w:jc w:val="both"/>
        <w:rPr>
          <w:rFonts w:ascii="Times New Roman" w:hAnsi="Times New Roman" w:cs="Times New Roman"/>
          <w:bCs/>
          <w:sz w:val="24"/>
          <w:szCs w:val="24"/>
        </w:rPr>
      </w:pPr>
    </w:p>
    <w:p w:rsidR="00CC54D6" w:rsidRDefault="00CC54D6" w:rsidP="00E70495">
      <w:pPr>
        <w:spacing w:after="0" w:line="240" w:lineRule="auto"/>
        <w:jc w:val="both"/>
        <w:rPr>
          <w:rFonts w:ascii="Times New Roman" w:hAnsi="Times New Roman" w:cs="Times New Roman"/>
          <w:bCs/>
          <w:sz w:val="24"/>
          <w:szCs w:val="24"/>
        </w:rPr>
      </w:pPr>
    </w:p>
    <w:p w:rsidR="00E70495" w:rsidRDefault="00E70495" w:rsidP="00E704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Universitas Ngudi Waluyo</w:t>
      </w:r>
    </w:p>
    <w:p w:rsidR="00E70495" w:rsidRDefault="00E70495" w:rsidP="00E704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Program Studi S1 Farmasi, Fakultas Kesehatan</w:t>
      </w:r>
    </w:p>
    <w:p w:rsidR="00E70495" w:rsidRDefault="00E70495" w:rsidP="00E704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Skripsi, Februari 2023</w:t>
      </w:r>
    </w:p>
    <w:p w:rsidR="00E70495" w:rsidRDefault="00E70495" w:rsidP="00E704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Din Ul Alhudani</w:t>
      </w:r>
    </w:p>
    <w:p w:rsidR="00E70495" w:rsidRDefault="00E70495" w:rsidP="00E70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051191075</w:t>
      </w:r>
    </w:p>
    <w:p w:rsidR="00E70495" w:rsidRDefault="00E70495" w:rsidP="00E70495">
      <w:pPr>
        <w:spacing w:after="0" w:line="240" w:lineRule="auto"/>
        <w:jc w:val="both"/>
        <w:rPr>
          <w:rFonts w:ascii="Times New Roman" w:hAnsi="Times New Roman" w:cs="Times New Roman"/>
          <w:b/>
          <w:sz w:val="24"/>
          <w:szCs w:val="24"/>
        </w:rPr>
      </w:pPr>
    </w:p>
    <w:p w:rsidR="00E70495" w:rsidRDefault="00E70495" w:rsidP="00E70495">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MOTIVASI DAN KEPATUHAN MINUM OBAT PADA PASIEN DIABETES MELITUS TIPE 2 DI RUMAH SAKIT UMUM DAERAH DR GONDO SUWARNO UNGARAN</w:t>
      </w:r>
    </w:p>
    <w:p w:rsidR="00E70495" w:rsidRDefault="00E70495" w:rsidP="00E70495">
      <w:pPr>
        <w:spacing w:after="0" w:line="240" w:lineRule="auto"/>
        <w:jc w:val="center"/>
        <w:rPr>
          <w:rFonts w:ascii="Times New Roman" w:hAnsi="Times New Roman" w:cs="Times New Roman"/>
          <w:b/>
          <w:sz w:val="24"/>
          <w:szCs w:val="24"/>
        </w:rPr>
      </w:pPr>
    </w:p>
    <w:p w:rsidR="00E70495" w:rsidRDefault="00E70495" w:rsidP="00E70495">
      <w:pPr>
        <w:spacing w:after="0" w:line="240" w:lineRule="auto"/>
        <w:jc w:val="center"/>
        <w:rPr>
          <w:rFonts w:ascii="Times New Roman" w:hAnsi="Times New Roman" w:cs="Times New Roman"/>
          <w:b/>
          <w:sz w:val="24"/>
          <w:szCs w:val="24"/>
        </w:rPr>
      </w:pPr>
    </w:p>
    <w:p w:rsidR="00E70495" w:rsidRPr="00CC54D6" w:rsidRDefault="00E70495" w:rsidP="00CC54D6">
      <w:pPr>
        <w:pStyle w:val="Heading1"/>
        <w:jc w:val="center"/>
        <w:rPr>
          <w:b/>
          <w:color w:val="auto"/>
        </w:rPr>
      </w:pPr>
      <w:bookmarkStart w:id="3" w:name="_Toc126696282"/>
      <w:r w:rsidRPr="00CC54D6">
        <w:rPr>
          <w:b/>
          <w:color w:val="auto"/>
        </w:rPr>
        <w:t>ABSTRAK</w:t>
      </w:r>
      <w:bookmarkEnd w:id="3"/>
    </w:p>
    <w:p w:rsidR="00E70495" w:rsidRDefault="00E70495" w:rsidP="00E70495">
      <w:pPr>
        <w:spacing w:after="0" w:line="240" w:lineRule="auto"/>
        <w:jc w:val="both"/>
        <w:rPr>
          <w:rFonts w:ascii="Times New Roman" w:hAnsi="Times New Roman" w:cs="Times New Roman"/>
          <w:b/>
          <w:bCs/>
          <w:sz w:val="24"/>
          <w:szCs w:val="24"/>
        </w:rPr>
      </w:pPr>
    </w:p>
    <w:p w:rsidR="00E70495" w:rsidRDefault="00E70495" w:rsidP="00E704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Latar Belakang:</w:t>
      </w:r>
      <w:r>
        <w:rPr>
          <w:rFonts w:ascii="Times New Roman" w:hAnsi="Times New Roman" w:cs="Times New Roman"/>
          <w:sz w:val="24"/>
          <w:szCs w:val="24"/>
        </w:rPr>
        <w:t xml:space="preserve"> Diabetes melitus merupakan penyakit gangguan gula darah berlebihan,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normal yaitu 70-150 mg/dl, Kepatuhan minum obat merupakan prioritas untuk melakukan pencegahan pada pasien diabetes melitus. Motivasi merupakan faktor yang penting bagi penderita penyakit DM untuk mencapai keberhasilan pengobatan dan terapi Kepatuhan minum obat dipengaruhi oleh kondisi penyakit, pendidikan, pengetahuan, obat dan terapi,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persepsi dan keyakinan. </w:t>
      </w:r>
    </w:p>
    <w:p w:rsidR="00E70495" w:rsidRDefault="00E70495" w:rsidP="00E70495">
      <w:pPr>
        <w:spacing w:after="0" w:line="240" w:lineRule="auto"/>
        <w:jc w:val="both"/>
        <w:rPr>
          <w:rFonts w:ascii="Times New Roman" w:hAnsi="Times New Roman" w:cs="Times New Roman"/>
          <w:b/>
          <w:bCs/>
          <w:sz w:val="24"/>
          <w:szCs w:val="24"/>
        </w:rPr>
      </w:pPr>
      <w:r w:rsidRPr="009377D9">
        <w:rPr>
          <w:rFonts w:ascii="Times New Roman" w:hAnsi="Times New Roman" w:cs="Times New Roman"/>
          <w:b/>
          <w:sz w:val="24"/>
          <w:szCs w:val="24"/>
        </w:rPr>
        <w:t>Tujuan penelitian:</w:t>
      </w:r>
      <w:r>
        <w:rPr>
          <w:rFonts w:ascii="Times New Roman" w:hAnsi="Times New Roman" w:cs="Times New Roman"/>
          <w:sz w:val="24"/>
          <w:szCs w:val="24"/>
        </w:rPr>
        <w:t xml:space="preserve"> Penelitian ini bertujuan </w:t>
      </w:r>
      <w:r>
        <w:rPr>
          <w:rFonts w:ascii="Times New Roman" w:hAnsi="Times New Roman" w:cs="Times New Roman"/>
          <w:color w:val="000000"/>
          <w:sz w:val="24"/>
          <w:szCs w:val="24"/>
        </w:rPr>
        <w:t>untuk menganalisa</w:t>
      </w:r>
      <w:r>
        <w:rPr>
          <w:rFonts w:ascii="Times New Roman" w:hAnsi="Times New Roman" w:cs="Times New Roman"/>
          <w:sz w:val="24"/>
          <w:szCs w:val="24"/>
        </w:rPr>
        <w:t xml:space="preserve"> motivasi dan kepatuhan minum obat pada pasien diabetes melitus tipe 2 </w:t>
      </w:r>
    </w:p>
    <w:p w:rsidR="00E70495" w:rsidRDefault="00E70495" w:rsidP="00E7049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Metode:</w:t>
      </w:r>
      <w:r>
        <w:rPr>
          <w:rFonts w:ascii="Times New Roman" w:hAnsi="Times New Roman" w:cs="Times New Roman"/>
          <w:color w:val="000000"/>
          <w:sz w:val="24"/>
          <w:szCs w:val="24"/>
        </w:rPr>
        <w:t xml:space="preserve"> penelitian ini dilakukan d</w:t>
      </w:r>
      <w:r>
        <w:rPr>
          <w:rFonts w:ascii="Times New Roman" w:hAnsi="Times New Roman" w:cs="Times New Roman"/>
          <w:sz w:val="24"/>
          <w:szCs w:val="24"/>
        </w:rPr>
        <w:t xml:space="preserve">i rumah sakit umum daerah dr. </w:t>
      </w:r>
      <w:r>
        <w:rPr>
          <w:rFonts w:ascii="Times New Roman" w:hAnsi="Times New Roman" w:cs="Times New Roman"/>
          <w:szCs w:val="24"/>
        </w:rPr>
        <w:t>gondo suwarno ungaran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Desain penelitian ini adalah </w:t>
      </w:r>
      <w:r>
        <w:rPr>
          <w:rFonts w:ascii="Times New Roman" w:hAnsi="Times New Roman" w:cs="Times New Roman"/>
          <w:i/>
          <w:color w:val="000000"/>
          <w:sz w:val="24"/>
          <w:szCs w:val="24"/>
        </w:rPr>
        <w:t>deskriptif</w:t>
      </w:r>
      <w:r>
        <w:rPr>
          <w:rFonts w:ascii="Times New Roman" w:hAnsi="Times New Roman" w:cs="Times New Roman"/>
          <w:color w:val="000000"/>
          <w:sz w:val="24"/>
          <w:szCs w:val="24"/>
        </w:rPr>
        <w:t>, jumlah responden 46.</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Pengumpulan data dengan </w:t>
      </w:r>
      <w:r>
        <w:rPr>
          <w:rFonts w:ascii="Times New Roman" w:hAnsi="Times New Roman" w:cs="Times New Roman"/>
          <w:sz w:val="24"/>
          <w:szCs w:val="24"/>
        </w:rPr>
        <w:t>kuesioner TSRQ, kuesioner MARS-8</w:t>
      </w:r>
      <w:r>
        <w:rPr>
          <w:rFonts w:ascii="Times New Roman" w:hAnsi="Times New Roman" w:cs="Times New Roman"/>
          <w:i/>
          <w:color w:val="000000"/>
          <w:sz w:val="24"/>
          <w:szCs w:val="24"/>
        </w:rPr>
        <w:t>.</w:t>
      </w:r>
      <w:proofErr w:type="gramEnd"/>
    </w:p>
    <w:p w:rsidR="00E70495" w:rsidRDefault="00E70495" w:rsidP="00E704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Hasil:</w:t>
      </w:r>
      <w:r>
        <w:rPr>
          <w:rFonts w:ascii="Times New Roman" w:hAnsi="Times New Roman" w:cs="Times New Roman"/>
          <w:color w:val="000000"/>
          <w:sz w:val="24"/>
          <w:szCs w:val="24"/>
        </w:rPr>
        <w:t xml:space="preserve">  Hasil penelitian </w:t>
      </w:r>
      <w:r>
        <w:rPr>
          <w:rFonts w:ascii="Times New Roman" w:hAnsi="Times New Roman" w:cs="Times New Roman"/>
          <w:sz w:val="24"/>
          <w:szCs w:val="24"/>
        </w:rPr>
        <w:t xml:space="preserve">karakteristik responden tertinggi pada kategori </w:t>
      </w:r>
      <w:r>
        <w:rPr>
          <w:rFonts w:ascii="Times New Roman" w:hAnsi="Times New Roman" w:cs="Times New Roman"/>
          <w:color w:val="000000" w:themeColor="text1"/>
          <w:sz w:val="24"/>
          <w:szCs w:val="24"/>
        </w:rPr>
        <w:t>jenis kelamin responden yang paling banyak adalah perempuan berjumlah 30 responden (34</w:t>
      </w:r>
      <w:proofErr w:type="gramStart"/>
      <w:r>
        <w:rPr>
          <w:rFonts w:ascii="Times New Roman" w:hAnsi="Times New Roman" w:cs="Times New Roman"/>
          <w:color w:val="000000" w:themeColor="text1"/>
          <w:sz w:val="24"/>
          <w:szCs w:val="24"/>
        </w:rPr>
        <w:t>,8</w:t>
      </w:r>
      <w:proofErr w:type="gramEnd"/>
      <w:r>
        <w:rPr>
          <w:rFonts w:ascii="Times New Roman" w:hAnsi="Times New Roman" w:cs="Times New Roman"/>
          <w:color w:val="000000" w:themeColor="text1"/>
          <w:sz w:val="24"/>
          <w:szCs w:val="24"/>
        </w:rPr>
        <w:t>%), Usia lanjut usia awal berjumlah 20 responden (43,5%).</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Motivasi baik (56</w:t>
      </w:r>
      <w:proofErr w:type="gramStart"/>
      <w:r>
        <w:rPr>
          <w:rFonts w:ascii="Times New Roman" w:hAnsi="Times New Roman" w:cs="Times New Roman"/>
          <w:color w:val="000000" w:themeColor="text1"/>
          <w:sz w:val="24"/>
          <w:szCs w:val="24"/>
        </w:rPr>
        <w:t>,5</w:t>
      </w:r>
      <w:proofErr w:type="gramEnd"/>
      <w:r>
        <w:rPr>
          <w:rFonts w:ascii="Times New Roman" w:hAnsi="Times New Roman" w:cs="Times New Roman"/>
          <w:color w:val="000000" w:themeColor="text1"/>
          <w:sz w:val="24"/>
          <w:szCs w:val="24"/>
        </w:rPr>
        <w:t>%) dan motivasi kurang baik (43,5</w:t>
      </w:r>
      <w:r>
        <w:rPr>
          <w:rFonts w:ascii="Times New Roman" w:hAnsi="Times New Roman" w:cs="Times New Roman"/>
          <w:sz w:val="24"/>
          <w:szCs w:val="24"/>
          <w:lang w:eastAsia="en-ID"/>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Kepatuhan minum obat sedang (41</w:t>
      </w:r>
      <w:proofErr w:type="gramStart"/>
      <w:r>
        <w:rPr>
          <w:rFonts w:ascii="Times New Roman" w:hAnsi="Times New Roman" w:cs="Times New Roman"/>
          <w:color w:val="000000" w:themeColor="text1"/>
          <w:sz w:val="24"/>
          <w:szCs w:val="24"/>
        </w:rPr>
        <w:t>,3</w:t>
      </w:r>
      <w:proofErr w:type="gramEnd"/>
      <w:r>
        <w:rPr>
          <w:rFonts w:ascii="Times New Roman" w:hAnsi="Times New Roman" w:cs="Times New Roman"/>
          <w:color w:val="000000" w:themeColor="text1"/>
          <w:sz w:val="24"/>
          <w:szCs w:val="24"/>
        </w:rPr>
        <w:t>%),</w:t>
      </w:r>
    </w:p>
    <w:p w:rsidR="00E70495" w:rsidRDefault="00E70495" w:rsidP="00E70495">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bCs/>
          <w:color w:val="000000"/>
          <w:sz w:val="24"/>
          <w:szCs w:val="24"/>
        </w:rPr>
        <w:t>Simpulan:</w:t>
      </w:r>
      <w:r>
        <w:rPr>
          <w:rFonts w:ascii="Times New Roman" w:hAnsi="Times New Roman" w:cs="Times New Roman"/>
          <w:color w:val="000000"/>
          <w:sz w:val="24"/>
          <w:szCs w:val="24"/>
        </w:rPr>
        <w:t xml:space="preserve"> hasil penelitian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Motivasi baik dan Kepatuhan minum obat sedang</w:t>
      </w:r>
    </w:p>
    <w:p w:rsidR="00E70495" w:rsidRDefault="00E70495" w:rsidP="00E70495">
      <w:pPr>
        <w:pStyle w:val="ListParagraph"/>
        <w:spacing w:after="0" w:line="240" w:lineRule="auto"/>
        <w:ind w:left="0"/>
        <w:jc w:val="both"/>
        <w:rPr>
          <w:rFonts w:ascii="Times New Roman" w:hAnsi="Times New Roman" w:cs="Times New Roman"/>
          <w:b/>
          <w:bCs/>
          <w:sz w:val="24"/>
          <w:szCs w:val="24"/>
        </w:rPr>
      </w:pPr>
    </w:p>
    <w:p w:rsidR="00E70495" w:rsidRDefault="00E70495" w:rsidP="00E70495">
      <w:pPr>
        <w:pStyle w:val="ListParagraph"/>
        <w:spacing w:after="0" w:line="240" w:lineRule="auto"/>
        <w:ind w:left="0"/>
        <w:jc w:val="both"/>
        <w:rPr>
          <w:rFonts w:ascii="Times New Roman" w:hAnsi="Times New Roman" w:cs="Times New Roman"/>
          <w:b/>
          <w:bCs/>
          <w:sz w:val="24"/>
          <w:szCs w:val="24"/>
        </w:rPr>
      </w:pPr>
    </w:p>
    <w:p w:rsidR="00E70495" w:rsidRDefault="00E70495" w:rsidP="00E7049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Kata Kunci</w:t>
      </w:r>
      <w:r>
        <w:rPr>
          <w:rFonts w:ascii="Times New Roman" w:hAnsi="Times New Roman" w:cs="Times New Roman"/>
          <w:sz w:val="24"/>
          <w:szCs w:val="24"/>
        </w:rPr>
        <w:tab/>
        <w:t xml:space="preserve">: Diabetes Melitus tipe 2, </w:t>
      </w:r>
      <w:proofErr w:type="gramStart"/>
      <w:r>
        <w:rPr>
          <w:rFonts w:ascii="Times New Roman" w:hAnsi="Times New Roman" w:cs="Times New Roman"/>
          <w:sz w:val="24"/>
          <w:szCs w:val="24"/>
        </w:rPr>
        <w:t>Kepatuhan ,</w:t>
      </w:r>
      <w:proofErr w:type="gramEnd"/>
      <w:r>
        <w:rPr>
          <w:rFonts w:ascii="Times New Roman" w:hAnsi="Times New Roman" w:cs="Times New Roman"/>
          <w:sz w:val="24"/>
          <w:szCs w:val="24"/>
        </w:rPr>
        <w:t xml:space="preserve"> Motivasi</w:t>
      </w: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E70495">
      <w:pPr>
        <w:pStyle w:val="NormalWeb"/>
        <w:spacing w:before="0" w:beforeAutospacing="0" w:after="0" w:afterAutospacing="0"/>
        <w:jc w:val="both"/>
      </w:pPr>
      <w:r>
        <w:rPr>
          <w:color w:val="000000"/>
        </w:rPr>
        <w:lastRenderedPageBreak/>
        <w:t>Ngudi Waluyo University</w:t>
      </w:r>
    </w:p>
    <w:p w:rsidR="00E70495" w:rsidRDefault="00E70495" w:rsidP="00E70495">
      <w:pPr>
        <w:pStyle w:val="NormalWeb"/>
        <w:spacing w:before="0" w:beforeAutospacing="0" w:after="0" w:afterAutospacing="0"/>
        <w:jc w:val="both"/>
      </w:pPr>
      <w:r>
        <w:rPr>
          <w:color w:val="000000"/>
        </w:rPr>
        <w:t>Pharmacy S1 Study Program, Faculty of Health</w:t>
      </w:r>
    </w:p>
    <w:p w:rsidR="00E70495" w:rsidRDefault="00E70495" w:rsidP="00E70495">
      <w:pPr>
        <w:pStyle w:val="NormalWeb"/>
        <w:spacing w:before="0" w:beforeAutospacing="0" w:after="0" w:afterAutospacing="0"/>
        <w:jc w:val="both"/>
      </w:pPr>
      <w:r>
        <w:rPr>
          <w:color w:val="000000"/>
        </w:rPr>
        <w:t>Final project, February 2023</w:t>
      </w:r>
    </w:p>
    <w:p w:rsidR="00E70495" w:rsidRDefault="00E70495" w:rsidP="00E70495">
      <w:pPr>
        <w:pStyle w:val="NormalWeb"/>
        <w:spacing w:before="0" w:beforeAutospacing="0" w:after="0" w:afterAutospacing="0"/>
        <w:jc w:val="both"/>
      </w:pPr>
      <w:r>
        <w:rPr>
          <w:color w:val="000000"/>
        </w:rPr>
        <w:t>Religion Ul Alhudani</w:t>
      </w:r>
    </w:p>
    <w:p w:rsidR="00E70495" w:rsidRDefault="00E70495" w:rsidP="00E70495">
      <w:pPr>
        <w:pStyle w:val="NormalWeb"/>
        <w:spacing w:before="0" w:beforeAutospacing="0" w:after="0" w:afterAutospacing="0"/>
        <w:jc w:val="both"/>
      </w:pPr>
      <w:r>
        <w:rPr>
          <w:color w:val="000000"/>
        </w:rPr>
        <w:t>051191075</w:t>
      </w:r>
    </w:p>
    <w:p w:rsidR="00E70495" w:rsidRDefault="00E70495" w:rsidP="00E70495"/>
    <w:p w:rsidR="00E70495" w:rsidRDefault="00E70495" w:rsidP="00E70495">
      <w:pPr>
        <w:pStyle w:val="NormalWeb"/>
        <w:spacing w:before="0" w:beforeAutospacing="0" w:after="0" w:afterAutospacing="0"/>
        <w:jc w:val="center"/>
      </w:pPr>
      <w:r>
        <w:rPr>
          <w:b/>
          <w:bCs/>
          <w:color w:val="000000"/>
        </w:rPr>
        <w:t>MOTIVATION AND COMPLIANCE WITH DRINKING IN PATIENTS WITH TYPE 2 DIABETES MELLITUS AT DR GONDO SUWARNO UNGARAN REGIONAL GENERAL HOSPITAL</w:t>
      </w:r>
    </w:p>
    <w:p w:rsidR="00E70495" w:rsidRDefault="00E70495" w:rsidP="00E70495">
      <w:pPr>
        <w:spacing w:after="240"/>
      </w:pPr>
    </w:p>
    <w:p w:rsidR="00E70495" w:rsidRPr="00CC54D6" w:rsidRDefault="00E70495" w:rsidP="00CC54D6">
      <w:pPr>
        <w:pStyle w:val="Heading1"/>
        <w:jc w:val="center"/>
        <w:rPr>
          <w:b/>
          <w:lang w:val="en-US"/>
        </w:rPr>
      </w:pPr>
      <w:r w:rsidRPr="00CC54D6">
        <w:rPr>
          <w:b/>
          <w:color w:val="000000"/>
        </w:rPr>
        <w:t>ABSTRACT</w:t>
      </w:r>
    </w:p>
    <w:p w:rsidR="00E70495" w:rsidRDefault="00E70495" w:rsidP="00E70495">
      <w:pPr>
        <w:pStyle w:val="NormalWeb"/>
        <w:spacing w:before="0" w:beforeAutospacing="0" w:after="0" w:afterAutospacing="0"/>
        <w:jc w:val="both"/>
      </w:pPr>
      <w:r>
        <w:rPr>
          <w:b/>
          <w:bCs/>
          <w:color w:val="000000"/>
        </w:rPr>
        <w:t>Background:</w:t>
      </w:r>
      <w:r>
        <w:rPr>
          <w:color w:val="000000"/>
        </w:rPr>
        <w:t xml:space="preserve"> Diabetes mellitus is a disorder of excessive blood sugar, normal blood sugar levels are 70-150 mg/dl. Compliance with taking medication is a priority for prevention in patients with diabetes mellitus. Motivation is an important factor for people with DM to achieve treatment and therapy success. Compliance with taking medication is influenced by disease conditions, education, knowledge, medication and therapy, age, perceptions and beliefs.</w:t>
      </w:r>
    </w:p>
    <w:p w:rsidR="00E70495" w:rsidRDefault="00E70495" w:rsidP="00E70495">
      <w:pPr>
        <w:pStyle w:val="NormalWeb"/>
        <w:spacing w:before="0" w:beforeAutospacing="0" w:after="0" w:afterAutospacing="0"/>
        <w:jc w:val="both"/>
      </w:pPr>
      <w:r>
        <w:rPr>
          <w:b/>
          <w:bCs/>
          <w:color w:val="000000"/>
        </w:rPr>
        <w:t>Research purposes:</w:t>
      </w:r>
      <w:r>
        <w:rPr>
          <w:color w:val="000000"/>
        </w:rPr>
        <w:t xml:space="preserve"> The aim of this studyforanalyze motivation and medication adherence in patients with type 2 diabetes mellitus</w:t>
      </w:r>
    </w:p>
    <w:p w:rsidR="00E70495" w:rsidRDefault="00E70495" w:rsidP="00E70495">
      <w:pPr>
        <w:pStyle w:val="NormalWeb"/>
        <w:spacing w:before="0" w:beforeAutospacing="0" w:after="0" w:afterAutospacing="0"/>
        <w:jc w:val="both"/>
      </w:pPr>
      <w:r>
        <w:rPr>
          <w:b/>
          <w:bCs/>
          <w:color w:val="000000"/>
        </w:rPr>
        <w:t>Method:</w:t>
      </w:r>
      <w:r>
        <w:rPr>
          <w:color w:val="000000"/>
        </w:rPr>
        <w:t xml:space="preserve"> this research was conducted di regional general hospital dr.</w:t>
      </w:r>
      <w:r>
        <w:rPr>
          <w:color w:val="000000"/>
          <w:sz w:val="22"/>
          <w:szCs w:val="22"/>
        </w:rPr>
        <w:t>gondola suwarno ungaran</w:t>
      </w:r>
      <w:r>
        <w:rPr>
          <w:color w:val="000000"/>
        </w:rPr>
        <w:t>. The research design is</w:t>
      </w:r>
      <w:r>
        <w:rPr>
          <w:i/>
          <w:iCs/>
          <w:color w:val="000000"/>
        </w:rPr>
        <w:t>descriptive</w:t>
      </w:r>
      <w:r>
        <w:rPr>
          <w:color w:val="000000"/>
        </w:rPr>
        <w:t xml:space="preserve">, the number of respondents is 46. </w:t>
      </w:r>
      <w:proofErr w:type="gramStart"/>
      <w:r>
        <w:rPr>
          <w:color w:val="000000"/>
        </w:rPr>
        <w:t>Data collection withTSRQ questionnaire, MARS-8 questionnaire</w:t>
      </w:r>
      <w:r>
        <w:rPr>
          <w:i/>
          <w:iCs/>
          <w:color w:val="000000"/>
        </w:rPr>
        <w:t>.</w:t>
      </w:r>
      <w:proofErr w:type="gramEnd"/>
    </w:p>
    <w:p w:rsidR="00E70495" w:rsidRDefault="00E70495" w:rsidP="00E70495">
      <w:pPr>
        <w:pStyle w:val="NormalWeb"/>
        <w:spacing w:before="0" w:beforeAutospacing="0" w:after="0" w:afterAutospacing="0"/>
        <w:jc w:val="both"/>
      </w:pPr>
      <w:r>
        <w:rPr>
          <w:b/>
          <w:bCs/>
          <w:color w:val="000000"/>
        </w:rPr>
        <w:t>Results:</w:t>
      </w:r>
      <w:r>
        <w:rPr>
          <w:color w:val="000000"/>
        </w:rPr>
        <w:t>  Research resultcharacteristics of the highest respondents in the categorythe sex of the most respondents was female totaling 30 respondents (34.8%), Early elderly aged 20 respondents (43.5%). 26 respondents (56.5%) had good motivation and 20 respondents had poor motivationnofn (43</w:t>
      </w:r>
      <w:proofErr w:type="gramStart"/>
      <w:r>
        <w:rPr>
          <w:color w:val="000000"/>
        </w:rPr>
        <w:t>,5</w:t>
      </w:r>
      <w:proofErr w:type="gramEnd"/>
      <w:r>
        <w:rPr>
          <w:color w:val="000000"/>
        </w:rPr>
        <w:t>%). medication adherence is high 15 respondents (32.6%),Compliance with taking medication is moderate 19 respondents (41.3%)and adherence to taking medication is low for 12 respondents (26.1%).</w:t>
      </w:r>
    </w:p>
    <w:p w:rsidR="00E70495" w:rsidRDefault="00E70495" w:rsidP="00E70495">
      <w:pPr>
        <w:pStyle w:val="NormalWeb"/>
        <w:spacing w:before="0" w:beforeAutospacing="0" w:after="0" w:afterAutospacing="0"/>
        <w:jc w:val="both"/>
      </w:pPr>
      <w:r>
        <w:rPr>
          <w:b/>
          <w:bCs/>
          <w:color w:val="000000"/>
        </w:rPr>
        <w:t>Conclusion:</w:t>
      </w:r>
      <w:r>
        <w:rPr>
          <w:color w:val="000000"/>
        </w:rPr>
        <w:t xml:space="preserve"> The results of the study were good motivation and moderate adherence to taking medication.</w:t>
      </w:r>
    </w:p>
    <w:p w:rsidR="00E70495" w:rsidRDefault="00E70495" w:rsidP="00E70495"/>
    <w:p w:rsidR="00E70495" w:rsidRDefault="00E70495" w:rsidP="00E70495">
      <w:pPr>
        <w:pStyle w:val="NormalWeb"/>
        <w:spacing w:before="0" w:beforeAutospacing="0" w:after="0" w:afterAutospacing="0"/>
        <w:jc w:val="both"/>
        <w:rPr>
          <w:color w:val="000000"/>
        </w:rPr>
      </w:pPr>
      <w:r>
        <w:rPr>
          <w:b/>
          <w:bCs/>
          <w:color w:val="000000"/>
        </w:rPr>
        <w:t>Keywords</w:t>
      </w:r>
      <w:r>
        <w:rPr>
          <w:rStyle w:val="apple-tab-span"/>
          <w:color w:val="000000"/>
        </w:rPr>
        <w:tab/>
      </w:r>
      <w:r>
        <w:rPr>
          <w:color w:val="000000"/>
        </w:rPr>
        <w:t>: Diabetes Mellitustype 2, Compliance, Motivation.</w:t>
      </w: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pPr>
    </w:p>
    <w:p w:rsidR="00E70495" w:rsidRDefault="00E70495" w:rsidP="00D835EB">
      <w:pPr>
        <w:spacing w:after="0" w:line="240" w:lineRule="auto"/>
        <w:jc w:val="both"/>
        <w:rPr>
          <w:rFonts w:ascii="Times New Roman" w:hAnsi="Times New Roman" w:cs="Times New Roman"/>
          <w:b/>
          <w:sz w:val="24"/>
          <w:szCs w:val="24"/>
        </w:rPr>
        <w:sectPr w:rsidR="00E70495">
          <w:pgSz w:w="12240" w:h="15840"/>
          <w:pgMar w:top="1440" w:right="1440" w:bottom="1440" w:left="1440" w:header="708" w:footer="708" w:gutter="0"/>
          <w:cols w:space="708"/>
          <w:docGrid w:linePitch="360"/>
        </w:sectPr>
      </w:pPr>
    </w:p>
    <w:p w:rsidR="00D835EB" w:rsidRPr="00D835EB" w:rsidRDefault="00D835EB" w:rsidP="00D835EB">
      <w:pPr>
        <w:spacing w:after="0" w:line="240" w:lineRule="auto"/>
        <w:jc w:val="both"/>
        <w:rPr>
          <w:rFonts w:ascii="Times New Roman" w:hAnsi="Times New Roman" w:cs="Times New Roman"/>
          <w:b/>
          <w:sz w:val="24"/>
          <w:szCs w:val="24"/>
        </w:rPr>
      </w:pPr>
      <w:r w:rsidRPr="00D835EB">
        <w:rPr>
          <w:rFonts w:ascii="Times New Roman" w:hAnsi="Times New Roman" w:cs="Times New Roman"/>
          <w:b/>
          <w:sz w:val="24"/>
          <w:szCs w:val="24"/>
        </w:rPr>
        <w:lastRenderedPageBreak/>
        <w:t xml:space="preserve">Pendahuluan </w:t>
      </w:r>
    </w:p>
    <w:p w:rsidR="00D835EB" w:rsidRDefault="00D835EB" w:rsidP="00D835E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Diabetes melitus adalah</w:t>
      </w:r>
      <w:r>
        <w:rPr>
          <w:rFonts w:ascii="Times New Roman" w:hAnsi="Times New Roman" w:cs="Times New Roman"/>
          <w:i/>
          <w:iCs/>
          <w:sz w:val="24"/>
          <w:szCs w:val="24"/>
        </w:rPr>
        <w:t xml:space="preserve"> </w:t>
      </w:r>
      <w:r>
        <w:rPr>
          <w:rFonts w:ascii="Times New Roman" w:hAnsi="Times New Roman" w:cs="Times New Roman"/>
          <w:sz w:val="24"/>
          <w:szCs w:val="24"/>
        </w:rPr>
        <w:t>penyakit gangguan gula darah berlebihan atau penyakit yang memiliki gula darah lebih tinggi dari normal yang disebabkan oleh gaya hidup yang kurang baik sehingga menimbulan menumpuknya kadar gula dalam darah sehingga menyebabkan kadar gula darah melebihi batas normal, hal ini terjadi dikarenakan terjadi gangguan metabolisme insulin dalam mengubah gula menjadi tenaga, jenis penyakit yang sangat banyak ditemukan ditemukan di Indonesia</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{"citationItems":[{"id":"ITEM-1","itemData":{"abstract":"Relationships a Long Illness, Knowledge, Motivation Patient and Family Support with Dietary Compliance of Patients Diabetes Mellitus. Age-related prevalence of diabetes increased from 5.9% to 7.1% (246-380 people) around the world in the age group 20-79 years increased by 55% incidence. The purpose of this research is knowing the relationship a long illness, knowledge, patient motivation, and family support with dietary compliance of patients Diabetes Mellitus. This research is an analytic research with cross sectional method, conducted in June 2016. Based on the research results, the distribution of the characteristics of the respondent, it is known that the majority were female sex (56.7%), most respondents age range 51-60 years (43.3%), and most respondents last education is high school (36,7%). Most respondents were housewives (46.7%) and the majority of respondents had nutritional counseling (63.3%). Distribution of respondents with disease duration of less than 5 years was 50%. Respondents mostly good knowledge (66.7%), have poor motivation (53.3%) and has the support of family support (66.7%). Statistical test results that there is no relationship between long illness with diet compliance in patients with DM. There is a relationship between knowledge, motivation of the patient and family support with diet compliance in patients with DM.","author":[{"dropping-particle":"","family":"Purnama","given":"","non-dropping-particle":"","parse-names":false,"suffix":""}],"container-title":"Jurnal Kesehatan","id":"ITEM-1","issue":"2","issued":{"date-parts":[["2016"]]},"page":"329","title":"Hubungan Lama Sakit, Pasien Diabetes Mellitus","type":"article-journal","volume":"7"},"uris":["http://www.mendeley.com/documents/?uuid=f377a0b7-5f71-471b-bae6-f4c2db8ee757","http://www.mendeley.com/documents/?uuid=17c11487-6442-4da9-8122-e16c7305160d"]}],"mendeley":{"formattedCitation":"(Purnama, 2016)","plainTextFormattedCitation":"(Purnama, 2016)","previouslyFormattedCitation":"(Purnama,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(Purnama, 2016)</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D835EB" w:rsidRPr="00454AE1" w:rsidRDefault="00D835EB" w:rsidP="00D835EB">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data </w:t>
      </w:r>
      <w:r w:rsidRPr="003008DD">
        <w:rPr>
          <w:rFonts w:ascii="Times New Roman" w:hAnsi="Times New Roman" w:cs="Times New Roman"/>
          <w:i/>
          <w:sz w:val="24"/>
          <w:szCs w:val="24"/>
        </w:rPr>
        <w:t>International Diabetes Federation</w:t>
      </w:r>
      <w:r>
        <w:rPr>
          <w:rFonts w:ascii="Times New Roman" w:hAnsi="Times New Roman" w:cs="Times New Roman"/>
          <w:sz w:val="24"/>
          <w:szCs w:val="24"/>
        </w:rPr>
        <w:t xml:space="preserve"> (IDF) indonesia menjadi negara dengan jumlah penderita diabetes terbanyak ke 5 di dunia dengan 19,5 juta warga Indonesia yang berusia 20-80 tahun mengidap penakit diabetes melitus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0140-6736(55)92135-8","ISBN":"9782930229874","ISSN":"01406736","author":[{"dropping-particle":"","family":"Williams","given":"Rhys","non-dropping-particle":"","parse-names":false,"suffix":""},{"dropping-particle":"","family":"Colagiuri","given":"Stephen","non-dropping-particle":"","parse-names":false,"suffix":""},{"dropping-particle":"","family":"Almutairi","given":"Reem","non-dropping-particle":"","parse-names":false,"suffix":""},{"dropping-particle":"","family":"Pablo Aschner Montoya, Abdul Basit, David Beran, Stéphane Besançon, Christian Bommer, Wenche Borgnakke, Edward Boyko, Dominic Bright, Juliana Chan, Gisela Dahlquist, Hema Divakar, Al","given":"Ping Zhang","non-dropping-particle":"","parse-names":false,"suffix":""}],"container-title":"The Lancet","edition":"9","id":"ITEM-1","issue":"6881","issued":{"date-parts":[["2019"]]},"number-of-pages":"134-137","title":"International Diabetes Federation","type":"book","volume":"266"},"uris":["http://www.mendeley.com/documents/?uuid=b8d1a098-db5e-4332-9224-e1a6eaa4711d","http://www.mendeley.com/documents/?uuid=92d16027-fec4-4925-be22-a38ddcf96fe2"]}],"mendeley":{"formattedCitation":"(Williams et al., 2019)","plainTextFormattedCitation":"(Williams et al., 2019)","previouslyFormattedCitation":"(Williams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(Williams et al., 2019)</w:t>
      </w:r>
      <w:r>
        <w:rPr>
          <w:rFonts w:ascii="Times New Roman" w:hAnsi="Times New Roman" w:cs="Times New Roman"/>
          <w:sz w:val="24"/>
          <w:szCs w:val="24"/>
        </w:rPr>
        <w:fldChar w:fldCharType="end"/>
      </w:r>
      <w:r>
        <w:rPr>
          <w:rFonts w:ascii="Times New Roman" w:hAnsi="Times New Roman" w:cs="Times New Roman"/>
          <w:sz w:val="24"/>
          <w:szCs w:val="24"/>
        </w:rPr>
        <w:t>. Menurut profil Jateng pada tahun 2018 Di Jawa Tengah diabetes adalah jenis penyakit PTM (Penyakit Tidak Menular) kedua terbanyak setelah hipertensi dengan prevalesnsi diabetes melitus sebanyak 20.57% jawa tengah terkena penyakit diabetes melitus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{"citationItems":[{"id":"ITEM-1","itemData":{"container-title":"proffil kesehatan jawa tengah, 2019","id":"ITEM-1","issued":{"date-parts":[["2019"]]},"title":"Profil Kesehatan Jawa Tengah","type":"article-journal"},"uris":["http://www.mendeley.com/documents/?uuid=f4eae84a-236b-40ff-823d-e16c4d2c51d9","http://www.mendeley.com/documents/?uuid=ea20d1fc-0d4f-4cbb-a974-35f677e3a315"]}],"mendeley":{"formattedCitation":"(“Profil Kesehatan Jawa Tengah,” 2019)","manualFormatting":"(Profil Kesehatan Jawa Tengah.  2019)","plainTextFormattedCitation":"(“Profil Kesehatan Jawa Tengah,” 2019)","previouslyFormattedCitation":"(“Profil Kesehatan Jawa Tengah,”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(Profil Kesehatan Jawa Tengah.  2019)</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D835EB" w:rsidRDefault="00D835EB" w:rsidP="00D835EB">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Motivasi merupakan faktor yang penting bagi penderita penyakit DM untuk mencapai keberhasilan pengobatan dan terapi, karena motivasi mampu membuat seseorang mencapai tujuan yang diinginkan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{"citationItems":[{"id":"ITEM-1","itemData":{"DOI":"10.34310/jskp.v5i1.159","ISSN":"2301-6221","abstract":"Pengaturan diet pada pasien DM merupakan salah satu terapi yang penting dalam pengelolaan pasien DM. PengetahuanpasienDM tentangpenyakitnya merupakansarana yang penting dalammembantu pasien DM patuh dalam menjalankanterapidiitnamun seringkali pengetahuan saja tidak cukup untuk membuat pasien patuh dalam menjalankan terapi. Salah satu faktor yang mempengaruhi kepatuhan adalah motivasi. Penelitian inibertujuanuntuk mengetahuihubunganantarapengetahuandanmotivasidengankepatuhan diet padapasiendiabetesmellitustipeII diwilayahkerjaPuskesmasKaliwungu Kendal.Penelitian inimenggunakan pendekatan deskriptif  korelatif, dengan jumlah sampel180responden,pengambilansampeldenganaccidentalsampling. Sebagian besar respondenmemiliki pengetahuan baik (47,2%),sebagian besar responden mempunyai motivasibaik (50,6%) dansebagaian besar respondenpatuh dalam menjalankandiet(62,2%).Hasilpenelitianinimenunjukkan ada hubungan antarapengetahuandengan kepatuhan dietpadapasien diabetes mellitus tipeIIdengannilair-value 0,760 dan pvalue0,000(p&lt;0,05) dan ada hubungan antara motivasi dengan kepatuhan diet padapasien diabetes mellitus tipeIIdengannilair-value0,819 dan p-value 0,000 ((p&lt;0,05).Dari data tersebut dapat diketahui bahwa motivasi memiliki hubungan yang lebih signifikan dalam menentukan kepatuhan diet pasien, dengan demikian selain meningkatkan pengetahuan pasien perawat juga diharapkan meningkatkan motivasi pasien dalam mematuhi diet DM. Kata Kunci: DM;kepatuhan; motivasi;pengetahuan.","author":[{"dropping-particle":"","family":"Azis","given":"Abdul","non-dropping-particle":"","parse-names":false,"suffix":""},{"dropping-particle":"","family":"Aminah","given":"Siti","non-dropping-particle":"","parse-names":false,"suffix":""}],"container-title":"Jurnal Smart Keperawatan","id":"ITEM-1","issue":"1","issued":{"date-parts":[["2018"]]},"page":"72","title":"Pengetahuan, Motivasi dan Kepatuhan Diet Pasien DM Tipe II di Wilayah Kerja Puskesmas Kaliwungu Kendal","type":"article-journal","volume":"5"},"uris":["http://www.mendeley.com/documents/?uuid=6ab7524d-27aa-42ea-974d-03ac4bdf9ee9","http://www.mendeley.com/documents/?uuid=853dffcb-e678-48ef-bf11-b0ac97df0ccc"]}],"mendeley":{"formattedCitation":"(Azis &amp; Aminah, 2018)","plainTextFormattedCitation":"(Azis &amp; Aminah, 2018)","previouslyFormattedCitation":"(Azis &amp; Aminah,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(Azis &amp; Aminah,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Motivasi adalah hasrat atau dorongan yang timbul pada diri seseorang secara sadar atau tidak sadar untuk melakukan sesuatu tindakan dengan lebih bersemangat dalam mencapai tujuan tertentu.</w:t>
      </w:r>
      <w:proofErr w:type="gramEnd"/>
      <w:r>
        <w:rPr>
          <w:rFonts w:ascii="Times New Roman" w:hAnsi="Times New Roman" w:cs="Times New Roman"/>
          <w:sz w:val="24"/>
          <w:szCs w:val="24"/>
        </w:rPr>
        <w:t xml:space="preserve"> Motivasi juga merupakan hal yang sangat penting untuk mendorong peningkatan kepatuhan minum obat dan menejemen diet DM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{"citationItems":[{"id":"ITEM-1","itemData":{"ISSN":"2443-2946","abstract":"The prevalence of diebetes mellitus (DM) in South Kalimantan was considered high (approach 1,4% on 2013).Non-adherence to diabetes treatment in type 2 DM patient leads to poor glucose control and the risk of disease complication. This study was aimed to evaluate medication adherence and factors related to non-adherence in type 2 DM patients. The research used descriptive analytic method held from December 2014 to March 2015 with the total of 48 respondents of type 2 DM outpatient.The medication adherence was evaluated by using the combination of 8-items Morisky Medication Adherence Scale (MMAS-8) and Medication Possession Ratio (MPR). The relationship between patient’s characteristics and adherence was assessed by chi-square and logistic binary regression. This study found that the relationship between MMAS-8 and MPR is significant (p value 0,004). There were 39,6% patients adhere to medication regimen. The chi square analysis for characteristics of patient and medication adherence showed that there was significant relationship between gender (p value 0,011) and medication adherence. The analysis of adjusted odd ratio (aOR) for characteristics of patient and medication adherence showed that male were 5,7 (aOR 5,7; 95% CI: 1,3-25,7) times more adhere than female by confounding factors such as age, duration of DM, and medicine of DM. The most non-adherence reason were non-persistence of medication refill (86,4%) and fail to remember to take medicine (77,3%). It can be concluded that the gender is significant predictor of medication adherence for type2 DM patients.","author":[{"dropping-particle":"","family":"Srikartika","given":"Valentina Meta","non-dropping-particle":"","parse-names":false,"suffix":""},{"dropping-particle":"","family":"Cahya","given":"Annisa Dwi","non-dropping-particle":"","parse-names":false,"suffix":""},{"dropping-particle":"","family":"Suci","given":"Ratna","non-dropping-particle":"","parse-names":false,"suffix":""},{"dropping-particle":"","family":"Hardiati","given":"Wahyu","non-dropping-particle":"","parse-names":false,"suffix":""},{"dropping-particle":"","family":"Srikartika","given":"Valentina Meta","non-dropping-particle":"","parse-names":false,"suffix":""}],"container-title":"Jurnal Manajemen dan Pelayanan Farmasi","id":"ITEM-1","issue":"3","issued":{"date-parts":[["2016"]]},"page":"205-212","title":"Analisis Faktor Yang Memengaruhi Kepatuhan Penggunaan Obat Pasien Diabetes Melitus Tipe 2","type":"article-journal","volume":"6"},"uris":["http://www.mendeley.com/documents/?uuid=3be63c79-e905-4cc9-871a-1b14a70760b2"]}],"mendeley":{"formattedCitation":"(Srikartika et al., 2016)","manualFormatting":"Srikartika et al. (2016)","plainTextFormattedCitation":"(Srikartika et al., 2016)","previouslyFormattedCitation":"(Srikartika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Srikartika</w:t>
      </w:r>
      <w:r w:rsidRPr="004941E5">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(2016)</w:t>
      </w:r>
      <w:r>
        <w:rPr>
          <w:rFonts w:ascii="Times New Roman" w:hAnsi="Times New Roman" w:cs="Times New Roman"/>
          <w:sz w:val="24"/>
          <w:szCs w:val="24"/>
        </w:rPr>
        <w:fldChar w:fldCharType="end"/>
      </w:r>
      <w:r>
        <w:rPr>
          <w:rFonts w:ascii="Times New Roman" w:hAnsi="Times New Roman" w:cs="Times New Roman"/>
          <w:sz w:val="24"/>
          <w:szCs w:val="24"/>
        </w:rPr>
        <w:t>.</w:t>
      </w:r>
    </w:p>
    <w:p w:rsidR="00D835EB" w:rsidRPr="00C0547E" w:rsidRDefault="00D835EB" w:rsidP="00D835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Kepatuhan minum obat merupakan salah satu salah faktor dalam mencapai pengobatan yang optimal sehingga dapat menurunkan gula darah sehingga </w:t>
      </w:r>
      <w:r>
        <w:rPr>
          <w:rFonts w:ascii="Times New Roman" w:hAnsi="Times New Roman" w:cs="Times New Roman"/>
          <w:sz w:val="24"/>
          <w:szCs w:val="24"/>
        </w:rPr>
        <w:lastRenderedPageBreak/>
        <w:t>menciptakan peningkatan kualitas hidup, sebab jika pasien tidak patuh daalam mengkonsumsi obat akan menyebabkan kegagalan dalam proses pengobatan sehingga bisa menyebabkan komplikasi lauin dari DM bahkan  dapat menyebabkan kematian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{"citationItems":[{"id":"ITEM-1","itemData":{"DOI":"10.26714/medart.2.1.2020.27-37","ISSN":"2657-2370","abstract":"Latar Belakang: Diabetes melitus (DM) tipe 2 merupakan penyakit kronik yang membutuhkan pengobatan jangka panjang seperti obat antidiabetes oral. Tingkat kepatuhan pasien dalam pengobatan dapat mempengaruhi kondisi penyakit. Tingkat kepatuhan pengobatan yang baik pada pasien DM akan mengurangi terjadinya risiko komplikasi seperti penyakit kardiovaskuler, nefropati, retinopati, neuropati dan ulkus pedis. Oleh karena itu penelitian ini dilakukan untuk mengetahui serta menganalisis faktor-faktor apa saja yang mempengaruhi tingkat kepatuhan konsumsi obat antidiabetes oral pada pasien diabetes melitus tipe 2 di poli penyakit dalam RSUD Kabupaten Jombang.Metode: Penelitian ini merupakan studi analitik observasional dengan menggunakan desain cross sectional. Penelitian ini dilaksanakan di Poli Penyakit Dalam RSUD Kabupaten Jombang dari bulan November hingga bulan Desember 2019. Sampel dari penelitian ini adalah pasien DM tipe 2 yang telah mendapatkan terapi obat antidiabetes oral di Poli Penyakit Dalam RSUD Kabupaten Jombang serta memenuhi kriteria inklusi. Instrumen penelitian berupa kuisioner. Analisis data bivariate menggunakan uji chisquare dengan menggunakan SPSS. Pengaruh dianggap signifikan bila p &lt; 0,05.Hasil: Sebanyak 73 pasien FM berpartisipasi dalam penelitian ini. Sebagian besar pasien DM memiliki tingkat kepatuhan yang rendah (78,1%). Faktor-faktor yang berpengaruh terhadap ketidakpatuhan pasien pada pengobatan diantaranya adalah tingkat pengetahuan (p=0,000), motivasi pasien (p=0,011) dan sikap pasien (p=0,041). Sedangkan jenis kelamin (p=0,546) dan lama menderita diabetes (p=0,308) tidak berpengaruh terhadap tingkat kepatuhan dalam pengobatan DM.Kesimpulan: Dari penelitian ini didapatkan tingkat kepatuhan pasien DM dalam pengobatan antidiabetes oral masih kurang. Faktor yang berpengaruh terhadap tingkat kepatuhan pengobatan adalah pengetahuan, motivasi, sikap. Sedangkan faktor yang tidak berpengaruh dengan tingkat kepatuhan pengobatan adalah jenis kelamin dan lama menderita diabetes melitus (DM). Diharapkan dengan upaya meningkatkan pengetahuan, motivasi dan sikap pasien diabetes melitus (DM) maka dapat meningkatkan kepatuhan terhadap pengobatan oral antidiabates jangka panjang.","author":[{"dropping-particle":"","family":"Triastuti","given":"Nenny","non-dropping-particle":"","parse-names":false,"suffix":""},{"dropping-particle":"","family":"Irawati","given":"Detty Nur","non-dropping-particle":"","parse-names":false,"suffix":""},{"dropping-particle":"","family":"Levani","given":"Yelvi","non-dropping-particle":"","parse-names":false,"suffix":""},{"dropping-particle":"","family":"Lestari","given":"Rizky Dwi","non-dropping-particle":"","parse-names":false,"suffix":""}],"container-title":"Medica Arteriana (Med-Art)","id":"ITEM-1","issue":"1","issued":{"date-parts":[["2020"]]},"page":"27","title":"Faktor yang Mempengaruhi Tingkat Kepatuhan Konsumsi Obat Antidiabetes Oral pada Pasien Diabetes Melitus Tipe 2 di RSUD Kabupaten Jombang","type":"article-journal","volume":"2"},"uris":["http://www.mendeley.com/documents/?uuid=c78dc618-a542-49bc-8cdc-35fcf062ce95","http://www.mendeley.com/documents/?uuid=63c1b2b6-4850-4b06-832d-bb41d37bca0f"]}],"mendeley":{"formattedCitation":"(Triastuti et al., 2020)","plainTextFormattedCitation":"(Triastuti et al., 2020)","previouslyFormattedCitation":"(Triastuti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(Triastuti et al., 2020)</w:t>
      </w:r>
      <w:r>
        <w:rPr>
          <w:rFonts w:ascii="Times New Roman" w:hAnsi="Times New Roman" w:cs="Times New Roman"/>
          <w:sz w:val="24"/>
          <w:szCs w:val="24"/>
        </w:rPr>
        <w:fldChar w:fldCharType="end"/>
      </w:r>
      <w:r>
        <w:rPr>
          <w:rFonts w:ascii="Times New Roman" w:hAnsi="Times New Roman" w:cs="Times New Roman"/>
          <w:sz w:val="24"/>
          <w:szCs w:val="24"/>
        </w:rPr>
        <w:t>. Begitu juga dengan diet yang sedang dijalani oleh reponden yang menderita DM</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jaelan","given":"Suryani","non-dropping-particle":"","parse-names":false,"suffix":""},{"dropping-particle":"","family":"Ageng","given":"Sih","non-dropping-particle":"","parse-names":false,"suffix":""},{"dropping-particle":"","family":"Dwi","given":"Evi","non-dropping-particle":"","parse-names":false,"suffix":""}],"id":"ITEM-1","issue":"02","issued":{"date-parts":[["2022"]]},"title":"Self Efficacy Berhubungan Dengan Kepatuhan Minum Obat Dan Pola Diet Pada Penderita Diabetes Mellitus Tipe 2","type":"article-journal","volume":"03"},"uris":["http://www.mendeley.com/documents/?uuid=96680646-ed58-4d4c-8ab8-52012737da3c","http://www.mendeley.com/documents/?uuid=fd8ef327-4489-42d5-ac29-d93b14fbe242"]}],"mendeley":{"formattedCitation":"(Djaelan et al., 2022)","manualFormatting":" Djaelan et al., (2022)","plainTextFormattedCitation":"(Djaelan et al., 2022)","previouslyFormattedCitation":"(Djaelan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Djaelan </w:t>
      </w:r>
      <w:r w:rsidRPr="004941E5">
        <w:rPr>
          <w:rFonts w:ascii="Times New Roman" w:hAnsi="Times New Roman" w:cs="Times New Roman"/>
          <w:i/>
          <w:noProof/>
          <w:sz w:val="24"/>
          <w:szCs w:val="24"/>
        </w:rPr>
        <w:t>et al</w:t>
      </w:r>
      <w:r>
        <w:rPr>
          <w:rFonts w:ascii="Times New Roman" w:hAnsi="Times New Roman" w:cs="Times New Roman"/>
          <w:noProof/>
          <w:sz w:val="24"/>
          <w:szCs w:val="24"/>
        </w:rPr>
        <w:t>., (2022)</w:t>
      </w:r>
      <w:r>
        <w:rPr>
          <w:rFonts w:ascii="Times New Roman" w:hAnsi="Times New Roman" w:cs="Times New Roman"/>
          <w:sz w:val="24"/>
          <w:szCs w:val="24"/>
        </w:rPr>
        <w:fldChar w:fldCharType="end"/>
      </w:r>
    </w:p>
    <w:p w:rsidR="00D835EB" w:rsidRPr="00454AE1" w:rsidRDefault="00D835EB" w:rsidP="00D835EB">
      <w:pPr>
        <w:spacing w:after="0" w:line="240" w:lineRule="auto"/>
        <w:ind w:firstLine="720"/>
        <w:jc w:val="both"/>
        <w:rPr>
          <w:rFonts w:ascii="Times New Roman" w:hAnsi="Times New Roman" w:cs="Times New Roman"/>
          <w:sz w:val="24"/>
          <w:szCs w:val="24"/>
          <w:lang w:val="en-US"/>
        </w:rPr>
      </w:pPr>
    </w:p>
    <w:p w:rsidR="00D835EB" w:rsidRPr="00756895" w:rsidRDefault="00D835EB" w:rsidP="00D835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Metode</w:t>
      </w:r>
      <w:r>
        <w:rPr>
          <w:rFonts w:ascii="Times New Roman" w:hAnsi="Times New Roman" w:cs="Times New Roman"/>
          <w:b/>
          <w:sz w:val="24"/>
          <w:szCs w:val="24"/>
          <w:lang w:val="en-US"/>
        </w:rPr>
        <w:t xml:space="preserve"> Penelitian </w:t>
      </w:r>
    </w:p>
    <w:p w:rsidR="00D835EB" w:rsidRDefault="00D835EB" w:rsidP="00D835EB">
      <w:pPr>
        <w:spacing w:after="0" w:line="240" w:lineRule="auto"/>
        <w:ind w:firstLine="709"/>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rPr>
        <w:t>Penelitian ini merupakan penelitian yang dilakukan secara non eksperimental (deskriptif) yaitu untuk mengetahui motivasi dan kepatuhan minum obat pada pasien Diabetes Melitus Tipe 2 di Rumah Sakit Umum Daerah Dr. Gondo Suwarno Ungaran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Pada penelitian ini menggunakan metode penelitian prospektif yaitu dimana data atau informasi mengenai subjek penelitian tidak dapat diobservasi dan dimiliki oleh peneliti pada saat penelitian dilakukan.</w:t>
      </w:r>
      <w:proofErr w:type="gramEnd"/>
    </w:p>
    <w:p w:rsidR="00D835EB" w:rsidRPr="00756895" w:rsidRDefault="00D835EB" w:rsidP="00D835EB">
      <w:pPr>
        <w:spacing w:after="0" w:line="240" w:lineRule="auto"/>
        <w:ind w:firstLine="709"/>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rPr>
        <w:t>Metode penelitian yang digunakan pada penelitian ini adalah menggunakan metode kuantitatif dengan tujuan untuk memperoleh data mengenai pengetahuanDiabetes Melitus Tipe II.</w:t>
      </w:r>
      <w:proofErr w:type="gramEnd"/>
      <w:r>
        <w:rPr>
          <w:rFonts w:ascii="Times New Roman" w:hAnsi="Times New Roman" w:cs="Times New Roman"/>
          <w:sz w:val="24"/>
          <w:szCs w:val="24"/>
        </w:rPr>
        <w:t xml:space="preserve"> Pengambilan data diperoleh melalui kuisioner yang berisi pertanyaan seputar motivasi dan kepatuhan</w:t>
      </w:r>
      <w:r>
        <w:rPr>
          <w:rFonts w:ascii="Times New Roman" w:hAnsi="Times New Roman" w:cs="Times New Roman"/>
          <w:sz w:val="24"/>
          <w:szCs w:val="24"/>
          <w:lang w:val="en-US"/>
        </w:rPr>
        <w:t xml:space="preserve"> minum obat pada pasien diabetes mellitus tipe 2 di RSUD </w:t>
      </w:r>
      <w:proofErr w:type="gramStart"/>
      <w:r>
        <w:rPr>
          <w:rFonts w:ascii="Times New Roman" w:hAnsi="Times New Roman" w:cs="Times New Roman"/>
          <w:sz w:val="24"/>
          <w:szCs w:val="24"/>
          <w:lang w:val="en-US"/>
        </w:rPr>
        <w:t>dr</w:t>
      </w:r>
      <w:proofErr w:type="gramEnd"/>
      <w:r>
        <w:rPr>
          <w:rFonts w:ascii="Times New Roman" w:hAnsi="Times New Roman" w:cs="Times New Roman"/>
          <w:sz w:val="24"/>
          <w:szCs w:val="24"/>
          <w:lang w:val="en-US"/>
        </w:rPr>
        <w:t>. Gondo Suwarno Ungaran.</w:t>
      </w:r>
    </w:p>
    <w:p w:rsidR="00D835EB" w:rsidRDefault="00D835EB" w:rsidP="00D835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Populasi Sampel</w:t>
      </w:r>
    </w:p>
    <w:p w:rsidR="00D835EB" w:rsidRPr="008D1256" w:rsidRDefault="00D835EB" w:rsidP="00D835EB">
      <w:pPr>
        <w:pStyle w:val="ListParagraph"/>
        <w:numPr>
          <w:ilvl w:val="0"/>
          <w:numId w:val="2"/>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populasi</w:t>
      </w:r>
    </w:p>
    <w:p w:rsidR="00D835EB" w:rsidRDefault="00EA7ADE" w:rsidP="00EA7A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Populasi </w:t>
      </w:r>
      <w:r w:rsidR="00D835EB" w:rsidRPr="00E74399">
        <w:rPr>
          <w:rFonts w:ascii="Times New Roman" w:hAnsi="Times New Roman" w:cs="Times New Roman"/>
          <w:color w:val="000000"/>
          <w:sz w:val="24"/>
          <w:szCs w:val="24"/>
        </w:rPr>
        <w:t>adalah keseluruhan objek penelitian atau objek yang diteliti</w:t>
      </w:r>
      <w:r w:rsidR="00D835EB">
        <w:rPr>
          <w:rFonts w:ascii="Times New Roman" w:hAnsi="Times New Roman" w:cs="Times New Roman"/>
          <w:color w:val="000000"/>
          <w:sz w:val="24"/>
          <w:szCs w:val="24"/>
        </w:rPr>
        <w:t xml:space="preserve"> </w:t>
      </w:r>
      <w:r w:rsidR="00D835EB" w:rsidRPr="00E74399">
        <w:rPr>
          <w:rFonts w:ascii="Times New Roman" w:hAnsi="Times New Roman" w:cs="Times New Roman"/>
          <w:color w:val="000000"/>
          <w:sz w:val="24"/>
          <w:szCs w:val="24"/>
        </w:rPr>
        <w:fldChar w:fldCharType="begin" w:fldLock="1"/>
      </w:r>
      <w:r w:rsidR="00D835EB" w:rsidRPr="00E74399">
        <w:rPr>
          <w:rFonts w:ascii="Times New Roman" w:hAnsi="Times New Roman" w:cs="Times New Roman"/>
          <w:color w:val="000000"/>
          <w:sz w:val="24"/>
          <w:szCs w:val="24"/>
        </w:rPr>
        <w:instrText>ADDIN CSL_CITATION {"citationItems":[{"id":"ITEM-1","itemData":{"author":[{"dropping-particle":"","family":"Kasiram","given":"Moh.","non-dropping-particle":"","parse-names":false,"suffix":""}],"id":"ITEM-1","issued":{"date-parts":[["2008"]]},"publisher":"UIN-Malang Pers","publisher-place":"Malang","title":"Metodologi Penelitian","type":"book"},"uris":["http://www.mendeley.com/documents/?uuid=044ec615-2c8d-4f1c-97ab-8bdec0cafa6b","http://www.mendeley.com/documents/?uuid=e4d3b91a-9bd3-41f2-b6af-4b9aa04440d4","http://www.mendeley.com/documents/?uuid=2b6956a6-3083-4fe5-8452-494a825fceca"]}],"mendeley":{"formattedCitation":"(Kasiram, 2008)","manualFormatting":"(Kasiram, 2018)","plainTextFormattedCitation":"(Kasiram, 2008)","previouslyFormattedCitation":"(Kasiram, 2008)"},"properties":{"noteIndex":0},"schema":"https://github.com/citation-style-language/schema/raw/master/csl-citation.json"}</w:instrText>
      </w:r>
      <w:r w:rsidR="00D835EB" w:rsidRPr="00E74399">
        <w:rPr>
          <w:rFonts w:ascii="Times New Roman" w:hAnsi="Times New Roman" w:cs="Times New Roman"/>
          <w:color w:val="000000"/>
          <w:sz w:val="24"/>
          <w:szCs w:val="24"/>
        </w:rPr>
        <w:fldChar w:fldCharType="separate"/>
      </w:r>
      <w:r w:rsidR="00D835EB" w:rsidRPr="00E74399">
        <w:rPr>
          <w:rFonts w:ascii="Times New Roman" w:hAnsi="Times New Roman" w:cs="Times New Roman"/>
          <w:noProof/>
          <w:color w:val="000000"/>
          <w:sz w:val="24"/>
          <w:szCs w:val="24"/>
        </w:rPr>
        <w:t>(Kasiram, 2018)</w:t>
      </w:r>
      <w:r w:rsidR="00D835EB" w:rsidRPr="00E74399">
        <w:rPr>
          <w:rFonts w:ascii="Times New Roman" w:hAnsi="Times New Roman" w:cs="Times New Roman"/>
          <w:color w:val="000000"/>
          <w:sz w:val="24"/>
          <w:szCs w:val="24"/>
        </w:rPr>
        <w:fldChar w:fldCharType="end"/>
      </w:r>
      <w:r w:rsidR="00D835EB" w:rsidRPr="00E74399">
        <w:rPr>
          <w:rFonts w:ascii="Times New Roman" w:hAnsi="Times New Roman" w:cs="Times New Roman"/>
          <w:color w:val="000000"/>
          <w:sz w:val="24"/>
          <w:szCs w:val="24"/>
        </w:rPr>
        <w:t xml:space="preserve">. </w:t>
      </w:r>
      <w:proofErr w:type="gramStart"/>
      <w:r w:rsidR="00D835EB" w:rsidRPr="00E74399">
        <w:rPr>
          <w:rFonts w:ascii="Times New Roman" w:hAnsi="Times New Roman" w:cs="Times New Roman"/>
          <w:color w:val="000000"/>
          <w:sz w:val="24"/>
          <w:szCs w:val="24"/>
        </w:rPr>
        <w:t>Populasi dalam penelitian ini adalah semua</w:t>
      </w:r>
      <w:r w:rsidR="00D835EB" w:rsidRPr="00E74399">
        <w:rPr>
          <w:rStyle w:val="markedcontent"/>
          <w:rFonts w:ascii="Times New Roman" w:hAnsi="Times New Roman" w:cs="Times New Roman"/>
          <w:sz w:val="24"/>
          <w:szCs w:val="24"/>
        </w:rPr>
        <w:t xml:space="preserve"> pasien DM tipe2 di Rumah Sakit Umum Daerah Dr. Gondo Suwarno </w:t>
      </w:r>
      <w:r w:rsidR="00D835EB">
        <w:rPr>
          <w:rStyle w:val="markedcontent"/>
          <w:rFonts w:ascii="Times New Roman" w:hAnsi="Times New Roman" w:cs="Times New Roman"/>
          <w:sz w:val="24"/>
          <w:szCs w:val="24"/>
        </w:rPr>
        <w:t>Ungaran.</w:t>
      </w:r>
      <w:proofErr w:type="gramEnd"/>
      <w:r w:rsidR="00D835EB">
        <w:rPr>
          <w:rStyle w:val="markedcontent"/>
          <w:rFonts w:ascii="Times New Roman" w:hAnsi="Times New Roman" w:cs="Times New Roman"/>
          <w:sz w:val="24"/>
          <w:szCs w:val="24"/>
        </w:rPr>
        <w:t xml:space="preserve"> </w:t>
      </w:r>
      <w:proofErr w:type="gramStart"/>
      <w:r w:rsidR="00D835EB">
        <w:rPr>
          <w:rStyle w:val="markedcontent"/>
          <w:rFonts w:ascii="Times New Roman" w:hAnsi="Times New Roman" w:cs="Times New Roman"/>
          <w:sz w:val="24"/>
          <w:szCs w:val="24"/>
        </w:rPr>
        <w:t>Pada bulan September sam</w:t>
      </w:r>
      <w:r w:rsidR="00D835EB" w:rsidRPr="00E74399">
        <w:rPr>
          <w:rStyle w:val="markedcontent"/>
          <w:rFonts w:ascii="Times New Roman" w:hAnsi="Times New Roman" w:cs="Times New Roman"/>
          <w:sz w:val="24"/>
          <w:szCs w:val="24"/>
        </w:rPr>
        <w:t xml:space="preserve">pai </w:t>
      </w:r>
      <w:r w:rsidR="00D835EB" w:rsidRPr="00E74399">
        <w:rPr>
          <w:rFonts w:ascii="Times New Roman" w:hAnsi="Times New Roman" w:cs="Times New Roman"/>
          <w:color w:val="000000"/>
          <w:sz w:val="24"/>
          <w:szCs w:val="24"/>
        </w:rPr>
        <w:t>bulan November 2022 yaitu 52 pasien.</w:t>
      </w:r>
      <w:proofErr w:type="gramEnd"/>
    </w:p>
    <w:p w:rsidR="00D835EB" w:rsidRPr="008D1256" w:rsidRDefault="00D835EB" w:rsidP="00D835EB">
      <w:pPr>
        <w:pStyle w:val="ListParagraph"/>
        <w:numPr>
          <w:ilvl w:val="0"/>
          <w:numId w:val="2"/>
        </w:numPr>
        <w:tabs>
          <w:tab w:val="left" w:pos="0"/>
        </w:tabs>
        <w:spacing w:after="0" w:line="240" w:lineRule="auto"/>
        <w:jc w:val="both"/>
        <w:rPr>
          <w:rFonts w:ascii="Times New Roman" w:hAnsi="Times New Roman" w:cs="Times New Roman"/>
          <w:b/>
          <w:color w:val="000000"/>
          <w:sz w:val="24"/>
          <w:szCs w:val="24"/>
          <w:lang w:val="en-US"/>
        </w:rPr>
      </w:pPr>
      <w:r w:rsidRPr="008D1256">
        <w:rPr>
          <w:rFonts w:ascii="Times New Roman" w:hAnsi="Times New Roman" w:cs="Times New Roman"/>
          <w:b/>
          <w:color w:val="000000"/>
          <w:sz w:val="24"/>
          <w:szCs w:val="24"/>
          <w:lang w:val="en-US"/>
        </w:rPr>
        <w:t>Sampel</w:t>
      </w:r>
    </w:p>
    <w:p w:rsidR="00D835EB" w:rsidRDefault="00D835EB" w:rsidP="00D835EB">
      <w:pPr>
        <w:tabs>
          <w:tab w:val="left" w:pos="0"/>
        </w:tabs>
        <w:spacing w:after="0" w:line="240" w:lineRule="auto"/>
        <w:ind w:firstLine="567"/>
        <w:contextualSpacing/>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rPr>
        <w:t>Sampel yang baik adalah sampel yang representatif atau mewakili populasi.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Agar </w:t>
      </w:r>
      <w:r>
        <w:rPr>
          <w:rFonts w:ascii="Times New Roman" w:hAnsi="Times New Roman" w:cs="Times New Roman"/>
          <w:color w:val="000000"/>
          <w:sz w:val="24"/>
          <w:szCs w:val="24"/>
        </w:rPr>
        <w:lastRenderedPageBreak/>
        <w:t>diperoleh hasil penelitian yang lebih baik, diperlukan sampel yang baik pula, yakni benar-benar mencerminkan populasi.</w:t>
      </w:r>
      <w:proofErr w:type="gramEnd"/>
    </w:p>
    <w:p w:rsidR="00D835EB" w:rsidRDefault="00D835EB" w:rsidP="00D835EB">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Rumus yang mudah atau sederhana dimana populasi kurang dari 10.000 yaitu menggunakan rumus </w:t>
      </w:r>
      <w:proofErr w:type="gramStart"/>
      <w:r>
        <w:rPr>
          <w:rFonts w:ascii="Times New Roman" w:hAnsi="Times New Roman" w:cs="Times New Roman"/>
          <w:i/>
          <w:color w:val="000000"/>
          <w:sz w:val="24"/>
          <w:szCs w:val="24"/>
        </w:rPr>
        <w:t>Slovin</w:t>
      </w:r>
      <w:r>
        <w:rPr>
          <w:rFonts w:ascii="Times New Roman" w:hAnsi="Times New Roman" w:cs="Times New Roman"/>
          <w:color w:val="000000"/>
          <w:sz w:val="24"/>
          <w:szCs w:val="24"/>
        </w:rPr>
        <w:t xml:space="preserve"> :</w:t>
      </w:r>
      <w:proofErr w:type="gramEnd"/>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inline distT="0" distB="0" distL="0" distR="0" wp14:anchorId="42447EF8" wp14:editId="58C7D685">
            <wp:extent cx="963930" cy="397510"/>
            <wp:effectExtent l="0" t="0" r="7620" b="2540"/>
            <wp:docPr id="105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9" cstate="print"/>
                    <a:srcRect/>
                    <a:stretch/>
                  </pic:blipFill>
                  <pic:spPr>
                    <a:xfrm>
                      <a:off x="0" y="0"/>
                      <a:ext cx="963930" cy="397510"/>
                    </a:xfrm>
                    <a:prstGeom prst="rect">
                      <a:avLst/>
                    </a:prstGeom>
                    <a:ln>
                      <a:noFill/>
                    </a:ln>
                  </pic:spPr>
                </pic:pic>
              </a:graphicData>
            </a:graphic>
          </wp:inline>
        </w:drawing>
      </w:r>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i/>
          <w:noProof/>
          <w:color w:val="000000"/>
          <w:sz w:val="24"/>
          <w:szCs w:val="24"/>
          <w:lang w:val="en-US"/>
        </w:rPr>
        <mc:AlternateContent>
          <mc:Choice Requires="wps">
            <w:drawing>
              <wp:anchor distT="0" distB="0" distL="0" distR="0" simplePos="0" relativeHeight="251659264" behindDoc="0" locked="0" layoutInCell="1" allowOverlap="1" wp14:anchorId="057D91C6" wp14:editId="3D4E0A28">
                <wp:simplePos x="0" y="0"/>
                <wp:positionH relativeFrom="column">
                  <wp:posOffset>992505</wp:posOffset>
                </wp:positionH>
                <wp:positionV relativeFrom="paragraph">
                  <wp:posOffset>231774</wp:posOffset>
                </wp:positionV>
                <wp:extent cx="629284" cy="0"/>
                <wp:effectExtent l="0" t="0" r="0" b="0"/>
                <wp:wrapNone/>
                <wp:docPr id="1053" name="Straight Arrow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4" cy="0"/>
                        </a:xfrm>
                        <a:prstGeom prst="straightConnector1">
                          <a:avLst/>
                        </a:prstGeom>
                        <a:ln w="9525" cap="flat" cmpd="sng">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44" o:spid="_x0000_s1026" type="#_x0000_t32" style="position:absolute;margin-left:78.15pt;margin-top:18.25pt;width:49.5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">
                <o:lock v:ext="edit" shapetype="f"/>
              </v:shape>
            </w:pict>
          </mc:Fallback>
        </mc:AlternateContent>
      </w:r>
      <w:r>
        <w:rPr>
          <w:rFonts w:ascii="Times New Roman" w:hAnsi="Times New Roman" w:cs="Times New Roman"/>
          <w:i/>
          <w:color w:val="000000"/>
          <w:sz w:val="24"/>
          <w:szCs w:val="24"/>
        </w:rPr>
        <w:t>n =</w:t>
      </w:r>
      <w:r>
        <w:rPr>
          <w:rFonts w:ascii="Times New Roman" w:hAnsi="Times New Roman" w:cs="Times New Roman"/>
          <w:color w:val="000000"/>
          <w:sz w:val="24"/>
          <w:szCs w:val="24"/>
        </w:rPr>
        <w:t xml:space="preserve">        52</w:t>
      </w:r>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color w:val="000000"/>
          <w:sz w:val="24"/>
          <w:szCs w:val="24"/>
        </w:rPr>
        <w:tab/>
        <w:t>1+ 52 (0,05²)</w:t>
      </w:r>
      <w:r>
        <w:rPr>
          <w:rFonts w:ascii="Times New Roman" w:hAnsi="Times New Roman" w:cs="Times New Roman"/>
          <w:color w:val="000000"/>
          <w:sz w:val="24"/>
          <w:szCs w:val="24"/>
        </w:rPr>
        <w:tab/>
      </w:r>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i/>
          <w:noProof/>
          <w:color w:val="000000"/>
          <w:sz w:val="24"/>
          <w:szCs w:val="24"/>
          <w:lang w:val="en-US"/>
        </w:rPr>
        <mc:AlternateContent>
          <mc:Choice Requires="wps">
            <w:drawing>
              <wp:anchor distT="0" distB="0" distL="0" distR="0" simplePos="0" relativeHeight="251660288" behindDoc="0" locked="0" layoutInCell="1" allowOverlap="1" wp14:anchorId="75E88754" wp14:editId="749CA9CF">
                <wp:simplePos x="0" y="0"/>
                <wp:positionH relativeFrom="column">
                  <wp:posOffset>963930</wp:posOffset>
                </wp:positionH>
                <wp:positionV relativeFrom="paragraph">
                  <wp:posOffset>245744</wp:posOffset>
                </wp:positionV>
                <wp:extent cx="629284" cy="0"/>
                <wp:effectExtent l="0" t="0" r="0" b="0"/>
                <wp:wrapNone/>
                <wp:docPr id="1054" name="Straight Arrow Connector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4" cy="0"/>
                        </a:xfrm>
                        <a:prstGeom prst="straightConnector1">
                          <a:avLst/>
                        </a:prstGeom>
                        <a:ln w="9525" cap="flat" cmpd="sng">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043" o:spid="_x0000_s1026" type="#_x0000_t32" style="position:absolute;margin-left:75.9pt;margin-top:19.35pt;width:49.5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">
                <o:lock v:ext="edit" shapetype="f"/>
              </v:shape>
            </w:pict>
          </mc:Fallback>
        </mc:AlternateContent>
      </w:r>
      <w:r>
        <w:rPr>
          <w:rFonts w:ascii="Times New Roman" w:hAnsi="Times New Roman" w:cs="Times New Roman"/>
          <w:i/>
          <w:color w:val="000000"/>
          <w:sz w:val="24"/>
          <w:szCs w:val="24"/>
        </w:rPr>
        <w:t>n =</w:t>
      </w:r>
      <w:r>
        <w:rPr>
          <w:rFonts w:ascii="Times New Roman" w:hAnsi="Times New Roman" w:cs="Times New Roman"/>
          <w:color w:val="000000"/>
          <w:sz w:val="24"/>
          <w:szCs w:val="24"/>
        </w:rPr>
        <w:t xml:space="preserve">      52</w:t>
      </w:r>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1+0</w:t>
      </w:r>
      <w:proofErr w:type="gramStart"/>
      <w:r>
        <w:rPr>
          <w:rFonts w:ascii="Times New Roman" w:hAnsi="Times New Roman" w:cs="Times New Roman"/>
          <w:color w:val="000000"/>
          <w:sz w:val="24"/>
          <w:szCs w:val="24"/>
        </w:rPr>
        <w:t>,13</w:t>
      </w:r>
      <w:proofErr w:type="gramEnd"/>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0" distR="0" simplePos="0" relativeHeight="251661312" behindDoc="0" locked="0" layoutInCell="1" allowOverlap="1" wp14:anchorId="392B53A0" wp14:editId="4E33EA7B">
                <wp:simplePos x="0" y="0"/>
                <wp:positionH relativeFrom="column">
                  <wp:posOffset>963930</wp:posOffset>
                </wp:positionH>
                <wp:positionV relativeFrom="paragraph">
                  <wp:posOffset>226059</wp:posOffset>
                </wp:positionV>
                <wp:extent cx="629284" cy="0"/>
                <wp:effectExtent l="0" t="0" r="0" b="0"/>
                <wp:wrapNone/>
                <wp:docPr id="1055" name="Straight Arrow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284" cy="0"/>
                        </a:xfrm>
                        <a:prstGeom prst="straightConnector1">
                          <a:avLst/>
                        </a:prstGeom>
                        <a:ln w="9525" cap="flat" cmpd="sng">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042" o:spid="_x0000_s1026" type="#_x0000_t32" style="position:absolute;margin-left:75.9pt;margin-top:17.8pt;width:49.5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">
                <o:lock v:ext="edit" shapetype="f"/>
              </v:shape>
            </w:pict>
          </mc:Fallback>
        </mc:AlternateContent>
      </w:r>
      <w:r>
        <w:rPr>
          <w:rFonts w:ascii="Times New Roman" w:hAnsi="Times New Roman" w:cs="Times New Roman"/>
          <w:i/>
          <w:color w:val="000000"/>
          <w:sz w:val="24"/>
          <w:szCs w:val="24"/>
        </w:rPr>
        <w:t>n</w:t>
      </w:r>
      <w:r>
        <w:rPr>
          <w:rFonts w:ascii="Times New Roman" w:hAnsi="Times New Roman" w:cs="Times New Roman"/>
          <w:color w:val="000000"/>
          <w:sz w:val="24"/>
          <w:szCs w:val="24"/>
        </w:rPr>
        <w:t xml:space="preserve"> =      52</w:t>
      </w:r>
    </w:p>
    <w:p w:rsidR="00D835EB" w:rsidRDefault="00D835EB" w:rsidP="00D835EB">
      <w:pPr>
        <w:pStyle w:val="ListParagraph"/>
        <w:spacing w:after="0" w:line="240" w:lineRule="auto"/>
        <w:ind w:left="0" w:firstLine="144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w:t>
      </w:r>
      <w:proofErr w:type="gramStart"/>
      <w:r>
        <w:rPr>
          <w:rFonts w:ascii="Times New Roman" w:hAnsi="Times New Roman" w:cs="Times New Roman"/>
          <w:color w:val="000000"/>
          <w:sz w:val="24"/>
          <w:szCs w:val="24"/>
        </w:rPr>
        <w:t>,13</w:t>
      </w:r>
      <w:proofErr w:type="gramEnd"/>
    </w:p>
    <w:p w:rsidR="00D835EB" w:rsidRDefault="00D835EB" w:rsidP="00D835EB">
      <w:pPr>
        <w:spacing w:after="0" w:line="240" w:lineRule="auto"/>
        <w:ind w:firstLine="1440"/>
        <w:jc w:val="both"/>
        <w:rPr>
          <w:rFonts w:ascii="Times New Roman" w:hAnsi="Times New Roman" w:cs="Times New Roman"/>
          <w:color w:val="000000"/>
          <w:sz w:val="24"/>
          <w:szCs w:val="24"/>
        </w:rPr>
      </w:pPr>
      <w:r>
        <w:rPr>
          <w:rFonts w:ascii="Times New Roman" w:hAnsi="Times New Roman" w:cs="Times New Roman"/>
          <w:i/>
          <w:color w:val="000000"/>
          <w:sz w:val="24"/>
          <w:szCs w:val="24"/>
        </w:rPr>
        <w:t>n</w:t>
      </w:r>
      <w:r>
        <w:rPr>
          <w:rFonts w:ascii="Times New Roman" w:hAnsi="Times New Roman" w:cs="Times New Roman"/>
          <w:color w:val="000000"/>
          <w:sz w:val="24"/>
          <w:szCs w:val="24"/>
        </w:rPr>
        <w:t xml:space="preserve"> = 46,017</w:t>
      </w:r>
    </w:p>
    <w:p w:rsidR="00D835EB" w:rsidRDefault="00D835EB" w:rsidP="00D835EB">
      <w:pPr>
        <w:spacing w:after="0" w:line="240" w:lineRule="auto"/>
        <w:ind w:firstLine="144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n = </w:t>
      </w:r>
      <w:r>
        <w:rPr>
          <w:rFonts w:ascii="Times New Roman" w:hAnsi="Times New Roman" w:cs="Times New Roman"/>
          <w:color w:val="000000"/>
          <w:sz w:val="24"/>
          <w:szCs w:val="24"/>
        </w:rPr>
        <w:t>46</w:t>
      </w:r>
    </w:p>
    <w:p w:rsidR="00D835EB" w:rsidRDefault="00D835EB" w:rsidP="00D835EB">
      <w:pPr>
        <w:spacing w:after="0" w:line="240" w:lineRule="auto"/>
        <w:ind w:firstLine="1440"/>
        <w:jc w:val="both"/>
        <w:rPr>
          <w:rFonts w:ascii="Times New Roman" w:hAnsi="Times New Roman" w:cs="Times New Roman"/>
          <w:color w:val="000000"/>
        </w:rPr>
      </w:pPr>
    </w:p>
    <w:p w:rsidR="00D835EB" w:rsidRDefault="00D835EB" w:rsidP="00D835EB">
      <w:pPr>
        <w:spacing w:after="0" w:line="240" w:lineRule="auto"/>
        <w:ind w:firstLine="1440"/>
        <w:jc w:val="both"/>
        <w:rPr>
          <w:rFonts w:ascii="Times New Roman" w:hAnsi="Times New Roman" w:cs="Times New Roman"/>
          <w:color w:val="000000"/>
        </w:rPr>
      </w:pPr>
    </w:p>
    <w:p w:rsidR="00D835EB" w:rsidRDefault="00D835EB" w:rsidP="00D835EB">
      <w:pPr>
        <w:spacing w:after="0" w:line="240" w:lineRule="auto"/>
        <w:ind w:firstLine="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Keterangan :</w:t>
      </w:r>
      <w:proofErr w:type="gramEnd"/>
    </w:p>
    <w:p w:rsidR="00D835EB" w:rsidRDefault="00D835EB" w:rsidP="00D835EB">
      <w:pPr>
        <w:spacing w:after="0" w:line="240" w:lineRule="auto"/>
        <w:ind w:firstLine="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 :</w:t>
      </w:r>
      <w:proofErr w:type="gramEnd"/>
      <w:r>
        <w:rPr>
          <w:rFonts w:ascii="Times New Roman" w:hAnsi="Times New Roman" w:cs="Times New Roman"/>
          <w:color w:val="000000"/>
          <w:sz w:val="24"/>
          <w:szCs w:val="24"/>
        </w:rPr>
        <w:t xml:space="preserve"> perkiraan jumlah sampel</w:t>
      </w:r>
    </w:p>
    <w:p w:rsidR="00D835EB" w:rsidRDefault="00D835EB" w:rsidP="00D835EB">
      <w:pPr>
        <w:spacing w:after="0" w:line="240" w:lineRule="auto"/>
        <w:ind w:firstLine="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 :</w:t>
      </w:r>
      <w:proofErr w:type="gramEnd"/>
      <w:r>
        <w:rPr>
          <w:rFonts w:ascii="Times New Roman" w:hAnsi="Times New Roman" w:cs="Times New Roman"/>
          <w:color w:val="000000"/>
          <w:sz w:val="24"/>
          <w:szCs w:val="24"/>
        </w:rPr>
        <w:t xml:space="preserve"> perkiraan besar populasi </w:t>
      </w:r>
    </w:p>
    <w:p w:rsidR="00D835EB" w:rsidRDefault="00D835EB" w:rsidP="00D835EB">
      <w:pPr>
        <w:spacing w:after="0" w:line="240" w:lineRule="auto"/>
        <w:ind w:firstLine="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 :</w:t>
      </w:r>
      <w:proofErr w:type="gramEnd"/>
      <w:r>
        <w:rPr>
          <w:rFonts w:ascii="Times New Roman" w:hAnsi="Times New Roman" w:cs="Times New Roman"/>
          <w:color w:val="000000"/>
          <w:sz w:val="24"/>
          <w:szCs w:val="24"/>
        </w:rPr>
        <w:t xml:space="preserve"> 0,05  </w:t>
      </w:r>
    </w:p>
    <w:p w:rsidR="00D835EB" w:rsidRPr="008D1256" w:rsidRDefault="00D835EB" w:rsidP="00D835EB">
      <w:pPr>
        <w:tabs>
          <w:tab w:val="left" w:pos="0"/>
        </w:tabs>
        <w:spacing w:after="0" w:line="240" w:lineRule="auto"/>
        <w:ind w:left="142" w:firstLine="425"/>
        <w:contextualSpacing/>
        <w:jc w:val="both"/>
        <w:rPr>
          <w:rFonts w:ascii="Times New Roman" w:hAnsi="Times New Roman" w:cs="Times New Roman"/>
          <w:color w:val="000000"/>
          <w:sz w:val="24"/>
          <w:szCs w:val="24"/>
          <w:lang w:val="en-US"/>
        </w:rPr>
      </w:pPr>
    </w:p>
    <w:p w:rsidR="00D835EB" w:rsidRDefault="00D835EB" w:rsidP="00D835EB">
      <w:pPr>
        <w:spacing w:after="0" w:line="240" w:lineRule="auto"/>
        <w:ind w:firstLine="709"/>
        <w:jc w:val="both"/>
        <w:rPr>
          <w:rFonts w:ascii="Times New Roman" w:hAnsi="Times New Roman"/>
          <w:sz w:val="24"/>
          <w:szCs w:val="24"/>
          <w:lang w:val="en-US"/>
        </w:rPr>
      </w:pPr>
      <w:r>
        <w:rPr>
          <w:rFonts w:ascii="Times New Roman" w:hAnsi="Times New Roman"/>
          <w:sz w:val="24"/>
          <w:szCs w:val="24"/>
        </w:rPr>
        <w:t xml:space="preserve">Berdasarkan rumus perhitungan tersebut, maka peneliti dapat menentukan jumlah sampel responden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yaitu sebanyak </w:t>
      </w:r>
      <w:r>
        <w:rPr>
          <w:rFonts w:ascii="Times New Roman" w:hAnsi="Times New Roman"/>
          <w:sz w:val="24"/>
          <w:szCs w:val="24"/>
          <w:lang w:val="en-US"/>
        </w:rPr>
        <w:t>4</w:t>
      </w:r>
      <w:r>
        <w:rPr>
          <w:rFonts w:ascii="Times New Roman" w:hAnsi="Times New Roman"/>
          <w:sz w:val="24"/>
          <w:szCs w:val="24"/>
        </w:rPr>
        <w:t>6 responden.</w:t>
      </w:r>
    </w:p>
    <w:p w:rsidR="00D835EB" w:rsidRDefault="00D835EB" w:rsidP="00D835EB">
      <w:pPr>
        <w:spacing w:after="0" w:line="240" w:lineRule="auto"/>
        <w:ind w:firstLine="709"/>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rPr>
        <w:t>Kriteria inklusi merupakan kriteria dimana subyek penelitian mewakili sampel penelitian yang memenuhi syarat sebagai sampel.</w:t>
      </w:r>
      <w:proofErr w:type="gramEnd"/>
      <w:r>
        <w:rPr>
          <w:rFonts w:ascii="Times New Roman" w:hAnsi="Times New Roman" w:cs="Times New Roman"/>
          <w:color w:val="000000"/>
          <w:sz w:val="24"/>
          <w:szCs w:val="24"/>
          <w:lang w:val="en-US"/>
        </w:rPr>
        <w:t xml:space="preserve"> Kriteria inklusi pada penelitian ini:</w:t>
      </w:r>
    </w:p>
    <w:p w:rsidR="00D835EB" w:rsidRPr="008D1256" w:rsidRDefault="00D835EB" w:rsidP="00D835EB">
      <w:pPr>
        <w:pStyle w:val="ListParagraph"/>
        <w:numPr>
          <w:ilvl w:val="0"/>
          <w:numId w:val="4"/>
        </w:numPr>
        <w:tabs>
          <w:tab w:val="left" w:pos="0"/>
        </w:tabs>
        <w:spacing w:after="0" w:line="240" w:lineRule="auto"/>
        <w:jc w:val="both"/>
        <w:rPr>
          <w:rStyle w:val="markedcontent"/>
          <w:rFonts w:ascii="Times New Roman" w:hAnsi="Times New Roman" w:cs="Times New Roman"/>
          <w:color w:val="000000"/>
          <w:sz w:val="24"/>
          <w:szCs w:val="24"/>
          <w:lang w:val="id-ID"/>
        </w:rPr>
      </w:pPr>
      <w:r>
        <w:rPr>
          <w:rStyle w:val="markedcontent"/>
          <w:rFonts w:ascii="Times New Roman" w:hAnsi="Times New Roman" w:cs="Times New Roman"/>
          <w:sz w:val="24"/>
          <w:szCs w:val="24"/>
        </w:rPr>
        <w:t xml:space="preserve">Pasien DM tipe 2 yang menjalani pengobatan di RSUD </w:t>
      </w:r>
      <w:proofErr w:type="gramStart"/>
      <w:r>
        <w:rPr>
          <w:rStyle w:val="markedcontent"/>
          <w:rFonts w:ascii="Times New Roman" w:hAnsi="Times New Roman" w:cs="Times New Roman"/>
          <w:sz w:val="24"/>
          <w:szCs w:val="24"/>
        </w:rPr>
        <w:t>dr</w:t>
      </w:r>
      <w:proofErr w:type="gramEnd"/>
      <w:r>
        <w:rPr>
          <w:rStyle w:val="markedcontent"/>
          <w:rFonts w:ascii="Times New Roman" w:hAnsi="Times New Roman" w:cs="Times New Roman"/>
          <w:sz w:val="24"/>
          <w:szCs w:val="24"/>
        </w:rPr>
        <w:t>. Gondo Suwarno</w:t>
      </w:r>
      <w:r>
        <w:rPr>
          <w:rStyle w:val="markedcontent"/>
          <w:rFonts w:ascii="Times New Roman" w:hAnsi="Times New Roman" w:cs="Times New Roman"/>
          <w:sz w:val="24"/>
          <w:szCs w:val="24"/>
          <w:lang w:val="id-ID"/>
        </w:rPr>
        <w:t>.</w:t>
      </w:r>
    </w:p>
    <w:p w:rsidR="00D835EB" w:rsidRPr="008D1256" w:rsidRDefault="00D835EB" w:rsidP="00D835EB">
      <w:pPr>
        <w:pStyle w:val="ListParagraph"/>
        <w:numPr>
          <w:ilvl w:val="0"/>
          <w:numId w:val="4"/>
        </w:numPr>
        <w:tabs>
          <w:tab w:val="left" w:pos="0"/>
        </w:tabs>
        <w:spacing w:after="0" w:line="240" w:lineRule="auto"/>
        <w:jc w:val="both"/>
        <w:rPr>
          <w:rFonts w:ascii="Times New Roman" w:hAnsi="Times New Roman" w:cs="Times New Roman"/>
          <w:color w:val="000000"/>
          <w:sz w:val="24"/>
          <w:szCs w:val="24"/>
          <w:lang w:val="id-ID"/>
        </w:rPr>
      </w:pPr>
      <w:r w:rsidRPr="008D1256">
        <w:rPr>
          <w:rFonts w:ascii="Times New Roman" w:hAnsi="Times New Roman" w:cs="Times New Roman"/>
          <w:color w:val="000000"/>
          <w:sz w:val="24"/>
          <w:szCs w:val="24"/>
        </w:rPr>
        <w:t>Kooperatif</w:t>
      </w:r>
    </w:p>
    <w:p w:rsidR="00D835EB" w:rsidRPr="008D1256" w:rsidRDefault="00D835EB" w:rsidP="00D835EB">
      <w:pPr>
        <w:pStyle w:val="ListParagraph"/>
        <w:numPr>
          <w:ilvl w:val="0"/>
          <w:numId w:val="4"/>
        </w:numPr>
        <w:tabs>
          <w:tab w:val="left" w:pos="0"/>
        </w:tabs>
        <w:spacing w:after="0" w:line="240" w:lineRule="auto"/>
        <w:jc w:val="both"/>
        <w:rPr>
          <w:rFonts w:ascii="Times New Roman" w:hAnsi="Times New Roman" w:cs="Times New Roman"/>
          <w:color w:val="000000"/>
          <w:sz w:val="24"/>
          <w:szCs w:val="24"/>
          <w:lang w:val="id-ID"/>
        </w:rPr>
      </w:pPr>
      <w:r w:rsidRPr="008D1256">
        <w:rPr>
          <w:rFonts w:ascii="Times New Roman" w:hAnsi="Times New Roman" w:cs="Times New Roman"/>
          <w:color w:val="000000"/>
          <w:sz w:val="24"/>
          <w:szCs w:val="24"/>
        </w:rPr>
        <w:t>Bersedia menjadi responden tanpa ada paksaan.</w:t>
      </w:r>
    </w:p>
    <w:p w:rsidR="00D835EB" w:rsidRPr="008D1256" w:rsidRDefault="00D835EB" w:rsidP="00D835EB">
      <w:pPr>
        <w:pStyle w:val="ListParagraph"/>
        <w:numPr>
          <w:ilvl w:val="0"/>
          <w:numId w:val="4"/>
        </w:numPr>
        <w:tabs>
          <w:tab w:val="left" w:pos="0"/>
        </w:tabs>
        <w:spacing w:after="0" w:line="240" w:lineRule="auto"/>
        <w:jc w:val="both"/>
        <w:rPr>
          <w:rFonts w:ascii="Times New Roman" w:hAnsi="Times New Roman" w:cs="Times New Roman"/>
          <w:color w:val="000000"/>
          <w:sz w:val="24"/>
          <w:szCs w:val="24"/>
          <w:lang w:val="id-ID"/>
        </w:rPr>
      </w:pPr>
      <w:r w:rsidRPr="008D1256">
        <w:rPr>
          <w:rFonts w:ascii="Times New Roman" w:hAnsi="Times New Roman" w:cs="Times New Roman"/>
          <w:color w:val="000000"/>
          <w:sz w:val="24"/>
          <w:szCs w:val="24"/>
        </w:rPr>
        <w:t>Berkisar usia 26- 55 tahun</w:t>
      </w:r>
    </w:p>
    <w:p w:rsidR="00D835EB" w:rsidRDefault="00D835EB" w:rsidP="00D835EB">
      <w:pPr>
        <w:pStyle w:val="ListParagraph"/>
        <w:tabs>
          <w:tab w:val="left" w:pos="0"/>
        </w:tabs>
        <w:spacing w:after="0" w:line="240" w:lineRule="auto"/>
        <w:ind w:left="0" w:firstLine="567"/>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rPr>
        <w:t>Kriteria eksklusi merupakan kriteria dimana subyek penelitian tidak dapat mewakili sampel karena tidak memenuhi syarat sebagai sampel penelitian.</w:t>
      </w:r>
      <w:proofErr w:type="gramEnd"/>
    </w:p>
    <w:p w:rsidR="00D835EB" w:rsidRPr="00042371" w:rsidRDefault="00D835EB" w:rsidP="00D835EB">
      <w:pPr>
        <w:pStyle w:val="ListParagraph"/>
        <w:numPr>
          <w:ilvl w:val="1"/>
          <w:numId w:val="4"/>
        </w:numPr>
        <w:spacing w:after="0" w:line="480" w:lineRule="auto"/>
        <w:ind w:left="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Tidak kooperatif</w:t>
      </w:r>
    </w:p>
    <w:p w:rsidR="00D835EB" w:rsidRPr="00042371" w:rsidRDefault="00D835EB" w:rsidP="00D835EB">
      <w:pPr>
        <w:pStyle w:val="ListParagraph"/>
        <w:numPr>
          <w:ilvl w:val="1"/>
          <w:numId w:val="4"/>
        </w:numPr>
        <w:spacing w:after="0" w:line="480" w:lineRule="auto"/>
        <w:ind w:left="426"/>
        <w:jc w:val="both"/>
        <w:rPr>
          <w:rFonts w:ascii="Times New Roman" w:hAnsi="Times New Roman" w:cs="Times New Roman"/>
          <w:color w:val="000000"/>
          <w:sz w:val="24"/>
          <w:szCs w:val="24"/>
          <w:lang w:val="id-ID"/>
        </w:rPr>
      </w:pPr>
      <w:r w:rsidRPr="00042371">
        <w:rPr>
          <w:rFonts w:ascii="Times New Roman" w:hAnsi="Times New Roman" w:cs="Times New Roman"/>
          <w:color w:val="000000"/>
          <w:sz w:val="24"/>
          <w:szCs w:val="24"/>
        </w:rPr>
        <w:t>Berkisar usia diatas 55 tahun</w:t>
      </w:r>
    </w:p>
    <w:p w:rsidR="00D835EB" w:rsidRDefault="00D835EB" w:rsidP="00D835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Pengumpulan Data</w:t>
      </w:r>
    </w:p>
    <w:p w:rsidR="00D835EB" w:rsidRDefault="00D835EB" w:rsidP="00D835EB">
      <w:pPr>
        <w:spacing w:after="0" w:line="240" w:lineRule="auto"/>
        <w:ind w:firstLine="567"/>
        <w:jc w:val="both"/>
        <w:rPr>
          <w:rFonts w:ascii="Times New Roman" w:hAnsi="Times New Roman" w:cs="Times New Roman"/>
          <w:b/>
          <w:sz w:val="24"/>
          <w:szCs w:val="24"/>
          <w:lang w:val="en-US"/>
        </w:rPr>
      </w:pPr>
      <w:proofErr w:type="gramStart"/>
      <w:r w:rsidRPr="000218B9">
        <w:rPr>
          <w:rFonts w:ascii="Times New Roman" w:hAnsi="Times New Roman"/>
          <w:sz w:val="24"/>
          <w:szCs w:val="24"/>
        </w:rPr>
        <w:t>Dalam suatu penelitian, untuk mendapatkan data dibutuhkan instrumen yang merupakan kunci dari penelitian.</w:t>
      </w:r>
      <w:proofErr w:type="gramEnd"/>
      <w:r w:rsidRPr="000218B9">
        <w:rPr>
          <w:rFonts w:ascii="Times New Roman" w:hAnsi="Times New Roman"/>
          <w:sz w:val="24"/>
          <w:szCs w:val="24"/>
        </w:rPr>
        <w:t xml:space="preserve"> Instrumen pada penelitian ini </w:t>
      </w:r>
      <w:proofErr w:type="gramStart"/>
      <w:r w:rsidRPr="000218B9">
        <w:rPr>
          <w:rFonts w:ascii="Times New Roman" w:hAnsi="Times New Roman"/>
          <w:sz w:val="24"/>
          <w:szCs w:val="24"/>
        </w:rPr>
        <w:t>yaitu</w:t>
      </w:r>
      <w:r w:rsidRPr="000218B9">
        <w:rPr>
          <w:rFonts w:ascii="Times New Roman" w:eastAsiaTheme="minorEastAsia" w:hAnsi="Times New Roman"/>
          <w:sz w:val="24"/>
          <w:szCs w:val="24"/>
        </w:rPr>
        <w:t xml:space="preserve"> :</w:t>
      </w:r>
      <w:proofErr w:type="gramEnd"/>
      <w:r>
        <w:rPr>
          <w:rFonts w:ascii="Times New Roman" w:hAnsi="Times New Roman" w:cs="Times New Roman"/>
          <w:b/>
          <w:sz w:val="24"/>
          <w:szCs w:val="24"/>
          <w:lang w:val="en-US"/>
        </w:rPr>
        <w:t xml:space="preserve"> </w:t>
      </w:r>
    </w:p>
    <w:p w:rsidR="00D835EB" w:rsidRPr="00975906" w:rsidRDefault="00D835EB" w:rsidP="00D835EB">
      <w:pPr>
        <w:pStyle w:val="ListParagraph"/>
        <w:numPr>
          <w:ilvl w:val="0"/>
          <w:numId w:val="3"/>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color w:val="000000"/>
          <w:sz w:val="24"/>
          <w:szCs w:val="24"/>
        </w:rPr>
        <w:t>Kuesioner diisi dengan memberikan tanda (√) pada pilihan yang sesuai menurut responden. Berikut kisi-kisi instrument penelitian yang di kembangkan berdasarkan pendekatan teori motivasi, kepatuhan minum obat.</w:t>
      </w:r>
    </w:p>
    <w:p w:rsidR="00D835EB" w:rsidRDefault="00D835EB" w:rsidP="00D835EB">
      <w:pPr>
        <w:pStyle w:val="ListParagraph"/>
        <w:spacing w:after="0" w:line="240" w:lineRule="auto"/>
        <w:ind w:left="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Data yang digunakan dalam penelitian ini terdiri dari dua </w:t>
      </w:r>
      <w:proofErr w:type="gramStart"/>
      <w:r>
        <w:rPr>
          <w:rFonts w:ascii="Times New Roman" w:hAnsi="Times New Roman" w:cs="Times New Roman"/>
          <w:color w:val="000000"/>
          <w:sz w:val="24"/>
          <w:szCs w:val="24"/>
        </w:rPr>
        <w:t>jenis :</w:t>
      </w:r>
      <w:proofErr w:type="gramEnd"/>
    </w:p>
    <w:p w:rsidR="00D835EB" w:rsidRPr="00E74399" w:rsidRDefault="00D835EB" w:rsidP="00D835EB">
      <w:pPr>
        <w:pStyle w:val="ListParagraph"/>
        <w:numPr>
          <w:ilvl w:val="0"/>
          <w:numId w:val="5"/>
        </w:numPr>
        <w:tabs>
          <w:tab w:val="left" w:pos="426"/>
          <w:tab w:val="left" w:pos="1134"/>
        </w:tabs>
        <w:spacing w:after="0" w:line="240" w:lineRule="auto"/>
        <w:ind w:left="1080" w:hanging="1080"/>
        <w:jc w:val="both"/>
        <w:rPr>
          <w:rFonts w:ascii="Times New Roman" w:hAnsi="Times New Roman" w:cs="Times New Roman"/>
          <w:color w:val="000000"/>
          <w:sz w:val="24"/>
          <w:szCs w:val="24"/>
        </w:rPr>
      </w:pPr>
      <w:r w:rsidRPr="00E74399">
        <w:rPr>
          <w:rFonts w:ascii="Times New Roman" w:hAnsi="Times New Roman" w:cs="Times New Roman"/>
          <w:color w:val="000000"/>
          <w:sz w:val="24"/>
          <w:szCs w:val="24"/>
        </w:rPr>
        <w:t xml:space="preserve">Data Primer </w:t>
      </w:r>
    </w:p>
    <w:p w:rsidR="00D835EB" w:rsidRDefault="00D835EB" w:rsidP="00D835EB">
      <w:pPr>
        <w:tabs>
          <w:tab w:val="left" w:pos="284"/>
        </w:tabs>
        <w:spacing w:after="0" w:line="240" w:lineRule="auto"/>
        <w:ind w:left="284" w:firstLine="142"/>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Sumber data primer yaitu sumber yang langsung memberikan data atau informasi kepada pengumpulan data.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Data primer dalam penelitian ini adalah data yang diperoleh dari kuesioner yang dibagikan pada responden.</w:t>
      </w:r>
      <w:proofErr w:type="gramEnd"/>
    </w:p>
    <w:p w:rsidR="00D835EB" w:rsidRDefault="00D835EB" w:rsidP="00D835EB">
      <w:pPr>
        <w:pStyle w:val="ListParagraph"/>
        <w:numPr>
          <w:ilvl w:val="0"/>
          <w:numId w:val="5"/>
        </w:numPr>
        <w:tabs>
          <w:tab w:val="left" w:pos="284"/>
        </w:tabs>
        <w:spacing w:after="0" w:line="240" w:lineRule="auto"/>
        <w:ind w:left="1080" w:hanging="1080"/>
        <w:jc w:val="both"/>
        <w:rPr>
          <w:rFonts w:ascii="Times New Roman" w:hAnsi="Times New Roman" w:cs="Times New Roman"/>
          <w:color w:val="000000"/>
          <w:sz w:val="24"/>
          <w:szCs w:val="24"/>
        </w:rPr>
      </w:pPr>
      <w:r>
        <w:rPr>
          <w:rFonts w:ascii="Times New Roman" w:hAnsi="Times New Roman" w:cs="Times New Roman"/>
          <w:color w:val="000000"/>
          <w:sz w:val="24"/>
          <w:szCs w:val="24"/>
        </w:rPr>
        <w:t>Data Sekunder</w:t>
      </w:r>
    </w:p>
    <w:p w:rsidR="00D835EB" w:rsidRDefault="00D835EB" w:rsidP="00D835EB">
      <w:pPr>
        <w:tabs>
          <w:tab w:val="left" w:pos="284"/>
          <w:tab w:val="left" w:pos="426"/>
        </w:tabs>
        <w:spacing w:after="0" w:line="240" w:lineRule="auto"/>
        <w:ind w:left="284" w:firstLine="14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Data sekunder adalah data yang diperoleh dari orang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bukan dari penelitian sendiri. Artinya penelitian sekedar mencatat, mengakses atau meminta data tersebut (kadang sudah berbentuk informasi) ke pihak lain yang telah mengumpulkanya di lapangan. </w:t>
      </w:r>
      <w:proofErr w:type="gramStart"/>
      <w:r>
        <w:rPr>
          <w:rFonts w:ascii="Times New Roman" w:hAnsi="Times New Roman" w:cs="Times New Roman"/>
          <w:color w:val="000000"/>
          <w:sz w:val="24"/>
          <w:szCs w:val="24"/>
        </w:rPr>
        <w:t>Data sekunder dalam penelitian ini adalah jumlah populasi pasien DM tipe 2 di Instalasi Rawat Jalan RSUD Dr. Gondo Suwarno Ungaran.</w:t>
      </w:r>
      <w:proofErr w:type="gramEnd"/>
    </w:p>
    <w:p w:rsidR="00D835EB" w:rsidRDefault="00D835EB" w:rsidP="00D835EB">
      <w:pPr>
        <w:tabs>
          <w:tab w:val="left" w:pos="284"/>
          <w:tab w:val="left" w:pos="426"/>
        </w:tabs>
        <w:spacing w:after="0" w:line="240" w:lineRule="auto"/>
        <w:ind w:left="284" w:hanging="284"/>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Pengolahan Data</w:t>
      </w:r>
    </w:p>
    <w:p w:rsidR="00D835EB" w:rsidRDefault="00D835EB" w:rsidP="00D835EB">
      <w:pPr>
        <w:pStyle w:val="ListParagraph"/>
        <w:numPr>
          <w:ilvl w:val="0"/>
          <w:numId w:val="6"/>
        </w:numPr>
        <w:tabs>
          <w:tab w:val="left" w:pos="284"/>
          <w:tab w:val="left" w:pos="426"/>
        </w:tabs>
        <w:spacing w:after="0" w:line="240" w:lineRule="auto"/>
        <w:ind w:hanging="720"/>
        <w:jc w:val="both"/>
        <w:rPr>
          <w:rFonts w:ascii="Times New Roman" w:hAnsi="Times New Roman" w:cs="Times New Roman"/>
          <w:color w:val="000000"/>
          <w:sz w:val="24"/>
          <w:szCs w:val="24"/>
          <w:lang w:val="en-US"/>
        </w:rPr>
      </w:pPr>
      <w:r w:rsidRPr="007B3A03">
        <w:rPr>
          <w:rFonts w:ascii="Times New Roman" w:hAnsi="Times New Roman" w:cs="Times New Roman"/>
          <w:color w:val="000000"/>
          <w:sz w:val="24"/>
          <w:szCs w:val="24"/>
          <w:lang w:val="en-US"/>
        </w:rPr>
        <w:t xml:space="preserve">Skoring </w:t>
      </w:r>
    </w:p>
    <w:p w:rsidR="00D835EB" w:rsidRPr="007B3A03" w:rsidRDefault="00D835EB" w:rsidP="00D835EB">
      <w:pPr>
        <w:pStyle w:val="ListParagraph"/>
        <w:tabs>
          <w:tab w:val="left" w:pos="284"/>
        </w:tabs>
        <w:spacing w:after="0" w:line="240" w:lineRule="auto"/>
        <w:ind w:left="28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Pemberian skoring pada instrument penelitian </w:t>
      </w:r>
    </w:p>
    <w:p w:rsidR="00D835EB" w:rsidRDefault="00D835EB" w:rsidP="00D835EB">
      <w:pPr>
        <w:pStyle w:val="ListParagraph"/>
        <w:numPr>
          <w:ilvl w:val="0"/>
          <w:numId w:val="7"/>
        </w:numPr>
        <w:tabs>
          <w:tab w:val="left" w:pos="993"/>
        </w:tabs>
        <w:spacing w:after="0" w:line="240" w:lineRule="auto"/>
        <w:ind w:hanging="436"/>
        <w:jc w:val="both"/>
        <w:rPr>
          <w:rFonts w:ascii="Times New Roman" w:hAnsi="Times New Roman" w:cs="Times New Roman"/>
          <w:color w:val="000000"/>
          <w:sz w:val="24"/>
          <w:szCs w:val="24"/>
        </w:rPr>
      </w:pPr>
      <w:r>
        <w:rPr>
          <w:rFonts w:ascii="Times New Roman" w:hAnsi="Times New Roman" w:cs="Times New Roman"/>
          <w:color w:val="000000"/>
          <w:sz w:val="24"/>
          <w:szCs w:val="24"/>
        </w:rPr>
        <w:t>Kuesioner Motivasi (TSRQ)</w:t>
      </w:r>
    </w:p>
    <w:p w:rsidR="00D835EB" w:rsidRDefault="00D835EB" w:rsidP="00D835EB">
      <w:pPr>
        <w:pStyle w:val="ListParagraph"/>
        <w:numPr>
          <w:ilvl w:val="0"/>
          <w:numId w:val="8"/>
        </w:numPr>
        <w:tabs>
          <w:tab w:val="left" w:pos="1276"/>
        </w:tabs>
        <w:spacing w:after="0" w:line="240" w:lineRule="auto"/>
        <w:ind w:left="993" w:firstLine="0"/>
        <w:jc w:val="both"/>
        <w:rPr>
          <w:rFonts w:ascii="Times New Roman" w:hAnsi="Times New Roman" w:cs="Times New Roman"/>
          <w:color w:val="000000"/>
          <w:sz w:val="24"/>
          <w:szCs w:val="24"/>
        </w:rPr>
      </w:pPr>
      <w:r>
        <w:rPr>
          <w:rFonts w:ascii="Times New Roman" w:hAnsi="Times New Roman" w:cs="Times New Roman"/>
          <w:sz w:val="24"/>
        </w:rPr>
        <w:t>Baik  dengan skor 35-44</w:t>
      </w:r>
    </w:p>
    <w:p w:rsidR="00D835EB" w:rsidRDefault="00D835EB" w:rsidP="00D835EB">
      <w:pPr>
        <w:pStyle w:val="ListParagraph"/>
        <w:numPr>
          <w:ilvl w:val="0"/>
          <w:numId w:val="8"/>
        </w:numPr>
        <w:tabs>
          <w:tab w:val="left" w:pos="1276"/>
        </w:tabs>
        <w:spacing w:after="0" w:line="240" w:lineRule="auto"/>
        <w:ind w:left="993" w:firstLine="0"/>
        <w:jc w:val="both"/>
        <w:rPr>
          <w:rFonts w:ascii="Times New Roman" w:hAnsi="Times New Roman" w:cs="Times New Roman"/>
          <w:color w:val="000000"/>
          <w:sz w:val="24"/>
          <w:szCs w:val="24"/>
        </w:rPr>
      </w:pPr>
      <w:r>
        <w:rPr>
          <w:rFonts w:ascii="Times New Roman" w:hAnsi="Times New Roman" w:cs="Times New Roman"/>
          <w:sz w:val="24"/>
        </w:rPr>
        <w:t>Kurang baik dengan skor &lt;35</w:t>
      </w:r>
    </w:p>
    <w:p w:rsidR="00D835EB" w:rsidRDefault="00D835EB" w:rsidP="00D835EB">
      <w:pPr>
        <w:pStyle w:val="ListParagraph"/>
        <w:numPr>
          <w:ilvl w:val="0"/>
          <w:numId w:val="7"/>
        </w:numPr>
        <w:spacing w:after="0" w:line="240" w:lineRule="auto"/>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Kuesioner Kepatuhan Minum Obat</w:t>
      </w:r>
    </w:p>
    <w:p w:rsidR="00D835EB" w:rsidRDefault="00D835EB" w:rsidP="00D835EB">
      <w:pPr>
        <w:pStyle w:val="ListParagraph"/>
        <w:numPr>
          <w:ilvl w:val="0"/>
          <w:numId w:val="9"/>
        </w:numPr>
        <w:tabs>
          <w:tab w:val="left" w:pos="993"/>
        </w:tabs>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Tingkat kepatuhan rendah: Nilai 0-6</w:t>
      </w:r>
    </w:p>
    <w:p w:rsidR="00D835EB" w:rsidRPr="007B3A03" w:rsidRDefault="00D835EB" w:rsidP="00D835EB">
      <w:pPr>
        <w:pStyle w:val="ListParagraph"/>
        <w:numPr>
          <w:ilvl w:val="0"/>
          <w:numId w:val="9"/>
        </w:numPr>
        <w:tabs>
          <w:tab w:val="left" w:pos="851"/>
          <w:tab w:val="left" w:pos="993"/>
        </w:tabs>
        <w:spacing w:after="0" w:line="240" w:lineRule="auto"/>
        <w:ind w:left="1276" w:hanging="283"/>
        <w:rPr>
          <w:rFonts w:ascii="Times New Roman" w:hAnsi="Times New Roman" w:cs="Times New Roman"/>
          <w:sz w:val="24"/>
          <w:szCs w:val="24"/>
          <w:lang w:val="id-ID"/>
        </w:rPr>
      </w:pPr>
      <w:r>
        <w:rPr>
          <w:rFonts w:ascii="Times New Roman" w:hAnsi="Times New Roman" w:cs="Times New Roman"/>
          <w:sz w:val="24"/>
          <w:szCs w:val="24"/>
        </w:rPr>
        <w:t>Tingkat Kepatuhan sedang: Nilai  6-7</w:t>
      </w:r>
    </w:p>
    <w:p w:rsidR="00D835EB" w:rsidRDefault="00D835EB" w:rsidP="00D835EB">
      <w:pPr>
        <w:pStyle w:val="ListParagraph"/>
        <w:numPr>
          <w:ilvl w:val="0"/>
          <w:numId w:val="9"/>
        </w:numPr>
        <w:tabs>
          <w:tab w:val="left" w:pos="851"/>
          <w:tab w:val="left" w:pos="993"/>
        </w:tabs>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lang w:val="en-US"/>
        </w:rPr>
        <w:t>Tingkat kepatuhan tinggi Nilai 8</w:t>
      </w:r>
    </w:p>
    <w:p w:rsidR="00D835EB" w:rsidRPr="004739B7" w:rsidRDefault="00EA7ADE" w:rsidP="00D835EB">
      <w:pPr>
        <w:spacing w:after="0" w:line="480" w:lineRule="auto"/>
        <w:jc w:val="both"/>
        <w:rPr>
          <w:rFonts w:ascii="Times New Roman" w:hAnsi="Times New Roman" w:cs="Times New Roman"/>
          <w:b/>
          <w:color w:val="000000"/>
          <w:sz w:val="24"/>
          <w:szCs w:val="24"/>
        </w:rPr>
      </w:pPr>
      <w:r w:rsidRPr="004739B7">
        <w:rPr>
          <w:rFonts w:ascii="Times New Roman" w:hAnsi="Times New Roman" w:cs="Times New Roman"/>
          <w:b/>
          <w:color w:val="000000"/>
          <w:sz w:val="24"/>
          <w:szCs w:val="24"/>
        </w:rPr>
        <w:lastRenderedPageBreak/>
        <w:t xml:space="preserve">Hasil dan Simpulan </w:t>
      </w:r>
    </w:p>
    <w:p w:rsidR="00D835EB" w:rsidRDefault="00D835EB" w:rsidP="00D835EB">
      <w:pPr>
        <w:pStyle w:val="ListParagraph"/>
        <w:numPr>
          <w:ilvl w:val="0"/>
          <w:numId w:val="1"/>
        </w:numPr>
        <w:spacing w:after="0" w:line="48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Karakteristik responden </w:t>
      </w:r>
    </w:p>
    <w:p w:rsidR="00D835EB" w:rsidRPr="008D45CD" w:rsidRDefault="00D835EB" w:rsidP="00D835EB">
      <w:pPr>
        <w:pStyle w:val="Caption"/>
        <w:jc w:val="center"/>
        <w:rPr>
          <w:rFonts w:ascii="Times New Roman" w:hAnsi="Times New Roman" w:cs="Times New Roman"/>
          <w:color w:val="000000" w:themeColor="text1"/>
          <w:sz w:val="24"/>
        </w:rPr>
      </w:pPr>
      <w:bookmarkStart w:id="4" w:name="_Toc126666271"/>
      <w:proofErr w:type="gramStart"/>
      <w:r w:rsidRPr="008D45CD">
        <w:rPr>
          <w:rFonts w:ascii="Times New Roman" w:hAnsi="Times New Roman" w:cs="Times New Roman"/>
          <w:color w:val="000000" w:themeColor="text1"/>
          <w:sz w:val="24"/>
        </w:rPr>
        <w:t>Tabel 4.</w:t>
      </w:r>
      <w:proofErr w:type="gramEnd"/>
      <w:r w:rsidRPr="008D45CD">
        <w:rPr>
          <w:rFonts w:ascii="Times New Roman" w:hAnsi="Times New Roman" w:cs="Times New Roman"/>
          <w:color w:val="000000" w:themeColor="text1"/>
          <w:sz w:val="24"/>
        </w:rPr>
        <w:t xml:space="preserve"> </w:t>
      </w:r>
      <w:r w:rsidRPr="008D45CD">
        <w:rPr>
          <w:rFonts w:ascii="Times New Roman" w:hAnsi="Times New Roman" w:cs="Times New Roman"/>
          <w:color w:val="000000" w:themeColor="text1"/>
          <w:sz w:val="24"/>
        </w:rPr>
        <w:fldChar w:fldCharType="begin"/>
      </w:r>
      <w:r w:rsidRPr="008D45CD">
        <w:rPr>
          <w:rFonts w:ascii="Times New Roman" w:hAnsi="Times New Roman" w:cs="Times New Roman"/>
          <w:color w:val="000000" w:themeColor="text1"/>
          <w:sz w:val="24"/>
        </w:rPr>
        <w:instrText xml:space="preserve"> SEQ Tabel_4. \* ARABIC </w:instrText>
      </w:r>
      <w:r w:rsidRPr="008D45CD">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1</w:t>
      </w:r>
      <w:r w:rsidRPr="008D45CD">
        <w:rPr>
          <w:rFonts w:ascii="Times New Roman" w:hAnsi="Times New Roman" w:cs="Times New Roman"/>
          <w:color w:val="000000" w:themeColor="text1"/>
          <w:sz w:val="24"/>
        </w:rPr>
        <w:fldChar w:fldCharType="end"/>
      </w:r>
      <w:r w:rsidRPr="008D45CD">
        <w:rPr>
          <w:rFonts w:ascii="Times New Roman" w:hAnsi="Times New Roman" w:cs="Times New Roman"/>
          <w:color w:val="000000" w:themeColor="text1"/>
          <w:sz w:val="24"/>
        </w:rPr>
        <w:t xml:space="preserve"> Distribusi Responden Berdasarkan</w:t>
      </w:r>
      <w:r>
        <w:rPr>
          <w:rFonts w:ascii="Times New Roman" w:hAnsi="Times New Roman" w:cs="Times New Roman"/>
          <w:color w:val="000000" w:themeColor="text1"/>
          <w:sz w:val="24"/>
        </w:rPr>
        <w:t xml:space="preserve"> Jenis Kelamin pada pasien diebe</w:t>
      </w:r>
      <w:r w:rsidRPr="008D45CD">
        <w:rPr>
          <w:rFonts w:ascii="Times New Roman" w:hAnsi="Times New Roman" w:cs="Times New Roman"/>
          <w:color w:val="000000" w:themeColor="text1"/>
          <w:sz w:val="24"/>
        </w:rPr>
        <w:t xml:space="preserve">tes milletus tipe 2 di RSUD </w:t>
      </w:r>
      <w:proofErr w:type="gramStart"/>
      <w:r w:rsidRPr="008D45CD">
        <w:rPr>
          <w:rFonts w:ascii="Times New Roman" w:hAnsi="Times New Roman" w:cs="Times New Roman"/>
          <w:color w:val="000000" w:themeColor="text1"/>
          <w:sz w:val="24"/>
        </w:rPr>
        <w:t>dr</w:t>
      </w:r>
      <w:proofErr w:type="gramEnd"/>
      <w:r w:rsidRPr="008D45CD">
        <w:rPr>
          <w:rFonts w:ascii="Times New Roman" w:hAnsi="Times New Roman" w:cs="Times New Roman"/>
          <w:color w:val="000000" w:themeColor="text1"/>
          <w:sz w:val="24"/>
        </w:rPr>
        <w:t>. Gondo Suwarno 2023</w:t>
      </w:r>
      <w:bookmarkEnd w:id="4"/>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4"/>
        <w:gridCol w:w="352"/>
        <w:gridCol w:w="563"/>
        <w:gridCol w:w="480"/>
        <w:gridCol w:w="767"/>
        <w:gridCol w:w="300"/>
        <w:gridCol w:w="480"/>
      </w:tblGrid>
      <w:tr w:rsidR="00EA7ADE" w:rsidTr="004739B7">
        <w:trPr>
          <w:cantSplit/>
          <w:trHeight w:val="242"/>
          <w:tblHeader/>
        </w:trPr>
        <w:tc>
          <w:tcPr>
            <w:tcW w:w="0" w:type="auto"/>
            <w:shd w:val="clear" w:color="auto" w:fill="FFFFFF"/>
          </w:tcPr>
          <w:p w:rsidR="00D835EB" w:rsidRPr="009516C5" w:rsidRDefault="00D835EB" w:rsidP="001302B7">
            <w:pPr>
              <w:adjustRightInd w:val="0"/>
              <w:spacing w:after="0" w:line="240" w:lineRule="auto"/>
              <w:ind w:left="-425"/>
              <w:jc w:val="center"/>
              <w:rPr>
                <w:rFonts w:ascii="Times New Roman" w:hAnsi="Times New Roman" w:cs="Times New Roman"/>
                <w:b/>
                <w:color w:val="000000"/>
                <w:sz w:val="24"/>
                <w:szCs w:val="24"/>
              </w:rPr>
            </w:pPr>
          </w:p>
        </w:tc>
        <w:tc>
          <w:tcPr>
            <w:tcW w:w="0" w:type="auto"/>
            <w:gridSpan w:val="6"/>
            <w:shd w:val="clear" w:color="auto" w:fill="FFFFFF"/>
          </w:tcPr>
          <w:p w:rsidR="00D835EB" w:rsidRPr="009516C5" w:rsidRDefault="00D835EB" w:rsidP="001302B7">
            <w:pPr>
              <w:adjustRightInd w:val="0"/>
              <w:spacing w:after="0" w:line="240" w:lineRule="auto"/>
              <w:jc w:val="center"/>
              <w:rPr>
                <w:rFonts w:ascii="Times New Roman" w:hAnsi="Times New Roman" w:cs="Times New Roman"/>
                <w:b/>
                <w:color w:val="000000"/>
                <w:sz w:val="24"/>
                <w:szCs w:val="24"/>
              </w:rPr>
            </w:pPr>
            <w:r w:rsidRPr="009516C5">
              <w:rPr>
                <w:rFonts w:ascii="Times New Roman" w:hAnsi="Times New Roman" w:cs="Times New Roman"/>
                <w:b/>
                <w:color w:val="000000"/>
                <w:sz w:val="24"/>
                <w:szCs w:val="24"/>
              </w:rPr>
              <w:t xml:space="preserve">Jenis kelamin </w:t>
            </w:r>
          </w:p>
        </w:tc>
      </w:tr>
      <w:tr w:rsidR="004739B7" w:rsidTr="004739B7">
        <w:trPr>
          <w:cantSplit/>
          <w:trHeight w:val="290"/>
          <w:tblHeader/>
        </w:trPr>
        <w:tc>
          <w:tcPr>
            <w:tcW w:w="0" w:type="auto"/>
            <w:vMerge w:val="restart"/>
            <w:shd w:val="clear" w:color="auto" w:fill="FFFFFF"/>
          </w:tcPr>
          <w:p w:rsidR="00D835EB" w:rsidRPr="009516C5" w:rsidRDefault="00D835EB" w:rsidP="004739B7">
            <w:pPr>
              <w:adjustRightInd w:val="0"/>
              <w:spacing w:after="0" w:line="240" w:lineRule="auto"/>
              <w:ind w:left="-425"/>
              <w:jc w:val="center"/>
              <w:rPr>
                <w:rFonts w:ascii="Times New Roman" w:hAnsi="Times New Roman" w:cs="Times New Roman"/>
                <w:b/>
                <w:color w:val="000000"/>
                <w:sz w:val="24"/>
                <w:szCs w:val="24"/>
                <w:lang w:val="en-US"/>
              </w:rPr>
            </w:pPr>
            <w:r w:rsidRPr="009516C5">
              <w:rPr>
                <w:rFonts w:ascii="Times New Roman" w:hAnsi="Times New Roman" w:cs="Times New Roman"/>
                <w:b/>
                <w:color w:val="000000"/>
                <w:sz w:val="24"/>
                <w:szCs w:val="24"/>
                <w:lang w:val="en-US"/>
              </w:rPr>
              <w:t xml:space="preserve">Usia </w:t>
            </w:r>
          </w:p>
        </w:tc>
        <w:tc>
          <w:tcPr>
            <w:tcW w:w="0" w:type="auto"/>
            <w:gridSpan w:val="2"/>
            <w:shd w:val="clear" w:color="auto" w:fill="FFFFFF"/>
          </w:tcPr>
          <w:p w:rsidR="00D835EB" w:rsidRPr="009516C5" w:rsidRDefault="00D835EB" w:rsidP="004739B7">
            <w:pPr>
              <w:adjustRightInd w:val="0"/>
              <w:spacing w:after="0" w:line="240" w:lineRule="auto"/>
              <w:jc w:val="center"/>
              <w:rPr>
                <w:rFonts w:ascii="Times New Roman" w:hAnsi="Times New Roman" w:cs="Times New Roman"/>
                <w:b/>
                <w:color w:val="000000"/>
                <w:sz w:val="24"/>
                <w:szCs w:val="24"/>
                <w:lang w:val="en-US"/>
              </w:rPr>
            </w:pPr>
            <w:r w:rsidRPr="009516C5">
              <w:rPr>
                <w:rFonts w:ascii="Times New Roman" w:hAnsi="Times New Roman" w:cs="Times New Roman"/>
                <w:b/>
                <w:color w:val="000000"/>
                <w:sz w:val="24"/>
                <w:szCs w:val="24"/>
                <w:lang w:val="en-US"/>
              </w:rPr>
              <w:t>Laki-laki</w:t>
            </w:r>
          </w:p>
        </w:tc>
        <w:tc>
          <w:tcPr>
            <w:tcW w:w="0" w:type="auto"/>
            <w:gridSpan w:val="2"/>
            <w:shd w:val="clear" w:color="auto" w:fill="FFFFFF"/>
          </w:tcPr>
          <w:p w:rsidR="00D835EB" w:rsidRPr="009516C5" w:rsidRDefault="00D835EB" w:rsidP="004739B7">
            <w:pPr>
              <w:adjustRightInd w:val="0"/>
              <w:spacing w:after="0" w:line="240" w:lineRule="auto"/>
              <w:jc w:val="center"/>
              <w:rPr>
                <w:rFonts w:ascii="Times New Roman" w:hAnsi="Times New Roman" w:cs="Times New Roman"/>
                <w:b/>
                <w:color w:val="000000"/>
                <w:sz w:val="24"/>
                <w:szCs w:val="24"/>
                <w:lang w:val="en-US"/>
              </w:rPr>
            </w:pPr>
            <w:r w:rsidRPr="009516C5">
              <w:rPr>
                <w:rFonts w:ascii="Times New Roman" w:hAnsi="Times New Roman" w:cs="Times New Roman"/>
                <w:b/>
                <w:color w:val="000000"/>
                <w:sz w:val="24"/>
                <w:szCs w:val="24"/>
                <w:lang w:val="en-US"/>
              </w:rPr>
              <w:t xml:space="preserve">Perempuan </w:t>
            </w:r>
          </w:p>
        </w:tc>
        <w:tc>
          <w:tcPr>
            <w:tcW w:w="0" w:type="auto"/>
            <w:gridSpan w:val="2"/>
            <w:shd w:val="clear" w:color="auto" w:fill="FFFFFF"/>
          </w:tcPr>
          <w:p w:rsidR="00D835EB" w:rsidRPr="009516C5" w:rsidRDefault="00D835EB" w:rsidP="004739B7">
            <w:pPr>
              <w:adjustRightInd w:val="0"/>
              <w:spacing w:after="0" w:line="240" w:lineRule="auto"/>
              <w:jc w:val="center"/>
              <w:rPr>
                <w:rFonts w:ascii="Times New Roman" w:hAnsi="Times New Roman" w:cs="Times New Roman"/>
                <w:b/>
                <w:color w:val="000000"/>
                <w:sz w:val="24"/>
                <w:szCs w:val="24"/>
                <w:lang w:val="en-US"/>
              </w:rPr>
            </w:pPr>
            <w:r w:rsidRPr="009516C5">
              <w:rPr>
                <w:rFonts w:ascii="Times New Roman" w:hAnsi="Times New Roman" w:cs="Times New Roman"/>
                <w:b/>
                <w:color w:val="000000"/>
                <w:sz w:val="24"/>
                <w:szCs w:val="24"/>
                <w:lang w:val="en-US"/>
              </w:rPr>
              <w:t xml:space="preserve">Total </w:t>
            </w:r>
          </w:p>
        </w:tc>
      </w:tr>
      <w:tr w:rsidR="004739B7" w:rsidTr="004739B7">
        <w:trPr>
          <w:cantSplit/>
          <w:trHeight w:val="141"/>
          <w:tblHeader/>
        </w:trPr>
        <w:tc>
          <w:tcPr>
            <w:tcW w:w="0" w:type="auto"/>
            <w:vMerge/>
            <w:shd w:val="clear" w:color="auto" w:fill="FFFFFF"/>
          </w:tcPr>
          <w:p w:rsidR="00D835EB" w:rsidRDefault="00D835EB" w:rsidP="004739B7">
            <w:pPr>
              <w:adjustRightInd w:val="0"/>
              <w:spacing w:after="0" w:line="240" w:lineRule="auto"/>
              <w:ind w:left="-425"/>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 </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 </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r>
      <w:tr w:rsidR="004739B7" w:rsidTr="004739B7">
        <w:trPr>
          <w:cantSplit/>
          <w:trHeight w:val="531"/>
        </w:trPr>
        <w:tc>
          <w:tcPr>
            <w:tcW w:w="0" w:type="auto"/>
            <w:shd w:val="clear" w:color="auto" w:fill="FFFFFF"/>
          </w:tcPr>
          <w:p w:rsidR="00D835EB" w:rsidRDefault="004739B7" w:rsidP="004739B7">
            <w:p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Umur </w:t>
            </w:r>
            <w:r w:rsidR="00D835EB">
              <w:rPr>
                <w:rFonts w:ascii="Times New Roman" w:hAnsi="Times New Roman" w:cs="Times New Roman"/>
                <w:color w:val="000000"/>
                <w:sz w:val="24"/>
                <w:szCs w:val="24"/>
              </w:rPr>
              <w:t xml:space="preserve"> 26-35 tahun </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32,6</w:t>
            </w:r>
          </w:p>
        </w:tc>
      </w:tr>
      <w:tr w:rsidR="004739B7" w:rsidTr="004739B7">
        <w:trPr>
          <w:cantSplit/>
          <w:trHeight w:val="531"/>
        </w:trPr>
        <w:tc>
          <w:tcPr>
            <w:tcW w:w="0" w:type="auto"/>
            <w:shd w:val="clear" w:color="auto" w:fill="FFFFFF"/>
          </w:tcPr>
          <w:p w:rsidR="00D835EB" w:rsidRDefault="004739B7" w:rsidP="004739B7">
            <w:pPr>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Umur </w:t>
            </w:r>
            <w:r w:rsidR="00D835EB">
              <w:rPr>
                <w:rFonts w:ascii="Times New Roman" w:hAnsi="Times New Roman" w:cs="Times New Roman"/>
                <w:color w:val="000000"/>
                <w:sz w:val="24"/>
                <w:szCs w:val="24"/>
              </w:rPr>
              <w:t xml:space="preserve"> 36- 45 tahun</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w:t>
            </w:r>
          </w:p>
        </w:tc>
      </w:tr>
      <w:tr w:rsidR="004739B7" w:rsidTr="004739B7">
        <w:trPr>
          <w:cantSplit/>
          <w:trHeight w:val="531"/>
        </w:trPr>
        <w:tc>
          <w:tcPr>
            <w:tcW w:w="0" w:type="auto"/>
            <w:shd w:val="clear" w:color="auto" w:fill="FFFFFF"/>
          </w:tcPr>
          <w:p w:rsidR="00D835EB" w:rsidRDefault="004739B7" w:rsidP="004739B7">
            <w:pPr>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Umur </w:t>
            </w:r>
            <w:r w:rsidR="00D835EB">
              <w:rPr>
                <w:rFonts w:ascii="Times New Roman" w:hAnsi="Times New Roman" w:cs="Times New Roman"/>
                <w:color w:val="000000"/>
                <w:sz w:val="24"/>
                <w:szCs w:val="24"/>
                <w:lang w:val="en-US"/>
              </w:rPr>
              <w:t xml:space="preserve"> 46-55 tahun </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13,0</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30,4</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43,5</w:t>
            </w:r>
          </w:p>
        </w:tc>
      </w:tr>
      <w:tr w:rsidR="004739B7" w:rsidTr="004739B7">
        <w:trPr>
          <w:cantSplit/>
          <w:trHeight w:val="290"/>
        </w:trPr>
        <w:tc>
          <w:tcPr>
            <w:tcW w:w="0" w:type="auto"/>
            <w:shd w:val="clear" w:color="auto" w:fill="FFFFFF"/>
          </w:tcPr>
          <w:p w:rsidR="00D835EB" w:rsidRDefault="00D835EB" w:rsidP="004739B7">
            <w:pPr>
              <w:adjustRightInd w:val="0"/>
              <w:spacing w:after="0" w:line="240" w:lineRule="auto"/>
              <w:ind w:left="-42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Total </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16</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34,8</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65,2</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46</w:t>
            </w:r>
          </w:p>
        </w:tc>
        <w:tc>
          <w:tcPr>
            <w:tcW w:w="0" w:type="auto"/>
            <w:shd w:val="clear" w:color="auto" w:fill="FFFFFF"/>
          </w:tcPr>
          <w:p w:rsidR="00D835EB" w:rsidRDefault="00D835EB" w:rsidP="004739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w:t>
            </w:r>
          </w:p>
        </w:tc>
      </w:tr>
      <w:tr w:rsidR="004739B7" w:rsidTr="004739B7">
        <w:trPr>
          <w:cantSplit/>
          <w:trHeight w:val="267"/>
        </w:trPr>
        <w:tc>
          <w:tcPr>
            <w:tcW w:w="0" w:type="auto"/>
            <w:shd w:val="clear" w:color="auto" w:fill="FFFFFF"/>
          </w:tcPr>
          <w:p w:rsidR="00D835EB" w:rsidRDefault="00D835EB" w:rsidP="00D835EB">
            <w:pPr>
              <w:adjustRightInd w:val="0"/>
              <w:spacing w:after="0" w:line="240" w:lineRule="auto"/>
              <w:ind w:left="-425"/>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c>
          <w:tcPr>
            <w:tcW w:w="0" w:type="auto"/>
            <w:shd w:val="clear" w:color="auto" w:fill="FFFFFF"/>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p>
        </w:tc>
      </w:tr>
    </w:tbl>
    <w:p w:rsidR="00D835EB" w:rsidRDefault="00D835EB" w:rsidP="00EA7ADE">
      <w:pPr>
        <w:spacing w:after="0" w:line="480" w:lineRule="auto"/>
        <w:ind w:left="709" w:hanging="567"/>
        <w:jc w:val="both"/>
        <w:rPr>
          <w:rFonts w:ascii="Times New Roman" w:hAnsi="Times New Roman" w:cs="Times New Roman"/>
          <w:color w:val="000000"/>
          <w:sz w:val="24"/>
          <w:szCs w:val="24"/>
        </w:rPr>
      </w:pPr>
      <w:r>
        <w:rPr>
          <w:noProof/>
          <w:lang w:val="en-US"/>
        </w:rPr>
        <w:drawing>
          <wp:inline distT="0" distB="0" distL="0" distR="0" wp14:anchorId="38B743DB" wp14:editId="69B2F3DC">
            <wp:extent cx="2096814" cy="1734207"/>
            <wp:effectExtent l="0" t="0" r="17780" b="18415"/>
            <wp:docPr id="1062" name="Chart 10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39B7" w:rsidRDefault="004739B7" w:rsidP="00EA7ADE">
      <w:pPr>
        <w:spacing w:after="0" w:line="480" w:lineRule="auto"/>
        <w:ind w:left="709"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 4.1 Grafik jenis kelamin Pasien </w:t>
      </w:r>
    </w:p>
    <w:p w:rsidR="00D835EB" w:rsidRDefault="00D835EB" w:rsidP="00EA7ADE">
      <w:pPr>
        <w:spacing w:after="0" w:line="480" w:lineRule="auto"/>
        <w:ind w:left="709" w:hanging="567"/>
        <w:jc w:val="both"/>
        <w:rPr>
          <w:rFonts w:ascii="Times New Roman" w:hAnsi="Times New Roman" w:cs="Times New Roman"/>
          <w:color w:val="000000"/>
          <w:sz w:val="24"/>
          <w:szCs w:val="24"/>
        </w:rPr>
      </w:pPr>
      <w:r>
        <w:rPr>
          <w:noProof/>
          <w:lang w:val="en-US"/>
        </w:rPr>
        <w:drawing>
          <wp:inline distT="0" distB="0" distL="0" distR="0" wp14:anchorId="11422DD2" wp14:editId="32E47E2C">
            <wp:extent cx="2096813" cy="1639614"/>
            <wp:effectExtent l="0" t="0" r="17780" b="17780"/>
            <wp:docPr id="1064" name="Chart 10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39B7" w:rsidRDefault="004739B7" w:rsidP="00EA7ADE">
      <w:pPr>
        <w:spacing w:after="0" w:line="480" w:lineRule="auto"/>
        <w:ind w:left="709"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Gambar 4.2 Grafik Umur pasien</w:t>
      </w:r>
    </w:p>
    <w:p w:rsidR="00D835EB" w:rsidRDefault="00D835EB" w:rsidP="00EA7ADE">
      <w:pPr>
        <w:spacing w:after="0" w:line="24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Dari tabel </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.1 dapat diketahui bahwa jenis kelamin responden yang paling banyak adalah </w:t>
      </w:r>
      <w:r>
        <w:rPr>
          <w:rFonts w:ascii="Times New Roman" w:hAnsi="Times New Roman" w:cs="Times New Roman"/>
          <w:color w:val="000000"/>
          <w:sz w:val="24"/>
          <w:szCs w:val="24"/>
          <w:lang w:val="en-US"/>
        </w:rPr>
        <w:t>perempuan</w:t>
      </w:r>
      <w:r>
        <w:rPr>
          <w:rFonts w:ascii="Times New Roman" w:hAnsi="Times New Roman" w:cs="Times New Roman"/>
          <w:color w:val="000000"/>
          <w:sz w:val="24"/>
          <w:szCs w:val="24"/>
        </w:rPr>
        <w:t xml:space="preserve"> berjumlah </w:t>
      </w:r>
      <w:r>
        <w:rPr>
          <w:rFonts w:ascii="Times New Roman" w:hAnsi="Times New Roman" w:cs="Times New Roman"/>
          <w:color w:val="000000"/>
          <w:sz w:val="24"/>
          <w:szCs w:val="24"/>
          <w:lang w:val="en-US"/>
        </w:rPr>
        <w:t>30</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34</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lang w:val="en-US"/>
        </w:rPr>
        <w:t>8</w:t>
      </w:r>
      <w:proofErr w:type="gramEnd"/>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laki-laki</w:t>
      </w:r>
      <w:r>
        <w:rPr>
          <w:rFonts w:ascii="Times New Roman" w:hAnsi="Times New Roman" w:cs="Times New Roman"/>
          <w:color w:val="000000"/>
          <w:sz w:val="24"/>
          <w:szCs w:val="24"/>
        </w:rPr>
        <w:t xml:space="preserve"> sebanyak </w:t>
      </w:r>
      <w:r>
        <w:rPr>
          <w:rFonts w:ascii="Times New Roman" w:hAnsi="Times New Roman" w:cs="Times New Roman"/>
          <w:color w:val="000000"/>
          <w:sz w:val="24"/>
          <w:szCs w:val="24"/>
          <w:lang w:val="en-US"/>
        </w:rPr>
        <w:t>16</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34,8%)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Usia dewasa awal </w:t>
      </w:r>
      <w:r>
        <w:rPr>
          <w:rFonts w:ascii="Times New Roman" w:hAnsi="Times New Roman" w:cs="Times New Roman"/>
          <w:color w:val="000000"/>
          <w:sz w:val="24"/>
          <w:szCs w:val="24"/>
        </w:rPr>
        <w:t xml:space="preserve">berjumlah </w:t>
      </w:r>
      <w:r>
        <w:rPr>
          <w:rFonts w:ascii="Times New Roman" w:hAnsi="Times New Roman" w:cs="Times New Roman"/>
          <w:color w:val="000000"/>
          <w:sz w:val="24"/>
          <w:szCs w:val="24"/>
          <w:lang w:val="en-US"/>
        </w:rPr>
        <w:t>15</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32</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dewasa akhir </w:t>
      </w:r>
      <w:r>
        <w:rPr>
          <w:rFonts w:ascii="Times New Roman" w:hAnsi="Times New Roman" w:cs="Times New Roman"/>
          <w:color w:val="000000"/>
          <w:sz w:val="24"/>
          <w:szCs w:val="24"/>
        </w:rPr>
        <w:t xml:space="preserve">berjumlah </w:t>
      </w:r>
      <w:r>
        <w:rPr>
          <w:rFonts w:ascii="Times New Roman" w:hAnsi="Times New Roman" w:cs="Times New Roman"/>
          <w:color w:val="000000"/>
          <w:sz w:val="24"/>
          <w:szCs w:val="24"/>
          <w:lang w:val="en-US"/>
        </w:rPr>
        <w:t>11</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9</w:t>
      </w:r>
      <w:r>
        <w:rPr>
          <w:rFonts w:ascii="Times New Roman" w:hAnsi="Times New Roman" w:cs="Times New Roman"/>
          <w:color w:val="000000"/>
          <w:sz w:val="24"/>
          <w:szCs w:val="24"/>
        </w:rPr>
        <w:t xml:space="preserve">%), dan </w:t>
      </w:r>
      <w:r>
        <w:rPr>
          <w:rFonts w:ascii="Times New Roman" w:hAnsi="Times New Roman" w:cs="Times New Roman"/>
          <w:color w:val="000000"/>
          <w:sz w:val="24"/>
          <w:szCs w:val="24"/>
          <w:lang w:val="en-US"/>
        </w:rPr>
        <w:t xml:space="preserve">lanjut usia awal </w:t>
      </w:r>
      <w:r>
        <w:rPr>
          <w:rFonts w:ascii="Times New Roman" w:hAnsi="Times New Roman" w:cs="Times New Roman"/>
          <w:color w:val="000000"/>
          <w:sz w:val="24"/>
          <w:szCs w:val="24"/>
        </w:rPr>
        <w:t xml:space="preserve">berjumlah </w:t>
      </w:r>
      <w:r>
        <w:rPr>
          <w:rFonts w:ascii="Times New Roman" w:hAnsi="Times New Roman" w:cs="Times New Roman"/>
          <w:color w:val="000000"/>
          <w:sz w:val="24"/>
          <w:szCs w:val="24"/>
          <w:lang w:val="en-US"/>
        </w:rPr>
        <w:t>20</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43,5</w:t>
      </w:r>
      <w:r>
        <w:rPr>
          <w:rFonts w:ascii="Times New Roman" w:hAnsi="Times New Roman" w:cs="Times New Roman"/>
          <w:color w:val="000000"/>
          <w:sz w:val="24"/>
          <w:szCs w:val="24"/>
        </w:rPr>
        <w:t>%).</w:t>
      </w:r>
    </w:p>
    <w:p w:rsidR="00D835EB" w:rsidRPr="00D835EB" w:rsidRDefault="00D835EB" w:rsidP="004739B7">
      <w:pPr>
        <w:pStyle w:val="ListParagraph"/>
        <w:numPr>
          <w:ilvl w:val="0"/>
          <w:numId w:val="1"/>
        </w:numPr>
        <w:spacing w:after="0" w:line="240" w:lineRule="auto"/>
        <w:ind w:left="426"/>
        <w:jc w:val="both"/>
        <w:rPr>
          <w:rFonts w:ascii="Times New Roman" w:hAnsi="Times New Roman" w:cs="Times New Roman"/>
          <w:i/>
          <w:color w:val="000000"/>
          <w:sz w:val="24"/>
          <w:szCs w:val="24"/>
        </w:rPr>
      </w:pPr>
      <w:r>
        <w:rPr>
          <w:rFonts w:ascii="Times New Roman" w:hAnsi="Times New Roman" w:cs="Times New Roman"/>
          <w:color w:val="000000"/>
          <w:sz w:val="24"/>
          <w:szCs w:val="24"/>
          <w:lang w:val="en-US"/>
        </w:rPr>
        <w:t>Motivasi</w:t>
      </w:r>
      <w:r w:rsidRPr="00BE2B70">
        <w:rPr>
          <w:rFonts w:ascii="Times New Roman" w:hAnsi="Times New Roman" w:cs="Times New Roman"/>
          <w:color w:val="000000"/>
          <w:sz w:val="24"/>
          <w:szCs w:val="24"/>
          <w:lang w:val="en-US"/>
        </w:rPr>
        <w:t xml:space="preserve"> Pasien Diebates Milletus Tipe 2 di RSUD dr. Gondo Suwarno 2023</w:t>
      </w:r>
    </w:p>
    <w:p w:rsidR="00D835EB" w:rsidRPr="004739B7" w:rsidRDefault="00D835EB" w:rsidP="004739B7">
      <w:pPr>
        <w:pStyle w:val="Caption"/>
        <w:jc w:val="center"/>
        <w:rPr>
          <w:rFonts w:ascii="Times New Roman" w:hAnsi="Times New Roman" w:cs="Times New Roman"/>
          <w:color w:val="000000"/>
          <w:sz w:val="24"/>
        </w:rPr>
      </w:pPr>
      <w:bookmarkStart w:id="5" w:name="_Toc126666272"/>
      <w:proofErr w:type="gramStart"/>
      <w:r>
        <w:rPr>
          <w:rFonts w:ascii="Times New Roman" w:hAnsi="Times New Roman" w:cs="Times New Roman"/>
          <w:color w:val="000000"/>
          <w:sz w:val="24"/>
        </w:rPr>
        <w:t>Tabel 4.</w:t>
      </w:r>
      <w:proofErr w:type="gramEnd"/>
      <w:r>
        <w:rPr>
          <w:rFonts w:ascii="Times New Roman" w:hAnsi="Times New Roman" w:cs="Times New Roman"/>
          <w:color w:val="000000"/>
          <w:sz w:val="24"/>
        </w:rPr>
        <w:t xml:space="preserve"> </w:t>
      </w:r>
      <w:r>
        <w:fldChar w:fldCharType="begin"/>
      </w:r>
      <w:r>
        <w:rPr>
          <w:rFonts w:ascii="Times New Roman" w:hAnsi="Times New Roman" w:cs="Times New Roman"/>
          <w:color w:val="000000"/>
          <w:sz w:val="24"/>
        </w:rPr>
        <w:instrText xml:space="preserve"> SEQ Tabel_4. \* ARABIC </w:instrText>
      </w:r>
      <w:r>
        <w:fldChar w:fldCharType="separate"/>
      </w:r>
      <w:r>
        <w:rPr>
          <w:rFonts w:ascii="Times New Roman" w:hAnsi="Times New Roman" w:cs="Times New Roman"/>
          <w:noProof/>
          <w:color w:val="000000"/>
          <w:sz w:val="24"/>
        </w:rPr>
        <w:t>2</w:t>
      </w:r>
      <w:r>
        <w:fldChar w:fldCharType="end"/>
      </w:r>
      <w:r>
        <w:rPr>
          <w:rFonts w:ascii="Times New Roman" w:hAnsi="Times New Roman" w:cs="Times New Roman"/>
          <w:color w:val="000000"/>
          <w:sz w:val="24"/>
          <w:lang w:val="id-ID"/>
        </w:rPr>
        <w:t xml:space="preserve"> </w:t>
      </w:r>
      <w:r>
        <w:rPr>
          <w:rFonts w:ascii="Times New Roman" w:hAnsi="Times New Roman" w:cs="Times New Roman"/>
          <w:color w:val="000000"/>
          <w:sz w:val="24"/>
        </w:rPr>
        <w:t xml:space="preserve">Motivasi Pasien </w:t>
      </w:r>
      <w:proofErr w:type="gramStart"/>
      <w:r>
        <w:rPr>
          <w:rFonts w:ascii="Times New Roman" w:hAnsi="Times New Roman" w:cs="Times New Roman"/>
          <w:color w:val="000000"/>
          <w:sz w:val="24"/>
        </w:rPr>
        <w:t>Diebetes  Melitus</w:t>
      </w:r>
      <w:proofErr w:type="gramEnd"/>
      <w:r>
        <w:rPr>
          <w:rFonts w:ascii="Times New Roman" w:hAnsi="Times New Roman" w:cs="Times New Roman"/>
          <w:color w:val="000000"/>
          <w:sz w:val="24"/>
        </w:rPr>
        <w:t xml:space="preserve"> Tipe 2 di RSUD dr. Gondo Suwarno 2023</w:t>
      </w:r>
      <w:bookmarkEnd w:id="5"/>
    </w:p>
    <w:p w:rsidR="00EA7ADE" w:rsidRDefault="00EA7ADE" w:rsidP="00D835EB">
      <w:pPr>
        <w:pStyle w:val="ListParagraph"/>
        <w:spacing w:after="0"/>
        <w:ind w:left="786"/>
        <w:rPr>
          <w:rFonts w:ascii="Times New Roman" w:hAnsi="Times New Roman" w:cs="Times New Roman"/>
          <w:i/>
          <w:color w:val="000000"/>
          <w:sz w:val="24"/>
          <w:szCs w:val="24"/>
        </w:rPr>
      </w:pPr>
    </w:p>
    <w:tbl>
      <w:tblPr>
        <w:tblW w:w="5840"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3093"/>
        <w:gridCol w:w="1134"/>
        <w:gridCol w:w="1613"/>
      </w:tblGrid>
      <w:tr w:rsidR="00D835EB" w:rsidTr="001302B7">
        <w:trPr>
          <w:cantSplit/>
          <w:tblHeader/>
          <w:jc w:val="center"/>
        </w:trPr>
        <w:tc>
          <w:tcPr>
            <w:tcW w:w="30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Motivasi </w:t>
            </w:r>
            <w:r>
              <w:rPr>
                <w:rFonts w:ascii="Times New Roman" w:hAnsi="Times New Roman" w:cs="Times New Roman"/>
                <w:color w:val="000000"/>
                <w:sz w:val="24"/>
                <w:szCs w:val="24"/>
              </w:rPr>
              <w:t xml:space="preserve"> </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Frequensi</w:t>
            </w:r>
          </w:p>
        </w:tc>
        <w:tc>
          <w:tcPr>
            <w:tcW w:w="161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Persentase %</w:t>
            </w:r>
          </w:p>
        </w:tc>
      </w:tr>
      <w:tr w:rsidR="00D835EB" w:rsidTr="001302B7">
        <w:trPr>
          <w:cantSplit/>
          <w:tblHeader/>
          <w:jc w:val="center"/>
        </w:trPr>
        <w:tc>
          <w:tcPr>
            <w:tcW w:w="3092" w:type="dxa"/>
            <w:tcBorders>
              <w:top w:val="single" w:sz="4" w:space="0" w:color="auto"/>
              <w:left w:val="nil"/>
              <w:bottom w:val="nil"/>
              <w:right w:val="nil"/>
            </w:tcBorders>
            <w:shd w:val="clear" w:color="auto" w:fill="FFFFFF"/>
            <w:tcMar>
              <w:top w:w="30" w:type="dxa"/>
              <w:left w:w="30" w:type="dxa"/>
              <w:bottom w:w="30" w:type="dxa"/>
              <w:right w:w="30" w:type="dxa"/>
            </w:tcMar>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Baik </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6</w:t>
            </w:r>
          </w:p>
        </w:tc>
        <w:tc>
          <w:tcPr>
            <w:tcW w:w="1612"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56</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p>
        </w:tc>
      </w:tr>
      <w:tr w:rsidR="00D835EB" w:rsidTr="001302B7">
        <w:trPr>
          <w:cantSplit/>
          <w:tblHeader/>
          <w:jc w:val="center"/>
        </w:trPr>
        <w:tc>
          <w:tcPr>
            <w:tcW w:w="3092" w:type="dxa"/>
            <w:tcBorders>
              <w:top w:val="nil"/>
              <w:left w:val="nil"/>
              <w:bottom w:val="single" w:sz="4" w:space="0" w:color="auto"/>
              <w:right w:val="nil"/>
            </w:tcBorders>
            <w:shd w:val="clear" w:color="auto" w:fill="FFFFFF"/>
            <w:tcMar>
              <w:top w:w="30" w:type="dxa"/>
              <w:left w:w="30" w:type="dxa"/>
              <w:bottom w:w="30" w:type="dxa"/>
              <w:right w:w="30" w:type="dxa"/>
            </w:tcMar>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Kurang baik </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1612"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p>
        </w:tc>
      </w:tr>
      <w:tr w:rsidR="00D835EB" w:rsidTr="001302B7">
        <w:trPr>
          <w:cantSplit/>
          <w:jc w:val="center"/>
        </w:trPr>
        <w:tc>
          <w:tcPr>
            <w:tcW w:w="30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46</w:t>
            </w:r>
          </w:p>
        </w:tc>
        <w:tc>
          <w:tcPr>
            <w:tcW w:w="161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D835EB" w:rsidRDefault="00D835EB" w:rsidP="001302B7">
            <w:pPr>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D835EB" w:rsidRDefault="00D835EB" w:rsidP="00D835EB">
      <w:pPr>
        <w:spacing w:after="0" w:line="480" w:lineRule="auto"/>
        <w:jc w:val="center"/>
        <w:rPr>
          <w:rFonts w:ascii="Times New Roman" w:hAnsi="Times New Roman" w:cs="Times New Roman"/>
          <w:color w:val="000000"/>
          <w:sz w:val="24"/>
          <w:szCs w:val="24"/>
        </w:rPr>
      </w:pPr>
    </w:p>
    <w:p w:rsidR="00D835EB" w:rsidRDefault="00D835EB" w:rsidP="00D835EB">
      <w:pPr>
        <w:spacing w:after="0" w:line="480" w:lineRule="auto"/>
        <w:jc w:val="center"/>
        <w:rPr>
          <w:rFonts w:ascii="Times New Roman" w:hAnsi="Times New Roman" w:cs="Times New Roman"/>
          <w:color w:val="000000"/>
          <w:sz w:val="24"/>
          <w:szCs w:val="24"/>
        </w:rPr>
      </w:pPr>
      <w:r>
        <w:rPr>
          <w:noProof/>
          <w:lang w:val="en-US"/>
        </w:rPr>
        <w:drawing>
          <wp:inline distT="0" distB="0" distL="0" distR="0" wp14:anchorId="02C93042" wp14:editId="7B4D1862">
            <wp:extent cx="2369185" cy="1558290"/>
            <wp:effectExtent l="0" t="0" r="12065" b="22860"/>
            <wp:docPr id="1066" name="Chart 10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35EB" w:rsidRDefault="00D835EB" w:rsidP="00D835EB">
      <w:pPr>
        <w:pStyle w:val="Caption"/>
        <w:jc w:val="center"/>
        <w:rPr>
          <w:rFonts w:ascii="Times New Roman" w:hAnsi="Times New Roman" w:cs="Times New Roman"/>
          <w:color w:val="000000"/>
          <w:sz w:val="24"/>
        </w:rPr>
      </w:pPr>
      <w:bookmarkStart w:id="6" w:name="_Toc126666182"/>
      <w:proofErr w:type="gramStart"/>
      <w:r>
        <w:rPr>
          <w:rFonts w:ascii="Times New Roman" w:hAnsi="Times New Roman" w:cs="Times New Roman"/>
          <w:color w:val="000000"/>
          <w:sz w:val="24"/>
        </w:rPr>
        <w:t>Gambar 4.</w:t>
      </w:r>
      <w:proofErr w:type="gramEnd"/>
      <w:r>
        <w:rPr>
          <w:rFonts w:ascii="Times New Roman" w:hAnsi="Times New Roman" w:cs="Times New Roman"/>
          <w:color w:val="000000"/>
          <w:sz w:val="24"/>
        </w:rPr>
        <w:t xml:space="preserve"> </w:t>
      </w:r>
      <w:r>
        <w:fldChar w:fldCharType="begin"/>
      </w:r>
      <w:r>
        <w:rPr>
          <w:rFonts w:ascii="Times New Roman" w:hAnsi="Times New Roman" w:cs="Times New Roman"/>
          <w:color w:val="000000"/>
          <w:sz w:val="24"/>
        </w:rPr>
        <w:instrText xml:space="preserve"> SEQ Gambar_4. \* ARABIC </w:instrText>
      </w:r>
      <w:r>
        <w:fldChar w:fldCharType="separate"/>
      </w:r>
      <w:r>
        <w:rPr>
          <w:rFonts w:ascii="Times New Roman" w:hAnsi="Times New Roman" w:cs="Times New Roman"/>
          <w:noProof/>
          <w:color w:val="000000"/>
          <w:sz w:val="24"/>
        </w:rPr>
        <w:t>3</w:t>
      </w:r>
      <w:r>
        <w:fldChar w:fldCharType="end"/>
      </w:r>
      <w:r>
        <w:rPr>
          <w:rFonts w:ascii="Times New Roman" w:hAnsi="Times New Roman" w:cs="Times New Roman"/>
          <w:color w:val="000000"/>
          <w:sz w:val="24"/>
        </w:rPr>
        <w:t xml:space="preserve"> Grafik motivasi pasien diabetes melitus tipe 2</w:t>
      </w:r>
      <w:bookmarkEnd w:id="6"/>
    </w:p>
    <w:p w:rsidR="00D835EB" w:rsidRDefault="00D835EB" w:rsidP="00EA7ADE">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Dari tabel </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 xml:space="preserve">.2 dapat diketahui bahwa </w:t>
      </w:r>
      <w:r>
        <w:rPr>
          <w:rFonts w:ascii="Times New Roman" w:hAnsi="Times New Roman" w:cs="Times New Roman"/>
          <w:color w:val="000000"/>
          <w:sz w:val="24"/>
          <w:szCs w:val="24"/>
          <w:lang w:val="en-US"/>
        </w:rPr>
        <w:t>motivasi baik</w:t>
      </w:r>
      <w:r>
        <w:rPr>
          <w:rFonts w:ascii="Times New Roman" w:hAnsi="Times New Roman" w:cs="Times New Roman"/>
          <w:color w:val="000000"/>
          <w:sz w:val="24"/>
          <w:szCs w:val="24"/>
        </w:rPr>
        <w:t xml:space="preserve"> berjumlah 2</w:t>
      </w:r>
      <w:r>
        <w:rPr>
          <w:rFonts w:ascii="Times New Roman" w:hAnsi="Times New Roman" w:cs="Times New Roman"/>
          <w:color w:val="000000"/>
          <w:sz w:val="24"/>
          <w:szCs w:val="24"/>
          <w:lang w:val="en-US"/>
        </w:rPr>
        <w:t>6</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56</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proofErr w:type="gramEnd"/>
      <w:r>
        <w:rPr>
          <w:rFonts w:ascii="Times New Roman" w:hAnsi="Times New Roman" w:cs="Times New Roman"/>
          <w:color w:val="000000"/>
          <w:sz w:val="24"/>
          <w:szCs w:val="24"/>
        </w:rPr>
        <w:t xml:space="preserve">%), kurang baik berjumlah </w:t>
      </w:r>
      <w:r>
        <w:rPr>
          <w:rFonts w:ascii="Times New Roman" w:hAnsi="Times New Roman" w:cs="Times New Roman"/>
          <w:color w:val="000000"/>
          <w:sz w:val="24"/>
          <w:szCs w:val="24"/>
          <w:lang w:val="en-US"/>
        </w:rPr>
        <w:t>20</w:t>
      </w:r>
      <w:r>
        <w:rPr>
          <w:rFonts w:ascii="Times New Roman" w:hAnsi="Times New Roman" w:cs="Times New Roman"/>
          <w:color w:val="000000"/>
          <w:sz w:val="24"/>
          <w:szCs w:val="24"/>
        </w:rPr>
        <w:t xml:space="preserve"> responden (</w:t>
      </w:r>
      <w:r>
        <w:rPr>
          <w:rFonts w:ascii="Times New Roman" w:hAnsi="Times New Roman" w:cs="Times New Roman"/>
          <w:color w:val="000000"/>
          <w:sz w:val="24"/>
          <w:szCs w:val="24"/>
          <w:lang w:val="en-US"/>
        </w:rPr>
        <w:t>43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proofErr w:type="gramStart"/>
      <w:r>
        <w:rPr>
          <w:rFonts w:ascii="Times New Roman" w:hAnsi="Times New Roman" w:cs="Times New Roman"/>
          <w:sz w:val="24"/>
          <w:szCs w:val="24"/>
        </w:rPr>
        <w:t>Motivasi dapat dipengaruhi oleh beberapa faktor yaitu intrinsik dan faktor ekstrinsik.</w:t>
      </w:r>
      <w:proofErr w:type="gramEnd"/>
      <w:r>
        <w:rPr>
          <w:rFonts w:ascii="Times New Roman" w:hAnsi="Times New Roman" w:cs="Times New Roman"/>
          <w:sz w:val="24"/>
          <w:szCs w:val="24"/>
        </w:rPr>
        <w:t xml:space="preserve"> Faktor intrinsik adalah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pendidikan, pengalaman dan pengetahua</w:t>
      </w:r>
      <w:r>
        <w:rPr>
          <w:rFonts w:ascii="Times New Roman" w:hAnsi="Times New Roman" w:cs="Times New Roman"/>
          <w:sz w:val="24"/>
          <w:szCs w:val="24"/>
          <w:lang w:val="en-US"/>
        </w:rPr>
        <w:t xml:space="preserve">n.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satu faktor ya</w:t>
      </w:r>
      <w:bookmarkStart w:id="7" w:name="_GoBack"/>
      <w:bookmarkEnd w:id="7"/>
      <w:r>
        <w:rPr>
          <w:rFonts w:ascii="Times New Roman" w:hAnsi="Times New Roman" w:cs="Times New Roman"/>
          <w:sz w:val="24"/>
          <w:szCs w:val="24"/>
        </w:rPr>
        <w:t xml:space="preserve">ng mempengaruhi motivasi adalah </w:t>
      </w:r>
      <w:r>
        <w:rPr>
          <w:rFonts w:ascii="Times New Roman" w:hAnsi="Times New Roman" w:cs="Times New Roman"/>
          <w:sz w:val="24"/>
          <w:szCs w:val="24"/>
        </w:rPr>
        <w:lastRenderedPageBreak/>
        <w:t>situasi dan kondisi, berdasarkan keadaan yang terjadi sehingga mendorong atau memaksakan seseorang untuk melakukan sesuatu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Sejalan dengan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{"citationItems":[{"id":"ITEM-1","itemData":{"abstract":"Relationships a Long Illness, Knowledge, Motivation Patient and Family Support with Dietary Compliance of Patients Diabetes Mellitus. Age-related prevalence of diabetes increased from 5.9% to 7.1% (246-380 people) around the world in the age group 20-79 years increased by 55% incidence. The purpose of this research is knowing the relationship a long illness, knowledge, patient motivation, and family support with dietary compliance of patients Diabetes Mellitus. This research is an analytic research with cross sectional method, conducted in June 2016. Based on the research results, the distribution of the characteristics of the respondent, it is known that the majority were female sex (56.7%), most respondents age range 51-60 years (43.3%), and most respondents last education is high school (36,7%). Most respondents were housewives (46.7%) and the majority of respondents had nutritional counseling (63.3%). Distribution of respondents with disease duration of less than 5 years was 50%. Respondents mostly good knowledge (66.7%), have poor motivation (53.3%) and has the support of family support (66.7%). Statistical test results that there is no relationship between long illness with diet compliance in patients with DM. There is a relationship between knowledge, motivation of the patient and family support with diet compliance in patients with DM.","author":[{"dropping-particle":"","family":"Bertalina","given":"","non-dropping-particle":"","parse-names":false,"suffix":""},{"dropping-particle":"","family":"Purnama","given":"","non-dropping-particle":"","parse-names":false,"suffix":""}],"container-title":"Jurnal Kesehatan","id":"ITEM-1","issue":"2","issued":{"date-parts":[["2016"]]},"page":"329-340","title":"Hubungan Lama Sakit, Pengetahuan, Motivasi Pasien dan Dukungan Keluarga dengan Kepatuhan Diet Pasien Diabetes Mellitus","type":"article-journal","volume":"7"},"uris":["http://www.mendeley.com/documents/?uuid=743dc2cf-88f8-4f6c-948b-c6c4943b8dcb"]}],"mendeley":{"formattedCitation":"(Bertalina &amp; Purnama, 2016)","manualFormatting":"Bertalina &amp; Purnama, (2016)","plainTextFormattedCitation":"(Bertalina &amp; Purnama, 2016)","previouslyFormattedCitation":"(Bertalina &amp; Purnama, 2016)"},"properties":{"noteIndex":0},"schema":"https://github.com/citation-style-language/schema/raw/master/csl-citation.json"}</w:instrText>
      </w:r>
      <w:r>
        <w:rPr>
          <w:rFonts w:ascii="Times New Roman" w:hAnsi="Times New Roman" w:cs="Times New Roman"/>
          <w:sz w:val="24"/>
          <w:szCs w:val="24"/>
        </w:rPr>
        <w:fldChar w:fldCharType="separate"/>
      </w:r>
      <w:r w:rsidRPr="0089318B">
        <w:rPr>
          <w:rFonts w:ascii="Times New Roman" w:hAnsi="Times New Roman" w:cs="Times New Roman"/>
          <w:noProof/>
          <w:sz w:val="24"/>
          <w:szCs w:val="24"/>
        </w:rPr>
        <w:t xml:space="preserve">Bertalina &amp; Purnama, </w:t>
      </w:r>
      <w:r>
        <w:rPr>
          <w:rFonts w:ascii="Times New Roman" w:hAnsi="Times New Roman" w:cs="Times New Roman"/>
          <w:noProof/>
          <w:sz w:val="24"/>
          <w:szCs w:val="24"/>
        </w:rPr>
        <w:t>(</w:t>
      </w:r>
      <w:r w:rsidRPr="0089318B">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mengemukakan bahwa responden yang memiliki motivasi yang baik adalah sebanyak 16 orang dari 30 sampel. Hasil penelitian ini sejalan dengan penelitian yang menyatakan bahwa responden dengan motivasi baik  lebih banyak dibandingkan responden dengan motivasi kurang baik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{"citationItems":[{"id":"ITEM-1","itemData":{"abstract":"Diabetes mellitus (DM) is one of the biggest global health emergencies in the 21st century. Diabetes mellitus\nis a genetic or hereditary disease that is difficult to cure but can be controlled with a 3 J diet program that is\nthe number, type and schedule. Patient adherence to the diet program is one of the obstacles in patients with\ntype 2 diabetes mellitus. Compliance is caused by many factors, one of which is self-motivation and support of\nhealth workers. The purpose of this study was to determine whether there is a relationship between selfmotivation and support of health workers with diet compliance with DM type 2 sufferers in the Work Area of\nthe Community Health Center of Bangkinang City. This research is a quantitative study with cross sectional\ndesign. The sample in this study were some patients with type 2 diabetes mellitus in the work area of the City\nHealth Center Bangkinang, amounting to 86 people with a purposive sampling technique. Data processing\nusing chi-square test. The results showed that there was a significant relationship between self-motivation (p\nvalue = 0,000) and support of health workers (p value = 0.020) with diet compliance of DM type 2 sufferers\nin the Bangkinang City Health Center Work Area. The results of this study are expected to be used by people\nwith type 2 diabetes are expected to be able to comply with the correct diet according to diet 3j, namely the\ntype, amount and schedule recommended by health workers, patients are expected to carry out healthy living\nbehaviors.","author":[{"dropping-particle":"","family":"Erma Kasumiyanti","given":"","non-dropping-particle":"","parse-names":false,"suffix":""},{"dropping-particle":"","family":"Bonuita Rahayu","given":"","non-dropping-particle":"","parse-names":false,"suffix":""}],"container-title":"Jurnal Ners ","id":"ITEM-1","issue":"23","issued":{"date-parts":[["2019"]]},"page":"39-48","title":"Hubungan Motivasi Diri dan Dukungan Tenaga Kesehatan Dengan Kepatuhan Diet Penderita DM Tipe 2 di Wilayah Kerja UPTD Puskesmas Bangkinang Kota","type":"article-journal","volume":"3"},"uris":["http://www.mendeley.com/documents/?uuid=8d653c99-5071-4b3a-bd0a-2d8e4d629099"]}],"mendeley":{"formattedCitation":"(Erma Kasumiyanti &amp; Bonuita Rahayu, 2019)","plainTextFormattedCitation":"(Erma Kasumiyanti &amp; Bonuita Rahayu, 2019)","previouslyFormattedCitation":"(Erma Kasumiyanti &amp; Bonuita Rahayu, 2019)"},"properties":{"noteIndex":0},"schema":"https://github.com/citation-style-language/schema/raw/master/csl-citation.json"}</w:instrText>
      </w:r>
      <w:r>
        <w:rPr>
          <w:rFonts w:ascii="Times New Roman" w:hAnsi="Times New Roman" w:cs="Times New Roman"/>
          <w:sz w:val="24"/>
          <w:szCs w:val="24"/>
        </w:rPr>
        <w:fldChar w:fldCharType="separate"/>
      </w:r>
      <w:r w:rsidRPr="00F84EA0">
        <w:rPr>
          <w:rFonts w:ascii="Times New Roman" w:hAnsi="Times New Roman" w:cs="Times New Roman"/>
          <w:noProof/>
          <w:sz w:val="24"/>
          <w:szCs w:val="24"/>
        </w:rPr>
        <w:t>(Erma Kasumiyanti &amp; Bonuita Rahayu, 2019)</w:t>
      </w:r>
      <w:r>
        <w:rPr>
          <w:rFonts w:ascii="Times New Roman" w:hAnsi="Times New Roman" w:cs="Times New Roman"/>
          <w:sz w:val="24"/>
          <w:szCs w:val="24"/>
        </w:rPr>
        <w:fldChar w:fldCharType="end"/>
      </w:r>
      <w:r>
        <w:rPr>
          <w:rFonts w:ascii="Times New Roman" w:hAnsi="Times New Roman" w:cs="Times New Roman"/>
          <w:sz w:val="24"/>
          <w:szCs w:val="24"/>
        </w:rPr>
        <w:t>.</w:t>
      </w:r>
    </w:p>
    <w:p w:rsidR="00E70495" w:rsidRPr="00E70495" w:rsidRDefault="00E70495" w:rsidP="004739B7">
      <w:pPr>
        <w:pStyle w:val="ListParagraph"/>
        <w:numPr>
          <w:ilvl w:val="0"/>
          <w:numId w:val="1"/>
        </w:numPr>
        <w:spacing w:after="0" w:line="240" w:lineRule="auto"/>
        <w:ind w:left="426"/>
        <w:jc w:val="both"/>
        <w:rPr>
          <w:rFonts w:ascii="Times New Roman" w:hAnsi="Times New Roman" w:cs="Times New Roman"/>
          <w:i/>
          <w:color w:val="000000"/>
          <w:sz w:val="24"/>
          <w:szCs w:val="24"/>
        </w:rPr>
      </w:pPr>
      <w:r>
        <w:rPr>
          <w:rFonts w:ascii="Times New Roman" w:hAnsi="Times New Roman" w:cs="Times New Roman"/>
          <w:color w:val="000000"/>
          <w:sz w:val="24"/>
          <w:szCs w:val="24"/>
          <w:lang w:val="en-US"/>
        </w:rPr>
        <w:t>Kepatuhan minum obat</w:t>
      </w:r>
      <w:r w:rsidRPr="00BE2B70">
        <w:rPr>
          <w:rFonts w:ascii="Times New Roman" w:hAnsi="Times New Roman" w:cs="Times New Roman"/>
          <w:color w:val="000000"/>
          <w:sz w:val="24"/>
          <w:szCs w:val="24"/>
          <w:lang w:val="en-US"/>
        </w:rPr>
        <w:t xml:space="preserve"> Pasien Diebates Milletus Tipe 2 di RSUD dr. Gondo Suwarno 2023</w:t>
      </w:r>
    </w:p>
    <w:p w:rsidR="00E70495" w:rsidRDefault="00E70495" w:rsidP="00E70495">
      <w:pPr>
        <w:pStyle w:val="Caption"/>
        <w:jc w:val="center"/>
        <w:rPr>
          <w:rFonts w:ascii="Times New Roman" w:hAnsi="Times New Roman" w:cs="Times New Roman"/>
          <w:color w:val="000000"/>
          <w:sz w:val="24"/>
        </w:rPr>
      </w:pPr>
      <w:bookmarkStart w:id="8" w:name="_Toc126666273"/>
      <w:proofErr w:type="gramStart"/>
      <w:r>
        <w:rPr>
          <w:rFonts w:ascii="Times New Roman" w:hAnsi="Times New Roman" w:cs="Times New Roman"/>
          <w:color w:val="000000"/>
          <w:sz w:val="24"/>
        </w:rPr>
        <w:t>Tabel 4.</w:t>
      </w:r>
      <w:proofErr w:type="gramEnd"/>
      <w:r>
        <w:rPr>
          <w:rFonts w:ascii="Times New Roman" w:hAnsi="Times New Roman" w:cs="Times New Roman"/>
          <w:color w:val="000000"/>
          <w:sz w:val="24"/>
        </w:rPr>
        <w:t xml:space="preserve"> </w:t>
      </w:r>
      <w:r>
        <w:fldChar w:fldCharType="begin"/>
      </w:r>
      <w:r>
        <w:rPr>
          <w:rFonts w:ascii="Times New Roman" w:hAnsi="Times New Roman" w:cs="Times New Roman"/>
          <w:color w:val="000000"/>
          <w:sz w:val="24"/>
        </w:rPr>
        <w:instrText xml:space="preserve"> SEQ Tabel_4. \* ARABIC </w:instrText>
      </w:r>
      <w:r>
        <w:fldChar w:fldCharType="separate"/>
      </w:r>
      <w:r>
        <w:rPr>
          <w:rFonts w:ascii="Times New Roman" w:hAnsi="Times New Roman" w:cs="Times New Roman"/>
          <w:color w:val="000000"/>
          <w:sz w:val="24"/>
        </w:rPr>
        <w:t>3</w:t>
      </w:r>
      <w:r>
        <w:fldChar w:fldCharType="end"/>
      </w:r>
      <w:r>
        <w:t xml:space="preserve"> </w:t>
      </w:r>
      <w:r>
        <w:rPr>
          <w:rFonts w:ascii="Times New Roman" w:hAnsi="Times New Roman" w:cs="Times New Roman"/>
          <w:color w:val="000000"/>
          <w:sz w:val="24"/>
        </w:rPr>
        <w:t xml:space="preserve">kepatuhan </w:t>
      </w:r>
      <w:r>
        <w:rPr>
          <w:rFonts w:ascii="Times New Roman" w:hAnsi="Times New Roman" w:cs="Times New Roman"/>
          <w:color w:val="000000"/>
          <w:sz w:val="24"/>
        </w:rPr>
        <w:t>minum obat Pasien Diebates Meli</w:t>
      </w:r>
      <w:r>
        <w:rPr>
          <w:rFonts w:ascii="Times New Roman" w:hAnsi="Times New Roman" w:cs="Times New Roman"/>
          <w:color w:val="000000"/>
          <w:sz w:val="24"/>
        </w:rPr>
        <w:t xml:space="preserve">tus Tipe 2 di RSUD </w:t>
      </w:r>
      <w:proofErr w:type="gramStart"/>
      <w:r>
        <w:rPr>
          <w:rFonts w:ascii="Times New Roman" w:hAnsi="Times New Roman" w:cs="Times New Roman"/>
          <w:color w:val="000000"/>
          <w:sz w:val="24"/>
        </w:rPr>
        <w:t>dr</w:t>
      </w:r>
      <w:proofErr w:type="gramEnd"/>
      <w:r>
        <w:rPr>
          <w:rFonts w:ascii="Times New Roman" w:hAnsi="Times New Roman" w:cs="Times New Roman"/>
          <w:color w:val="000000"/>
          <w:sz w:val="24"/>
        </w:rPr>
        <w:t>. Gondo Suwarno 2023</w:t>
      </w:r>
      <w:bookmarkEnd w:id="8"/>
    </w:p>
    <w:tbl>
      <w:tblPr>
        <w:tblW w:w="5640" w:type="dxa"/>
        <w:jc w:val="center"/>
        <w:tblBorders>
          <w:top w:val="single" w:sz="4" w:space="0" w:color="auto"/>
          <w:bottom w:val="single" w:sz="4" w:space="0" w:color="auto"/>
          <w:insideH w:val="single" w:sz="4" w:space="0" w:color="auto"/>
        </w:tblBorders>
        <w:tblLayout w:type="fixed"/>
        <w:tblCellMar>
          <w:left w:w="30" w:type="dxa"/>
          <w:right w:w="30" w:type="dxa"/>
        </w:tblCellMar>
        <w:tblLook w:val="04A0" w:firstRow="1" w:lastRow="0" w:firstColumn="1" w:lastColumn="0" w:noHBand="0" w:noVBand="1"/>
      </w:tblPr>
      <w:tblGrid>
        <w:gridCol w:w="2987"/>
        <w:gridCol w:w="1095"/>
        <w:gridCol w:w="1558"/>
      </w:tblGrid>
      <w:tr w:rsidR="00E70495" w:rsidTr="004739B7">
        <w:trPr>
          <w:cantSplit/>
          <w:trHeight w:val="343"/>
          <w:tblHeader/>
          <w:jc w:val="center"/>
        </w:trPr>
        <w:tc>
          <w:tcPr>
            <w:tcW w:w="298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Kepatuhan Minum Obat</w:t>
            </w:r>
          </w:p>
        </w:tc>
        <w:tc>
          <w:tcPr>
            <w:tcW w:w="109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Frequensi</w:t>
            </w:r>
          </w:p>
        </w:tc>
        <w:tc>
          <w:tcPr>
            <w:tcW w:w="15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Persentase %</w:t>
            </w:r>
          </w:p>
        </w:tc>
      </w:tr>
      <w:tr w:rsidR="00E70495" w:rsidTr="004739B7">
        <w:trPr>
          <w:cantSplit/>
          <w:trHeight w:val="314"/>
          <w:tblHeader/>
          <w:jc w:val="center"/>
        </w:trPr>
        <w:tc>
          <w:tcPr>
            <w:tcW w:w="2987" w:type="dxa"/>
            <w:tcBorders>
              <w:top w:val="single" w:sz="4" w:space="0" w:color="auto"/>
              <w:left w:val="nil"/>
              <w:bottom w:val="nil"/>
              <w:right w:val="nil"/>
            </w:tcBorders>
            <w:shd w:val="clear" w:color="auto" w:fill="FFFFFF"/>
            <w:tcMar>
              <w:top w:w="30" w:type="dxa"/>
              <w:left w:w="30" w:type="dxa"/>
              <w:bottom w:w="30" w:type="dxa"/>
              <w:right w:w="30" w:type="dxa"/>
            </w:tcMar>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Tinggi </w:t>
            </w:r>
            <w:r>
              <w:rPr>
                <w:rFonts w:ascii="Times New Roman" w:hAnsi="Times New Roman" w:cs="Times New Roman"/>
                <w:color w:val="000000"/>
                <w:sz w:val="24"/>
                <w:szCs w:val="24"/>
              </w:rPr>
              <w:t xml:space="preserve"> </w:t>
            </w:r>
          </w:p>
        </w:tc>
        <w:tc>
          <w:tcPr>
            <w:tcW w:w="1095"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15</w:t>
            </w:r>
          </w:p>
        </w:tc>
        <w:tc>
          <w:tcPr>
            <w:tcW w:w="1558" w:type="dxa"/>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32,6</w:t>
            </w:r>
          </w:p>
        </w:tc>
      </w:tr>
      <w:tr w:rsidR="00E70495" w:rsidTr="004739B7">
        <w:trPr>
          <w:cantSplit/>
          <w:trHeight w:val="372"/>
          <w:tblHeader/>
          <w:jc w:val="center"/>
        </w:trPr>
        <w:tc>
          <w:tcPr>
            <w:tcW w:w="2987" w:type="dxa"/>
            <w:tcBorders>
              <w:top w:val="nil"/>
              <w:left w:val="nil"/>
              <w:bottom w:val="nil"/>
              <w:right w:val="nil"/>
            </w:tcBorders>
            <w:shd w:val="clear" w:color="auto" w:fill="FFFFFF"/>
            <w:tcMar>
              <w:top w:w="30" w:type="dxa"/>
              <w:left w:w="30" w:type="dxa"/>
              <w:bottom w:w="30" w:type="dxa"/>
              <w:right w:w="30" w:type="dxa"/>
            </w:tcMa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Sedang </w:t>
            </w:r>
          </w:p>
        </w:tc>
        <w:tc>
          <w:tcPr>
            <w:tcW w:w="1095" w:type="dxa"/>
            <w:tcBorders>
              <w:top w:val="nil"/>
              <w:left w:val="nil"/>
              <w:bottom w:val="nil"/>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19</w:t>
            </w:r>
          </w:p>
        </w:tc>
        <w:tc>
          <w:tcPr>
            <w:tcW w:w="1558" w:type="dxa"/>
            <w:tcBorders>
              <w:top w:val="nil"/>
              <w:left w:val="nil"/>
              <w:bottom w:val="nil"/>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41,3</w:t>
            </w:r>
          </w:p>
        </w:tc>
      </w:tr>
      <w:tr w:rsidR="00E70495" w:rsidTr="004739B7">
        <w:trPr>
          <w:cantSplit/>
          <w:trHeight w:val="343"/>
          <w:tblHeader/>
          <w:jc w:val="center"/>
        </w:trPr>
        <w:tc>
          <w:tcPr>
            <w:tcW w:w="2987" w:type="dxa"/>
            <w:tcBorders>
              <w:top w:val="nil"/>
              <w:left w:val="nil"/>
              <w:bottom w:val="single" w:sz="4" w:space="0" w:color="auto"/>
              <w:right w:val="nil"/>
            </w:tcBorders>
            <w:shd w:val="clear" w:color="auto" w:fill="FFFFFF"/>
            <w:tcMar>
              <w:top w:w="30" w:type="dxa"/>
              <w:left w:w="30" w:type="dxa"/>
              <w:bottom w:w="30" w:type="dxa"/>
              <w:right w:w="30" w:type="dxa"/>
            </w:tcMa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Rendah </w:t>
            </w:r>
          </w:p>
        </w:tc>
        <w:tc>
          <w:tcPr>
            <w:tcW w:w="1095"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58" w:type="dxa"/>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26,1</w:t>
            </w:r>
          </w:p>
        </w:tc>
      </w:tr>
      <w:tr w:rsidR="00E70495" w:rsidTr="004739B7">
        <w:trPr>
          <w:cantSplit/>
          <w:trHeight w:val="343"/>
          <w:jc w:val="center"/>
        </w:trPr>
        <w:tc>
          <w:tcPr>
            <w:tcW w:w="298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09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46</w:t>
            </w:r>
          </w:p>
        </w:tc>
        <w:tc>
          <w:tcPr>
            <w:tcW w:w="15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E70495" w:rsidRDefault="00E70495" w:rsidP="001302B7">
            <w:pPr>
              <w:adjustRightInd w:val="0"/>
              <w:spacing w:after="0" w:line="25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E70495" w:rsidRDefault="00E70495" w:rsidP="00E70495">
      <w:pPr>
        <w:spacing w:after="0" w:line="480" w:lineRule="auto"/>
        <w:jc w:val="center"/>
        <w:rPr>
          <w:rFonts w:ascii="Times New Roman" w:hAnsi="Times New Roman" w:cs="Times New Roman"/>
          <w:color w:val="000000"/>
          <w:sz w:val="24"/>
          <w:szCs w:val="24"/>
        </w:rPr>
      </w:pPr>
    </w:p>
    <w:p w:rsidR="00E70495" w:rsidRDefault="00E70495" w:rsidP="00E70495">
      <w:pPr>
        <w:spacing w:after="0" w:line="480" w:lineRule="auto"/>
        <w:jc w:val="center"/>
        <w:rPr>
          <w:rFonts w:ascii="Times New Roman" w:hAnsi="Times New Roman" w:cs="Times New Roman"/>
          <w:color w:val="000000"/>
          <w:sz w:val="24"/>
          <w:szCs w:val="24"/>
        </w:rPr>
      </w:pPr>
      <w:r>
        <w:rPr>
          <w:noProof/>
          <w:lang w:val="en-US"/>
        </w:rPr>
        <w:drawing>
          <wp:inline distT="0" distB="0" distL="0" distR="0" wp14:anchorId="57AD6196" wp14:editId="31859D2C">
            <wp:extent cx="2536190" cy="1797050"/>
            <wp:effectExtent l="0" t="0" r="16510" b="12700"/>
            <wp:docPr id="1068" name="Chart 10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0495" w:rsidRDefault="00E70495" w:rsidP="00E70495">
      <w:pPr>
        <w:pStyle w:val="Caption"/>
        <w:jc w:val="center"/>
        <w:rPr>
          <w:rFonts w:ascii="Times New Roman" w:hAnsi="Times New Roman" w:cs="Times New Roman"/>
          <w:color w:val="000000"/>
          <w:sz w:val="24"/>
        </w:rPr>
      </w:pPr>
      <w:bookmarkStart w:id="9" w:name="_Toc126666183"/>
      <w:proofErr w:type="gramStart"/>
      <w:r>
        <w:rPr>
          <w:rFonts w:ascii="Times New Roman" w:hAnsi="Times New Roman" w:cs="Times New Roman"/>
          <w:color w:val="000000"/>
          <w:sz w:val="24"/>
        </w:rPr>
        <w:t>Gambar 4.</w:t>
      </w:r>
      <w:proofErr w:type="gramEnd"/>
      <w:r>
        <w:rPr>
          <w:rFonts w:ascii="Times New Roman" w:hAnsi="Times New Roman" w:cs="Times New Roman"/>
          <w:color w:val="000000"/>
          <w:sz w:val="24"/>
        </w:rPr>
        <w:t xml:space="preserve"> </w:t>
      </w:r>
      <w:r>
        <w:fldChar w:fldCharType="begin"/>
      </w:r>
      <w:r>
        <w:rPr>
          <w:rFonts w:ascii="Times New Roman" w:hAnsi="Times New Roman" w:cs="Times New Roman"/>
          <w:color w:val="000000"/>
          <w:sz w:val="24"/>
        </w:rPr>
        <w:instrText xml:space="preserve"> SEQ Gambar_4. \* ARABIC </w:instrText>
      </w:r>
      <w:r>
        <w:fldChar w:fldCharType="separate"/>
      </w:r>
      <w:r>
        <w:rPr>
          <w:rFonts w:ascii="Times New Roman" w:hAnsi="Times New Roman" w:cs="Times New Roman"/>
          <w:color w:val="000000"/>
          <w:sz w:val="24"/>
        </w:rPr>
        <w:t>4</w:t>
      </w:r>
      <w:r>
        <w:fldChar w:fldCharType="end"/>
      </w:r>
      <w:r>
        <w:rPr>
          <w:rFonts w:ascii="Times New Roman" w:hAnsi="Times New Roman" w:cs="Times New Roman"/>
          <w:color w:val="000000"/>
          <w:sz w:val="24"/>
        </w:rPr>
        <w:t xml:space="preserve"> Grafik kepatuhan minum obat pasien diabetes melitus tipe 2</w:t>
      </w:r>
      <w:bookmarkEnd w:id="9"/>
    </w:p>
    <w:p w:rsidR="00E70495" w:rsidRDefault="00E70495" w:rsidP="004739B7">
      <w:pPr>
        <w:spacing w:after="0" w:line="240" w:lineRule="auto"/>
        <w:ind w:left="284" w:firstLine="283"/>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Dari tabel </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 xml:space="preserve"> dapat diketahui bahwa </w:t>
      </w:r>
      <w:r>
        <w:rPr>
          <w:rFonts w:ascii="Times New Roman" w:hAnsi="Times New Roman" w:cs="Times New Roman"/>
          <w:color w:val="000000"/>
          <w:sz w:val="24"/>
          <w:szCs w:val="24"/>
          <w:lang w:val="en-US"/>
        </w:rPr>
        <w:t xml:space="preserve">kepatuhan minum obat tinggi berjumlah </w:t>
      </w:r>
      <w:r>
        <w:rPr>
          <w:rFonts w:ascii="Times New Roman" w:hAnsi="Times New Roman" w:cs="Times New Roman"/>
          <w:color w:val="000000"/>
          <w:sz w:val="24"/>
          <w:szCs w:val="24"/>
          <w:lang w:val="en-US"/>
        </w:rPr>
        <w:lastRenderedPageBreak/>
        <w:t>15 (32</w:t>
      </w:r>
      <w:proofErr w:type="gramStart"/>
      <w:r>
        <w:rPr>
          <w:rFonts w:ascii="Times New Roman" w:hAnsi="Times New Roman" w:cs="Times New Roman"/>
          <w:color w:val="000000"/>
          <w:sz w:val="24"/>
          <w:szCs w:val="24"/>
          <w:lang w:val="en-US"/>
        </w:rPr>
        <w:t>,6</w:t>
      </w:r>
      <w:proofErr w:type="gramEnd"/>
      <w:r>
        <w:rPr>
          <w:rFonts w:ascii="Times New Roman" w:hAnsi="Times New Roman" w:cs="Times New Roman"/>
          <w:color w:val="000000"/>
          <w:sz w:val="24"/>
          <w:szCs w:val="24"/>
          <w:lang w:val="en-US"/>
        </w:rPr>
        <w:t xml:space="preserve">),  kepatuhan minum obat sedang </w:t>
      </w:r>
      <w:r>
        <w:rPr>
          <w:rFonts w:ascii="Times New Roman" w:hAnsi="Times New Roman" w:cs="Times New Roman"/>
          <w:color w:val="000000"/>
          <w:sz w:val="24"/>
          <w:szCs w:val="24"/>
        </w:rPr>
        <w:t>berjumlah 19 responden (</w:t>
      </w:r>
      <w:r>
        <w:rPr>
          <w:rFonts w:ascii="Times New Roman" w:hAnsi="Times New Roman" w:cs="Times New Roman"/>
          <w:color w:val="000000"/>
          <w:sz w:val="24"/>
          <w:szCs w:val="24"/>
          <w:lang w:val="en-US"/>
        </w:rPr>
        <w:t>41,3</w:t>
      </w:r>
      <w:r>
        <w:rPr>
          <w:rFonts w:ascii="Times New Roman" w:hAnsi="Times New Roman" w:cs="Times New Roman"/>
          <w:color w:val="000000"/>
          <w:sz w:val="24"/>
          <w:szCs w:val="24"/>
        </w:rPr>
        <w:t>%) dan kepatuhan  minum obat rendah berjumlah 12 (26,1)</w:t>
      </w:r>
      <w:r>
        <w:rPr>
          <w:rFonts w:ascii="Times New Roman" w:hAnsi="Times New Roman" w:cs="Times New Roman"/>
          <w:color w:val="000000"/>
          <w:sz w:val="24"/>
          <w:szCs w:val="24"/>
          <w:lang w:val="en-US"/>
        </w:rPr>
        <w:t>.</w:t>
      </w:r>
    </w:p>
    <w:p w:rsidR="00E70495" w:rsidRDefault="00E70495" w:rsidP="004739B7">
      <w:pPr>
        <w:tabs>
          <w:tab w:val="left" w:pos="284"/>
        </w:tabs>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instrument  MMAS</w:t>
      </w:r>
      <w:proofErr w:type="gramEnd"/>
      <w:r>
        <w:rPr>
          <w:rFonts w:ascii="Times New Roman" w:hAnsi="Times New Roman" w:cs="Times New Roman"/>
          <w:sz w:val="24"/>
          <w:szCs w:val="24"/>
        </w:rPr>
        <w:t xml:space="preserve">-8 yang diisi oleh responden dengan nilai paling banyak pada pernyataan nomer 7 yaitu meminum obat setiap hari merupakan hal yang tidak menyenangkan bagi sebaian orang. </w:t>
      </w:r>
      <w:proofErr w:type="gramStart"/>
      <w:r>
        <w:rPr>
          <w:rFonts w:ascii="Times New Roman" w:hAnsi="Times New Roman" w:cs="Times New Roman"/>
          <w:sz w:val="24"/>
          <w:szCs w:val="24"/>
        </w:rPr>
        <w:t>Apakah anda merasa terganggu dengan kewajiban anda terhadap pengobatan yang harus dijalani.</w:t>
      </w:r>
      <w:proofErr w:type="gramEnd"/>
      <w:r>
        <w:rPr>
          <w:rFonts w:ascii="Times New Roman" w:hAnsi="Times New Roman" w:cs="Times New Roman"/>
          <w:sz w:val="24"/>
          <w:szCs w:val="24"/>
        </w:rPr>
        <w:t xml:space="preserve"> Hal ini menunjukkan bahwa responden yang diteliti memiliki kepatuhan minum obat untuk membantu proses untuk mengatasi penyakitnya</w:t>
      </w:r>
    </w:p>
    <w:p w:rsidR="00E70495" w:rsidRPr="00EA7ADE" w:rsidRDefault="00E70495" w:rsidP="004739B7">
      <w:pPr>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{"citationItems":[{"id":"ITEM-1","itemData":{"DOI":"10.26714/medart.2.1.2020.27-37","ISSN":"2657-2370","abstract":"Latar Belakang: Diabetes melitus (DM) tipe 2 merupakan penyakit kronik yang membutuhkan pengobatan jangka panjang seperti obat antidiabetes oral. Tingkat kepatuhan pasien dalam pengobatan dapat mempengaruhi kondisi penyakit. Tingkat kepatuhan pengobatan yang baik pada pasien DM akan mengurangi terjadinya risiko komplikasi seperti penyakit kardiovaskuler, nefropati, retinopati, neuropati dan ulkus pedis. Oleh karena itu penelitian ini dilakukan untuk mengetahui serta menganalisis faktor-faktor apa saja yang mempengaruhi tingkat kepatuhan konsumsi obat antidiabetes oral pada pasien diabetes melitus tipe 2 di poli penyakit dalam RSUD Kabupaten Jombang.Metode: Penelitian ini merupakan studi analitik observasional dengan menggunakan desain cross sectional. Penelitian ini dilaksanakan di Poli Penyakit Dalam RSUD Kabupaten Jombang dari bulan November hingga bulan Desember 2019. Sampel dari penelitian ini adalah pasien DM tipe 2 yang telah mendapatkan terapi obat antidiabetes oral di Poli Penyakit Dalam RSUD Kabupaten Jombang serta memenuhi kriteria inklusi. Instrumen penelitian berupa kuisioner. Analisis data bivariate menggunakan uji chisquare dengan menggunakan SPSS. Pengaruh dianggap signifikan bila p &lt; 0,05.Hasil: Sebanyak 73 pasien FM berpartisipasi dalam penelitian ini. Sebagian besar pasien DM memiliki tingkat kepatuhan yang rendah (78,1%). Faktor-faktor yang berpengaruh terhadap ketidakpatuhan pasien pada pengobatan diantaranya adalah tingkat pengetahuan (p=0,000), motivasi pasien (p=0,011) dan sikap pasien (p=0,041). Sedangkan jenis kelamin (p=0,546) dan lama menderita diabetes (p=0,308) tidak berpengaruh terhadap tingkat kepatuhan dalam pengobatan DM.Kesimpulan: Dari penelitian ini didapatkan tingkat kepatuhan pasien DM dalam pengobatan antidiabetes oral masih kurang. Faktor yang berpengaruh terhadap tingkat kepatuhan pengobatan adalah pengetahuan, motivasi, sikap. Sedangkan faktor yang tidak berpengaruh dengan tingkat kepatuhan pengobatan adalah jenis kelamin dan lama menderita diabetes melitus (DM). Diharapkan dengan upaya meningkatkan pengetahuan, motivasi dan sikap pasien diabetes melitus (DM) maka dapat meningkatkan kepatuhan terhadap pengobatan oral antidiabates jangka panjang.","author":[{"dropping-particle":"","family":"Triastuti","given":"Nenny","non-dropping-particle":"","parse-names":false,"suffix":""},{"dropping-particle":"","family":"Irawati","given":"Detty Nur","non-dropping-particle":"","parse-names":false,"suffix":""},{"dropping-particle":"","family":"Levani","given":"Yelvi","non-dropping-particle":"","parse-names":false,"suffix":""},{"dropping-particle":"","family":"Lestari","given":"Rizky Dwi","non-dropping-particle":"","parse-names":false,"suffix":""}],"container-title":"Medica Arteriana (Med-Art)","id":"ITEM-1","issue":"1","issued":{"date-parts":[["2020"]]},"page":"27","title":"Faktor yang Mempengaruhi Tingkat Kepatuhan Konsumsi Obat Antidiabetes Oral pada Pasien Diabetes Melitus Tipe 2 di RSUD Kabupaten Jombang","type":"article-journal","volume":"2"},"uris":["http://www.mendeley.com/documents/?uuid=c78dc618-a542-49bc-8cdc-35fcf062ce95","http://www.mendeley.com/documents/?uuid=63c1b2b6-4850-4b06-832d-bb41d37bca0f"]}],"mendeley":{"formattedCitation":"(Triastuti et al., 2020)","manualFormatting":"Triastuti et al., (2020)","plainTextFormattedCitation":"(Triastuti et al., 2020)","previouslyFormattedCitation":"(Triastuti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Triastuti et al., (2020)</w:t>
      </w:r>
      <w:r>
        <w:rPr>
          <w:rFonts w:ascii="Times New Roman" w:hAnsi="Times New Roman" w:cs="Times New Roman"/>
          <w:sz w:val="24"/>
          <w:szCs w:val="24"/>
        </w:rPr>
        <w:fldChar w:fldCharType="end"/>
      </w:r>
      <w:r>
        <w:rPr>
          <w:rFonts w:ascii="Times New Roman" w:hAnsi="Times New Roman" w:cs="Times New Roman"/>
          <w:sz w:val="24"/>
          <w:szCs w:val="24"/>
        </w:rPr>
        <w:t>. Kepatuhan minum obat merupakan salah satu salah faktor dalam mencapai pengobatan yang optimal sehingga dapat menurunkan gula darah sehingga menciptakan peningkatan kualitas hidup, sebab jika pasien tidak patuh daalam mengkonsumsi obat akan menyebabkan kegagalan dalam proses pengobatan sehingga bisa menyebabkan komplikasi lauin dari DM bahkan  dapat menyebabkan kematian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{"citationItems":[{"id":"ITEM-1","itemData":{"DOI":"10.26714/medart.2.1.2020.27-37","ISSN":"2657-2370","abstract":"Latar Belakang: Diabetes melitus (DM) tipe 2 merupakan penyakit kronik yang membutuhkan pengobatan jangka panjang seperti obat antidiabetes oral. Tingkat kepatuhan pasien dalam pengobatan dapat mempengaruhi kondisi penyakit. Tingkat kepatuhan pengobatan yang baik pada pasien DM akan mengurangi terjadinya risiko komplikasi seperti penyakit kardiovaskuler, nefropati, retinopati, neuropati dan ulkus pedis. Oleh karena itu penelitian ini dilakukan untuk mengetahui serta menganalisis faktor-faktor apa saja yang mempengaruhi tingkat kepatuhan konsumsi obat antidiabetes oral pada pasien diabetes melitus tipe 2 di poli penyakit dalam RSUD Kabupaten Jombang.Metode: Penelitian ini merupakan studi analitik observasional dengan menggunakan desain cross sectional. Penelitian ini dilaksanakan di Poli Penyakit Dalam RSUD Kabupaten Jombang dari bulan November hingga bulan Desember 2019. Sampel dari penelitian ini adalah pasien DM tipe 2 yang telah mendapatkan terapi obat antidiabetes oral di Poli Penyakit Dalam RSUD Kabupaten Jombang serta memenuhi kriteria inklusi. Instrumen penelitian berupa kuisioner. Analisis data bivariate menggunakan uji chisquare dengan menggunakan SPSS. Pengaruh dianggap signifikan bila p &lt; 0,05.Hasil: Sebanyak 73 pasien FM berpartisipasi dalam penelitian ini. Sebagian besar pasien DM memiliki tingkat kepatuhan yang rendah (78,1%). Faktor-faktor yang berpengaruh terhadap ketidakpatuhan pasien pada pengobatan diantaranya adalah tingkat pengetahuan (p=0,000), motivasi pasien (p=0,011) dan sikap pasien (p=0,041). Sedangkan jenis kelamin (p=0,546) dan lama menderita diabetes (p=0,308) tidak berpengaruh terhadap tingkat kepatuhan dalam pengobatan DM.Kesimpulan: Dari penelitian ini didapatkan tingkat kepatuhan pasien DM dalam pengobatan antidiabetes oral masih kurang. Faktor yang berpengaruh terhadap tingkat kepatuhan pengobatan adalah pengetahuan, motivasi, sikap. Sedangkan faktor yang tidak berpengaruh dengan tingkat kepatuhan pengobatan adalah jenis kelamin dan lama menderita diabetes melitus (DM). Diharapkan dengan upaya meningkatkan pengetahuan, motivasi dan sikap pasien diabetes melitus (DM) maka dapat meningkatkan kepatuhan terhadap pengobatan oral antidiabates jangka panjang.","author":[{"dropping-particle":"","family":"Triastuti","given":"Nenny","non-dropping-particle":"","parse-names":false,"suffix":""},{"dropping-particle":"","family":"Irawati","given":"Detty Nur","non-dropping-particle":"","parse-names":false,"suffix":""},{"dropping-particle":"","family":"Levani","given":"Yelvi","non-dropping-particle":"","parse-names":false,"suffix":""},{"dropping-particle":"","family":"Lestari","given":"Rizky Dwi","non-dropping-particle":"","parse-names":false,"suffix":""}],"container-title":"Medica Arteriana (Med-Art)","id":"ITEM-1","issue":"1","issued":{"date-parts":[["2020"]]},"page":"27","title":"Faktor yang Mempengaruhi Tingkat Kepatuhan Konsumsi Obat Antidiabetes Oral pada Pasien Diabetes Melitus Tipe 2 di RSUD Kabupaten Jombang","type":"article-journal","volume":"2"},"uris":["http://www.mendeley.com/documents/?uuid=c78dc618-a542-49bc-8cdc-35fcf062ce95","http://www.mendeley.com/documents/?uuid=63c1b2b6-4850-4b06-832d-bb41d37bca0f"]}],"mendeley":{"formattedCitation":"(Triastuti et al., 2020)","plainTextFormattedCitation":"(Triastuti et al., 2020)","previouslyFormattedCitation":"(Triastuti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(Triastuti et al., 2020)</w:t>
      </w:r>
      <w:r>
        <w:rPr>
          <w:rFonts w:ascii="Times New Roman" w:hAnsi="Times New Roman" w:cs="Times New Roman"/>
          <w:sz w:val="24"/>
          <w:szCs w:val="24"/>
        </w:rPr>
        <w:fldChar w:fldCharType="end"/>
      </w:r>
      <w:r>
        <w:rPr>
          <w:rFonts w:ascii="Times New Roman" w:hAnsi="Times New Roman" w:cs="Times New Roman"/>
          <w:sz w:val="24"/>
          <w:szCs w:val="24"/>
        </w:rPr>
        <w:t>.</w:t>
      </w:r>
    </w:p>
    <w:p w:rsidR="00E70495" w:rsidRDefault="00E70495" w:rsidP="00E70495">
      <w:pPr>
        <w:spacing w:after="0" w:line="480" w:lineRule="auto"/>
        <w:jc w:val="both"/>
        <w:rPr>
          <w:rFonts w:ascii="Times New Roman" w:hAnsi="Times New Roman" w:cs="Times New Roman"/>
          <w:b/>
          <w:color w:val="000000"/>
          <w:sz w:val="24"/>
          <w:szCs w:val="24"/>
          <w:lang w:val="en-US"/>
        </w:rPr>
      </w:pPr>
      <w:r w:rsidRPr="00E70495">
        <w:rPr>
          <w:rFonts w:ascii="Times New Roman" w:hAnsi="Times New Roman" w:cs="Times New Roman"/>
          <w:b/>
          <w:color w:val="000000"/>
          <w:sz w:val="24"/>
          <w:szCs w:val="24"/>
          <w:lang w:val="en-US"/>
        </w:rPr>
        <w:t>Simpulan</w:t>
      </w:r>
    </w:p>
    <w:p w:rsidR="00E70495" w:rsidRPr="00E70495" w:rsidRDefault="00E70495" w:rsidP="004739B7">
      <w:pPr>
        <w:widowControl w:val="0"/>
        <w:autoSpaceDE w:val="0"/>
        <w:autoSpaceDN w:val="0"/>
        <w:adjustRightInd w:val="0"/>
        <w:spacing w:after="0" w:line="240" w:lineRule="auto"/>
        <w:ind w:left="284" w:firstLine="567"/>
        <w:rPr>
          <w:rFonts w:ascii="Times New Roman" w:hAnsi="Times New Roman" w:cs="Times New Roman"/>
          <w:sz w:val="24"/>
          <w:szCs w:val="24"/>
        </w:rPr>
      </w:pPr>
      <w:r>
        <w:rPr>
          <w:rFonts w:ascii="Times New Roman" w:hAnsi="Times New Roman" w:cs="Times New Roman"/>
          <w:sz w:val="24"/>
          <w:szCs w:val="24"/>
        </w:rPr>
        <w:t>Kesimpulan yang diambil dari penelitian berjudul ”</w:t>
      </w:r>
      <w:r>
        <w:rPr>
          <w:rFonts w:ascii="Times New Roman" w:hAnsi="Times New Roman" w:cs="Times New Roman"/>
          <w:color w:val="000000"/>
          <w:sz w:val="24"/>
          <w:szCs w:val="24"/>
          <w:lang w:val="en-US"/>
        </w:rPr>
        <w:t>Motivasi dan kepatuhan minum obat pada Pasien Diebates Milletus Tipe 2 di RSUD dr. Gondo Suwarno Ungaran 2023</w:t>
      </w:r>
      <w:r>
        <w:rPr>
          <w:rFonts w:ascii="Times New Roman" w:hAnsi="Times New Roman" w:cs="Times New Roman"/>
          <w:sz w:val="24"/>
          <w:szCs w:val="24"/>
        </w:rPr>
        <w:t xml:space="preserve">, </w:t>
      </w:r>
      <w:r>
        <w:rPr>
          <w:rFonts w:ascii="Times New Roman" w:hAnsi="Times New Roman" w:cs="Times New Roman"/>
          <w:color w:val="000000"/>
          <w:sz w:val="24"/>
          <w:szCs w:val="24"/>
        </w:rPr>
        <w:t>diketahui karateristik pasien diabetes mellitus tipe 2.</w:t>
      </w:r>
    </w:p>
    <w:p w:rsidR="00E70495" w:rsidRDefault="00E70495" w:rsidP="004739B7">
      <w:pPr>
        <w:pStyle w:val="ListParagraph"/>
        <w:widowControl w:val="0"/>
        <w:numPr>
          <w:ilvl w:val="0"/>
          <w:numId w:val="10"/>
        </w:numPr>
        <w:autoSpaceDE w:val="0"/>
        <w:autoSpaceDN w:val="0"/>
        <w:spacing w:after="0" w:line="240" w:lineRule="auto"/>
        <w:ind w:left="720"/>
        <w:contextualSpacing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val="en-US"/>
        </w:rPr>
        <w:t>motivasi</w:t>
      </w:r>
      <w:proofErr w:type="gramEnd"/>
      <w:r>
        <w:rPr>
          <w:rFonts w:ascii="Times New Roman" w:hAnsi="Times New Roman" w:cs="Times New Roman"/>
          <w:color w:val="000000"/>
          <w:sz w:val="24"/>
          <w:szCs w:val="24"/>
          <w:lang w:val="en-US"/>
        </w:rPr>
        <w:t xml:space="preserve"> baik  (56,5%) dan motivasi </w:t>
      </w:r>
      <w:r>
        <w:rPr>
          <w:rFonts w:ascii="Times New Roman" w:hAnsi="Times New Roman" w:cs="Times New Roman"/>
          <w:color w:val="000000"/>
          <w:sz w:val="24"/>
          <w:szCs w:val="24"/>
        </w:rPr>
        <w:t>kurang baik (</w:t>
      </w:r>
      <w:r>
        <w:rPr>
          <w:rFonts w:ascii="Times New Roman" w:hAnsi="Times New Roman" w:cs="Times New Roman"/>
          <w:color w:val="000000"/>
          <w:sz w:val="24"/>
          <w:szCs w:val="24"/>
          <w:lang w:val="en-US"/>
        </w:rPr>
        <w:t>43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5</w:t>
      </w:r>
      <w:r>
        <w:rPr>
          <w:rFonts w:ascii="Times New Roman" w:hAnsi="Times New Roman" w:cs="Times New Roman"/>
          <w:sz w:val="24"/>
          <w:szCs w:val="24"/>
          <w:lang w:eastAsia="en-ID"/>
        </w:rPr>
        <w:t>%).</w:t>
      </w:r>
    </w:p>
    <w:p w:rsidR="00E70495" w:rsidRPr="00CC54D6" w:rsidRDefault="00E70495" w:rsidP="004739B7">
      <w:pPr>
        <w:pStyle w:val="ListParagraph"/>
        <w:widowControl w:val="0"/>
        <w:numPr>
          <w:ilvl w:val="0"/>
          <w:numId w:val="10"/>
        </w:numPr>
        <w:autoSpaceDE w:val="0"/>
        <w:autoSpaceDN w:val="0"/>
        <w:spacing w:after="0" w:line="240" w:lineRule="auto"/>
        <w:ind w:left="720"/>
        <w:contextualSpacing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val="en-US"/>
        </w:rPr>
        <w:t>kepatuhan</w:t>
      </w:r>
      <w:proofErr w:type="gramEnd"/>
      <w:r>
        <w:rPr>
          <w:rFonts w:ascii="Times New Roman" w:hAnsi="Times New Roman" w:cs="Times New Roman"/>
          <w:color w:val="000000"/>
          <w:sz w:val="24"/>
          <w:szCs w:val="24"/>
          <w:lang w:val="en-US"/>
        </w:rPr>
        <w:t xml:space="preserve"> minum obat tinggi (32,6), kepatuhan minum obat sedang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41,3%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kepatuhan minum obat rendah (26,1</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p>
    <w:p w:rsidR="00CC54D6" w:rsidRDefault="00CC54D6" w:rsidP="00CC54D6">
      <w:pPr>
        <w:widowControl w:val="0"/>
        <w:autoSpaceDE w:val="0"/>
        <w:autoSpaceDN w:val="0"/>
        <w:spacing w:after="0" w:line="240" w:lineRule="auto"/>
        <w:jc w:val="both"/>
        <w:rPr>
          <w:rFonts w:ascii="Times New Roman" w:hAnsi="Times New Roman" w:cs="Times New Roman"/>
          <w:color w:val="000000"/>
          <w:sz w:val="24"/>
          <w:szCs w:val="24"/>
        </w:rPr>
      </w:pPr>
    </w:p>
    <w:p w:rsidR="00CC54D6" w:rsidRPr="00CC54D6" w:rsidRDefault="00CC54D6" w:rsidP="00CC54D6">
      <w:pPr>
        <w:widowControl w:val="0"/>
        <w:autoSpaceDE w:val="0"/>
        <w:autoSpaceDN w:val="0"/>
        <w:spacing w:after="0" w:line="240" w:lineRule="auto"/>
        <w:jc w:val="both"/>
        <w:rPr>
          <w:rFonts w:ascii="Times New Roman" w:hAnsi="Times New Roman" w:cs="Times New Roman"/>
          <w:color w:val="000000"/>
          <w:sz w:val="24"/>
          <w:szCs w:val="24"/>
        </w:rPr>
      </w:pPr>
    </w:p>
    <w:p w:rsidR="00CC54D6" w:rsidRDefault="00E70495" w:rsidP="00E70495">
      <w:pPr>
        <w:widowControl w:val="0"/>
        <w:autoSpaceDE w:val="0"/>
        <w:autoSpaceDN w:val="0"/>
        <w:spacing w:after="0" w:line="480" w:lineRule="auto"/>
        <w:jc w:val="both"/>
        <w:rPr>
          <w:rFonts w:ascii="Times New Roman" w:hAnsi="Times New Roman" w:cs="Times New Roman"/>
          <w:b/>
          <w:color w:val="000000"/>
          <w:sz w:val="24"/>
          <w:szCs w:val="24"/>
        </w:rPr>
      </w:pPr>
      <w:r w:rsidRPr="00E70495">
        <w:rPr>
          <w:rFonts w:ascii="Times New Roman" w:hAnsi="Times New Roman" w:cs="Times New Roman"/>
          <w:b/>
          <w:color w:val="000000"/>
          <w:sz w:val="24"/>
          <w:szCs w:val="24"/>
        </w:rPr>
        <w:lastRenderedPageBreak/>
        <w:t>Ucapan terimakasih</w:t>
      </w:r>
    </w:p>
    <w:p w:rsidR="00E70495" w:rsidRDefault="00E70495" w:rsidP="00E70495">
      <w:pPr>
        <w:spacing w:after="0" w:line="240" w:lineRule="auto"/>
        <w:jc w:val="both"/>
        <w:rPr>
          <w:rFonts w:ascii="Times New Roman" w:hAnsi="Times New Roman"/>
          <w:sz w:val="24"/>
          <w:szCs w:val="24"/>
        </w:rPr>
      </w:pPr>
      <w:proofErr w:type="gramStart"/>
      <w:r>
        <w:rPr>
          <w:rFonts w:ascii="Times New Roman" w:hAnsi="Times New Roman"/>
          <w:sz w:val="24"/>
          <w:szCs w:val="24"/>
        </w:rPr>
        <w:t>Terima</w:t>
      </w:r>
      <w:r w:rsidRPr="00181237">
        <w:rPr>
          <w:rFonts w:ascii="Times New Roman" w:hAnsi="Times New Roman"/>
          <w:sz w:val="24"/>
          <w:szCs w:val="24"/>
        </w:rPr>
        <w:t xml:space="preserve">kasih kepada </w:t>
      </w:r>
      <w:r>
        <w:rPr>
          <w:rFonts w:ascii="Times New Roman" w:hAnsi="Times New Roman"/>
          <w:sz w:val="24"/>
          <w:szCs w:val="24"/>
        </w:rPr>
        <w:t>bapak DR., apt Jatmiko Susilo., M.Kes.</w:t>
      </w:r>
      <w:proofErr w:type="gramEnd"/>
      <w:r>
        <w:rPr>
          <w:rFonts w:ascii="Times New Roman" w:hAnsi="Times New Roman"/>
          <w:sz w:val="24"/>
          <w:szCs w:val="24"/>
        </w:rPr>
        <w:t xml:space="preserve"> </w:t>
      </w:r>
      <w:proofErr w:type="gramStart"/>
      <w:r>
        <w:rPr>
          <w:rFonts w:ascii="Times New Roman" w:hAnsi="Times New Roman"/>
          <w:sz w:val="24"/>
          <w:szCs w:val="24"/>
        </w:rPr>
        <w:t>selaku</w:t>
      </w:r>
      <w:proofErr w:type="gramEnd"/>
      <w:r>
        <w:rPr>
          <w:rFonts w:ascii="Times New Roman" w:hAnsi="Times New Roman"/>
          <w:sz w:val="24"/>
          <w:szCs w:val="24"/>
        </w:rPr>
        <w:t xml:space="preserve"> dosen pembimbing skripsi dan teman-teman yang sudah membantu dalam proses menyelesaikan penelitian skripsi.</w:t>
      </w:r>
    </w:p>
    <w:p w:rsidR="00E70495" w:rsidRDefault="00E70495" w:rsidP="00E70495">
      <w:pPr>
        <w:spacing w:after="0" w:line="240" w:lineRule="auto"/>
        <w:jc w:val="both"/>
        <w:rPr>
          <w:rFonts w:ascii="Times New Roman" w:hAnsi="Times New Roman"/>
          <w:b/>
          <w:sz w:val="24"/>
          <w:szCs w:val="24"/>
        </w:rPr>
      </w:pPr>
    </w:p>
    <w:p w:rsidR="00E70495" w:rsidRPr="00E70495" w:rsidRDefault="00E70495" w:rsidP="00E70495">
      <w:pPr>
        <w:spacing w:after="0" w:line="240" w:lineRule="auto"/>
        <w:jc w:val="both"/>
        <w:rPr>
          <w:rFonts w:ascii="Times New Roman" w:hAnsi="Times New Roman"/>
          <w:b/>
          <w:sz w:val="24"/>
          <w:szCs w:val="24"/>
        </w:rPr>
      </w:pPr>
      <w:r w:rsidRPr="00E70495">
        <w:rPr>
          <w:rFonts w:ascii="Times New Roman" w:hAnsi="Times New Roman"/>
          <w:b/>
          <w:sz w:val="24"/>
          <w:szCs w:val="24"/>
        </w:rPr>
        <w:t>Daftar Pustaka</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color w:val="000000"/>
          <w:sz w:val="24"/>
          <w:szCs w:val="24"/>
        </w:rPr>
        <w:fldChar w:fldCharType="begin" w:fldLock="1"/>
      </w:r>
      <w:r>
        <w:rPr>
          <w:rFonts w:ascii="Times New Roman" w:hAnsi="Times New Roman" w:cs="Times New Roman"/>
          <w:b/>
          <w:color w:val="000000"/>
          <w:sz w:val="24"/>
          <w:szCs w:val="24"/>
        </w:rPr>
        <w:instrText xml:space="preserve">ADDIN Mendeley Bibliography CSL_BIBLIOGRAPHY </w:instrText>
      </w:r>
      <w:r>
        <w:rPr>
          <w:rFonts w:ascii="Times New Roman" w:hAnsi="Times New Roman" w:cs="Times New Roman"/>
          <w:b/>
          <w:color w:val="000000"/>
          <w:sz w:val="24"/>
          <w:szCs w:val="24"/>
        </w:rPr>
        <w:fldChar w:fldCharType="separate"/>
      </w:r>
      <w:r w:rsidRPr="00E70495">
        <w:rPr>
          <w:rFonts w:ascii="Times New Roman" w:hAnsi="Times New Roman" w:cs="Times New Roman"/>
          <w:noProof/>
          <w:sz w:val="24"/>
          <w:szCs w:val="24"/>
        </w:rPr>
        <w:t xml:space="preserve">Azis, A., &amp; Aminah, S. (2018). Pengetahuan, Motivasi dan Kepatuhan Diet Pasien DM Tipe II di Wilayah Kerja Puskesmas Kaliwungu Kendal. </w:t>
      </w:r>
      <w:r w:rsidRPr="00E70495">
        <w:rPr>
          <w:rFonts w:ascii="Times New Roman" w:hAnsi="Times New Roman" w:cs="Times New Roman"/>
          <w:i/>
          <w:iCs/>
          <w:noProof/>
          <w:sz w:val="24"/>
          <w:szCs w:val="24"/>
        </w:rPr>
        <w:t>Jurnal Smart Keperawatan</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5</w:t>
      </w:r>
      <w:r w:rsidRPr="00E70495">
        <w:rPr>
          <w:rFonts w:ascii="Times New Roman" w:hAnsi="Times New Roman" w:cs="Times New Roman"/>
          <w:noProof/>
          <w:sz w:val="24"/>
          <w:szCs w:val="24"/>
        </w:rPr>
        <w:t>(1), 72. https://doi.org/10.34310/jskp.v5i1.159</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Bertalina, &amp; Purnama. (2016). Hubungan Lama Sakit, Pengetahuan, Motivasi Pasien dan Dukungan Keluarga dengan Kepatuhan Diet Pasien Diabetes Mellitus. </w:t>
      </w:r>
      <w:r w:rsidRPr="00E70495">
        <w:rPr>
          <w:rFonts w:ascii="Times New Roman" w:hAnsi="Times New Roman" w:cs="Times New Roman"/>
          <w:i/>
          <w:iCs/>
          <w:noProof/>
          <w:sz w:val="24"/>
          <w:szCs w:val="24"/>
        </w:rPr>
        <w:t>Jurnal Kesehatan</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7</w:t>
      </w:r>
      <w:r w:rsidRPr="00E70495">
        <w:rPr>
          <w:rFonts w:ascii="Times New Roman" w:hAnsi="Times New Roman" w:cs="Times New Roman"/>
          <w:noProof/>
          <w:sz w:val="24"/>
          <w:szCs w:val="24"/>
        </w:rPr>
        <w:t>(2), 329–340.</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Djaelan, S., Ageng, S., &amp; Dwi, E. (2022). </w:t>
      </w:r>
      <w:r w:rsidRPr="00E70495">
        <w:rPr>
          <w:rFonts w:ascii="Times New Roman" w:hAnsi="Times New Roman" w:cs="Times New Roman"/>
          <w:i/>
          <w:iCs/>
          <w:noProof/>
          <w:sz w:val="24"/>
          <w:szCs w:val="24"/>
        </w:rPr>
        <w:t>Self Efficacy Berhubungan Dengan Kepatuhan Minum Obat Dan Pola Diet Pada Penderita Diabetes Mellitus Tipe 2</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03</w:t>
      </w:r>
      <w:r w:rsidRPr="00E70495">
        <w:rPr>
          <w:rFonts w:ascii="Times New Roman" w:hAnsi="Times New Roman" w:cs="Times New Roman"/>
          <w:noProof/>
          <w:sz w:val="24"/>
          <w:szCs w:val="24"/>
        </w:rPr>
        <w:t>(02).</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Erma Kasumiyanti, &amp; Bonuita Rahayu. (2019). Hubungan Motivasi Diri dan Dukungan Tenaga Kesehatan Dengan Kepatuhan Diet Penderita DM Tipe 2 di Wilayah Kerja UPTD Puskesmas Bangkinang Kota. </w:t>
      </w:r>
      <w:r w:rsidRPr="00E70495">
        <w:rPr>
          <w:rFonts w:ascii="Times New Roman" w:hAnsi="Times New Roman" w:cs="Times New Roman"/>
          <w:i/>
          <w:iCs/>
          <w:noProof/>
          <w:sz w:val="24"/>
          <w:szCs w:val="24"/>
        </w:rPr>
        <w:t xml:space="preserve">Jurnal Ners </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3</w:t>
      </w:r>
      <w:r w:rsidRPr="00E70495">
        <w:rPr>
          <w:rFonts w:ascii="Times New Roman" w:hAnsi="Times New Roman" w:cs="Times New Roman"/>
          <w:noProof/>
          <w:sz w:val="24"/>
          <w:szCs w:val="24"/>
        </w:rPr>
        <w:t>(23), 39–48.</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Kasiram, M. (2008). </w:t>
      </w:r>
      <w:r w:rsidRPr="00E70495">
        <w:rPr>
          <w:rFonts w:ascii="Times New Roman" w:hAnsi="Times New Roman" w:cs="Times New Roman"/>
          <w:i/>
          <w:iCs/>
          <w:noProof/>
          <w:sz w:val="24"/>
          <w:szCs w:val="24"/>
        </w:rPr>
        <w:t>Metodologi Penelitian</w:t>
      </w:r>
      <w:r w:rsidRPr="00E70495">
        <w:rPr>
          <w:rFonts w:ascii="Times New Roman" w:hAnsi="Times New Roman" w:cs="Times New Roman"/>
          <w:noProof/>
          <w:sz w:val="24"/>
          <w:szCs w:val="24"/>
        </w:rPr>
        <w:t xml:space="preserve">. </w:t>
      </w:r>
      <w:r w:rsidRPr="00E70495">
        <w:rPr>
          <w:rFonts w:ascii="Times New Roman" w:hAnsi="Times New Roman" w:cs="Times New Roman"/>
          <w:noProof/>
          <w:sz w:val="24"/>
          <w:szCs w:val="24"/>
        </w:rPr>
        <w:lastRenderedPageBreak/>
        <w:t>UIN-Malang Pers.</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Profil Kesehatan Jawa Tengah. (2019). </w:t>
      </w:r>
      <w:r w:rsidRPr="00E70495">
        <w:rPr>
          <w:rFonts w:ascii="Times New Roman" w:hAnsi="Times New Roman" w:cs="Times New Roman"/>
          <w:i/>
          <w:iCs/>
          <w:noProof/>
          <w:sz w:val="24"/>
          <w:szCs w:val="24"/>
        </w:rPr>
        <w:t>Proffil Kesehatan Jawa Tengah, 2019</w:t>
      </w:r>
      <w:r w:rsidRPr="00E70495">
        <w:rPr>
          <w:rFonts w:ascii="Times New Roman" w:hAnsi="Times New Roman" w:cs="Times New Roman"/>
          <w:noProof/>
          <w:sz w:val="24"/>
          <w:szCs w:val="24"/>
        </w:rPr>
        <w:t>.</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Purnama. (2016). Hubungan Lama Sakit, Pasien Diabetes Mellitus. </w:t>
      </w:r>
      <w:r w:rsidRPr="00E70495">
        <w:rPr>
          <w:rFonts w:ascii="Times New Roman" w:hAnsi="Times New Roman" w:cs="Times New Roman"/>
          <w:i/>
          <w:iCs/>
          <w:noProof/>
          <w:sz w:val="24"/>
          <w:szCs w:val="24"/>
        </w:rPr>
        <w:t>Jurnal Kesehatan</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7</w:t>
      </w:r>
      <w:r w:rsidRPr="00E70495">
        <w:rPr>
          <w:rFonts w:ascii="Times New Roman" w:hAnsi="Times New Roman" w:cs="Times New Roman"/>
          <w:noProof/>
          <w:sz w:val="24"/>
          <w:szCs w:val="24"/>
        </w:rPr>
        <w:t>(2), 329.</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Srikartika, V. M., Cahya, A. D., Suci, R., Hardiati, W., &amp; Srikartika, V. M. (2016). Analisis Faktor Yang Memengaruhi Kepatuhan Penggunaan Obat Pasien Diabetes Melitus Tipe 2. </w:t>
      </w:r>
      <w:r w:rsidRPr="00E70495">
        <w:rPr>
          <w:rFonts w:ascii="Times New Roman" w:hAnsi="Times New Roman" w:cs="Times New Roman"/>
          <w:i/>
          <w:iCs/>
          <w:noProof/>
          <w:sz w:val="24"/>
          <w:szCs w:val="24"/>
        </w:rPr>
        <w:t>Jurnal Manajemen Dan Pelayanan Farmasi</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6</w:t>
      </w:r>
      <w:r w:rsidRPr="00E70495">
        <w:rPr>
          <w:rFonts w:ascii="Times New Roman" w:hAnsi="Times New Roman" w:cs="Times New Roman"/>
          <w:noProof/>
          <w:sz w:val="24"/>
          <w:szCs w:val="24"/>
        </w:rPr>
        <w:t>(3), 205–212.</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70495">
        <w:rPr>
          <w:rFonts w:ascii="Times New Roman" w:hAnsi="Times New Roman" w:cs="Times New Roman"/>
          <w:noProof/>
          <w:sz w:val="24"/>
          <w:szCs w:val="24"/>
        </w:rPr>
        <w:t xml:space="preserve">Triastuti, N., Irawati, D. N., Levani, Y., &amp; Lestari, R. D. (2020). Faktor yang Mempengaruhi Tingkat Kepatuhan Konsumsi Obat Antidiabetes Oral pada Pasien Diabetes Melitus Tipe 2 di RSUD Kabupaten Jombang. </w:t>
      </w:r>
      <w:r w:rsidRPr="00E70495">
        <w:rPr>
          <w:rFonts w:ascii="Times New Roman" w:hAnsi="Times New Roman" w:cs="Times New Roman"/>
          <w:i/>
          <w:iCs/>
          <w:noProof/>
          <w:sz w:val="24"/>
          <w:szCs w:val="24"/>
        </w:rPr>
        <w:t>Medica Arteriana (Med-Art)</w:t>
      </w:r>
      <w:r w:rsidRPr="00E70495">
        <w:rPr>
          <w:rFonts w:ascii="Times New Roman" w:hAnsi="Times New Roman" w:cs="Times New Roman"/>
          <w:noProof/>
          <w:sz w:val="24"/>
          <w:szCs w:val="24"/>
        </w:rPr>
        <w:t xml:space="preserve">, </w:t>
      </w:r>
      <w:r w:rsidRPr="00E70495">
        <w:rPr>
          <w:rFonts w:ascii="Times New Roman" w:hAnsi="Times New Roman" w:cs="Times New Roman"/>
          <w:i/>
          <w:iCs/>
          <w:noProof/>
          <w:sz w:val="24"/>
          <w:szCs w:val="24"/>
        </w:rPr>
        <w:t>2</w:t>
      </w:r>
      <w:r w:rsidRPr="00E70495">
        <w:rPr>
          <w:rFonts w:ascii="Times New Roman" w:hAnsi="Times New Roman" w:cs="Times New Roman"/>
          <w:noProof/>
          <w:sz w:val="24"/>
          <w:szCs w:val="24"/>
        </w:rPr>
        <w:t>(1), 27. https://doi.org/10.26714/medart.2.1.2020.27-37</w:t>
      </w:r>
    </w:p>
    <w:p w:rsidR="00E70495" w:rsidRPr="00E70495" w:rsidRDefault="00E70495" w:rsidP="004739B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E70495">
        <w:rPr>
          <w:rFonts w:ascii="Times New Roman" w:hAnsi="Times New Roman" w:cs="Times New Roman"/>
          <w:noProof/>
          <w:sz w:val="24"/>
          <w:szCs w:val="24"/>
        </w:rPr>
        <w:t xml:space="preserve">Williams, R., Colagiuri, S., Almutairi, R., &amp; Pablo Aschner Montoya, Abdul Basit, David Beran, Stéphane Besançon, Christian Bommer, Wenche Borgnakke, Edward Boyko, Dominic Bright, Juliana Chan, Gisela Dahlquist, Hema Divakar, Al, P. Z. (2019). International Diabetes Federation. In </w:t>
      </w:r>
      <w:r w:rsidRPr="00E70495">
        <w:rPr>
          <w:rFonts w:ascii="Times New Roman" w:hAnsi="Times New Roman" w:cs="Times New Roman"/>
          <w:i/>
          <w:iCs/>
          <w:noProof/>
          <w:sz w:val="24"/>
          <w:szCs w:val="24"/>
        </w:rPr>
        <w:t>The Lancet</w:t>
      </w:r>
      <w:r w:rsidRPr="00E70495">
        <w:rPr>
          <w:rFonts w:ascii="Times New Roman" w:hAnsi="Times New Roman" w:cs="Times New Roman"/>
          <w:noProof/>
          <w:sz w:val="24"/>
          <w:szCs w:val="24"/>
        </w:rPr>
        <w:t xml:space="preserve"> (9th ed., Vol. 266, Issue 6881). https://doi.org/10.1016/S0140-6736(55)92135-8</w:t>
      </w:r>
    </w:p>
    <w:p w:rsidR="00E70495" w:rsidRDefault="00E70495" w:rsidP="004739B7">
      <w:pPr>
        <w:widowControl w:val="0"/>
        <w:autoSpaceDE w:val="0"/>
        <w:autoSpaceDN w:val="0"/>
        <w:spacing w:after="0" w:line="240" w:lineRule="auto"/>
        <w:jc w:val="both"/>
        <w:rPr>
          <w:rFonts w:ascii="Times New Roman" w:hAnsi="Times New Roman" w:cs="Times New Roman"/>
          <w:b/>
          <w:color w:val="000000"/>
          <w:sz w:val="24"/>
          <w:szCs w:val="24"/>
        </w:rPr>
        <w:sectPr w:rsidR="00E70495" w:rsidSect="00E70495">
          <w:type w:val="continuous"/>
          <w:pgSz w:w="12240" w:h="15840"/>
          <w:pgMar w:top="1440" w:right="1440" w:bottom="1440" w:left="1440" w:header="708" w:footer="708" w:gutter="0"/>
          <w:cols w:num="2" w:space="708"/>
          <w:docGrid w:linePitch="360"/>
        </w:sectPr>
      </w:pPr>
      <w:r>
        <w:rPr>
          <w:rFonts w:ascii="Times New Roman" w:hAnsi="Times New Roman" w:cs="Times New Roman"/>
          <w:b/>
          <w:color w:val="000000"/>
          <w:sz w:val="24"/>
          <w:szCs w:val="24"/>
        </w:rPr>
        <w:fldChar w:fldCharType="end"/>
      </w:r>
    </w:p>
    <w:p w:rsidR="00E70495" w:rsidRPr="00E70495" w:rsidRDefault="00E70495" w:rsidP="00E70495">
      <w:pPr>
        <w:widowControl w:val="0"/>
        <w:autoSpaceDE w:val="0"/>
        <w:autoSpaceDN w:val="0"/>
        <w:spacing w:after="0" w:line="480" w:lineRule="auto"/>
        <w:jc w:val="both"/>
        <w:rPr>
          <w:rFonts w:ascii="Times New Roman" w:hAnsi="Times New Roman" w:cs="Times New Roman"/>
          <w:b/>
          <w:color w:val="000000"/>
          <w:sz w:val="24"/>
          <w:szCs w:val="24"/>
        </w:rPr>
      </w:pPr>
    </w:p>
    <w:p w:rsidR="00E70495" w:rsidRPr="00E70495" w:rsidRDefault="00E70495" w:rsidP="00E70495">
      <w:pPr>
        <w:spacing w:after="0" w:line="480" w:lineRule="auto"/>
        <w:jc w:val="both"/>
        <w:rPr>
          <w:rFonts w:ascii="Times New Roman" w:hAnsi="Times New Roman" w:cs="Times New Roman"/>
          <w:b/>
          <w:color w:val="000000"/>
          <w:sz w:val="24"/>
          <w:szCs w:val="24"/>
          <w:lang w:val="en-US"/>
        </w:rPr>
      </w:pPr>
    </w:p>
    <w:p w:rsidR="00D835EB" w:rsidRDefault="00D835EB" w:rsidP="00D835EB">
      <w:pPr>
        <w:spacing w:after="0" w:line="480" w:lineRule="auto"/>
        <w:ind w:left="851" w:firstLine="720"/>
        <w:jc w:val="both"/>
        <w:rPr>
          <w:rFonts w:ascii="Times New Roman" w:hAnsi="Times New Roman" w:cs="Times New Roman"/>
          <w:sz w:val="24"/>
          <w:szCs w:val="24"/>
        </w:rPr>
      </w:pPr>
    </w:p>
    <w:p w:rsidR="00F9553D" w:rsidRDefault="00F9553D"/>
    <w:sectPr w:rsidR="00F9553D" w:rsidSect="00E7049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92C9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3"/>
    <w:multiLevelType w:val="hybridMultilevel"/>
    <w:tmpl w:val="5658C050"/>
    <w:lvl w:ilvl="0" w:tplc="B4EEC27A">
      <w:start w:val="1"/>
      <w:numFmt w:val="lowerLetter"/>
      <w:lvlText w:val="%1."/>
      <w:lvlJc w:val="left"/>
      <w:pPr>
        <w:ind w:left="364" w:hanging="360"/>
      </w:pPr>
      <w:rPr>
        <w:rFonts w:ascii="Times New Roman" w:eastAsia="Calibri" w:hAnsi="Times New Roman" w:cs="Times New Roman"/>
      </w:rPr>
    </w:lvl>
    <w:lvl w:ilvl="1" w:tplc="752C7C5C">
      <w:start w:val="1"/>
      <w:numFmt w:val="lowerLetter"/>
      <w:lvlText w:val="%2."/>
      <w:lvlJc w:val="left"/>
      <w:pPr>
        <w:ind w:left="1084" w:hanging="360"/>
      </w:pPr>
      <w:rPr>
        <w:rFonts w:ascii="Times New Roman" w:eastAsia="Calibri" w:hAnsi="Times New Roman" w:cs="Times New Roman"/>
      </w:rPr>
    </w:lvl>
    <w:lvl w:ilvl="2" w:tplc="0409001B">
      <w:start w:val="1"/>
      <w:numFmt w:val="lowerRoman"/>
      <w:lvlText w:val="%3."/>
      <w:lvlJc w:val="right"/>
      <w:pPr>
        <w:ind w:left="1804" w:hanging="180"/>
      </w:pPr>
    </w:lvl>
    <w:lvl w:ilvl="3" w:tplc="53D440B0">
      <w:start w:val="1"/>
      <w:numFmt w:val="decimal"/>
      <w:lvlText w:val="%4."/>
      <w:lvlJc w:val="left"/>
      <w:pPr>
        <w:ind w:left="786" w:hanging="360"/>
      </w:pPr>
      <w:rPr>
        <w:rFonts w:hint="default"/>
      </w:rPr>
    </w:lvl>
    <w:lvl w:ilvl="4" w:tplc="29ECACF8">
      <w:start w:val="1"/>
      <w:numFmt w:val="decimal"/>
      <w:lvlText w:val="%5)"/>
      <w:lvlJc w:val="left"/>
      <w:pPr>
        <w:ind w:left="3244" w:hanging="360"/>
      </w:pPr>
      <w:rPr>
        <w:rFonts w:hint="default"/>
        <w:b/>
      </w:r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nsid w:val="00000012"/>
    <w:multiLevelType w:val="hybridMultilevel"/>
    <w:tmpl w:val="80FCA6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14"/>
    <w:multiLevelType w:val="hybridMultilevel"/>
    <w:tmpl w:val="BF800BD0"/>
    <w:lvl w:ilvl="0" w:tplc="E1A637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19"/>
    <w:multiLevelType w:val="hybridMultilevel"/>
    <w:tmpl w:val="C51A20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1B"/>
    <w:multiLevelType w:val="hybridMultilevel"/>
    <w:tmpl w:val="CE46D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2C"/>
    <w:multiLevelType w:val="hybridMultilevel"/>
    <w:tmpl w:val="18CCA13A"/>
    <w:lvl w:ilvl="0" w:tplc="BED0BF50">
      <w:start w:val="1"/>
      <w:numFmt w:val="decimal"/>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DE879F2"/>
    <w:multiLevelType w:val="hybridMultilevel"/>
    <w:tmpl w:val="0C3260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826184"/>
    <w:multiLevelType w:val="hybridMultilevel"/>
    <w:tmpl w:val="FB4C3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72B58"/>
    <w:multiLevelType w:val="hybridMultilevel"/>
    <w:tmpl w:val="B01CC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7"/>
  </w:num>
  <w:num w:numId="6">
    <w:abstractNumId w:val="8"/>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EB"/>
    <w:rsid w:val="003245EF"/>
    <w:rsid w:val="003A4850"/>
    <w:rsid w:val="00471917"/>
    <w:rsid w:val="004739B7"/>
    <w:rsid w:val="00622D70"/>
    <w:rsid w:val="00CC54D6"/>
    <w:rsid w:val="00D835EB"/>
    <w:rsid w:val="00E70495"/>
    <w:rsid w:val="00EA7ADE"/>
    <w:rsid w:val="00F66851"/>
    <w:rsid w:val="00F9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EB"/>
    <w:pPr>
      <w:spacing w:after="160" w:line="259" w:lineRule="auto"/>
    </w:pPr>
    <w:rPr>
      <w:rFonts w:ascii="Calibri" w:eastAsia="Calibri" w:hAnsi="Calibri" w:cs="SimSun"/>
      <w:lang w:val="en-ID"/>
    </w:rPr>
  </w:style>
  <w:style w:type="paragraph" w:styleId="Heading1">
    <w:name w:val="heading 1"/>
    <w:basedOn w:val="Normal"/>
    <w:next w:val="Normal"/>
    <w:link w:val="Heading1Char"/>
    <w:uiPriority w:val="9"/>
    <w:qFormat/>
    <w:rsid w:val="00E70495"/>
    <w:pPr>
      <w:keepNext/>
      <w:keepLines/>
      <w:spacing w:before="240" w:after="0" w:line="276" w:lineRule="auto"/>
      <w:outlineLvl w:val="0"/>
    </w:pPr>
    <w:rPr>
      <w:rFonts w:ascii="Cambria" w:eastAsia="SimSun" w:hAnsi="Cambria"/>
      <w:color w:val="365F91"/>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UGEX'Z,PARAGRAPH,Heading 1 Char11,Heading 1 Char12"/>
    <w:basedOn w:val="Normal"/>
    <w:link w:val="ListParagraphChar"/>
    <w:uiPriority w:val="34"/>
    <w:qFormat/>
    <w:rsid w:val="00D835EB"/>
    <w:pPr>
      <w:ind w:left="720"/>
      <w:contextualSpacing/>
    </w:pPr>
  </w:style>
  <w:style w:type="character" w:customStyle="1" w:styleId="ListParagraphChar">
    <w:name w:val="List Paragraph Char"/>
    <w:aliases w:val="Heading 1 Char1 Char,UGEX'Z Char,PARAGRAPH Char,Heading 1 Char11 Char,Heading 1 Char12 Char"/>
    <w:basedOn w:val="DefaultParagraphFont"/>
    <w:link w:val="ListParagraph"/>
    <w:uiPriority w:val="34"/>
    <w:qFormat/>
    <w:rsid w:val="00D835EB"/>
    <w:rPr>
      <w:rFonts w:ascii="Calibri" w:eastAsia="Calibri" w:hAnsi="Calibri" w:cs="SimSun"/>
      <w:lang w:val="en-ID"/>
    </w:rPr>
  </w:style>
  <w:style w:type="paragraph" w:styleId="Caption">
    <w:name w:val="caption"/>
    <w:basedOn w:val="Normal"/>
    <w:next w:val="Normal"/>
    <w:uiPriority w:val="35"/>
    <w:qFormat/>
    <w:rsid w:val="00D835EB"/>
    <w:pPr>
      <w:spacing w:after="200" w:line="240" w:lineRule="auto"/>
    </w:pPr>
    <w:rPr>
      <w:b/>
      <w:bCs/>
      <w:color w:val="4472C4"/>
      <w:sz w:val="18"/>
      <w:szCs w:val="18"/>
      <w:lang w:val="en-US"/>
    </w:rPr>
  </w:style>
  <w:style w:type="paragraph" w:styleId="BalloonText">
    <w:name w:val="Balloon Text"/>
    <w:basedOn w:val="Normal"/>
    <w:link w:val="BalloonTextChar"/>
    <w:uiPriority w:val="99"/>
    <w:semiHidden/>
    <w:unhideWhenUsed/>
    <w:rsid w:val="00D8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EB"/>
    <w:rPr>
      <w:rFonts w:ascii="Tahoma" w:eastAsia="Calibri" w:hAnsi="Tahoma" w:cs="Tahoma"/>
      <w:sz w:val="16"/>
      <w:szCs w:val="16"/>
      <w:lang w:val="en-ID"/>
    </w:rPr>
  </w:style>
  <w:style w:type="character" w:customStyle="1" w:styleId="markedcontent">
    <w:name w:val="markedcontent"/>
    <w:rsid w:val="00D835EB"/>
  </w:style>
  <w:style w:type="character" w:customStyle="1" w:styleId="Heading1Char">
    <w:name w:val="Heading 1 Char"/>
    <w:basedOn w:val="DefaultParagraphFont"/>
    <w:link w:val="Heading1"/>
    <w:uiPriority w:val="9"/>
    <w:rsid w:val="00E70495"/>
    <w:rPr>
      <w:rFonts w:ascii="Cambria" w:eastAsia="SimSun" w:hAnsi="Cambria" w:cs="SimSun"/>
      <w:color w:val="365F91"/>
      <w:sz w:val="32"/>
      <w:szCs w:val="32"/>
      <w:lang w:val="id-ID"/>
    </w:rPr>
  </w:style>
  <w:style w:type="paragraph" w:styleId="NormalWeb">
    <w:name w:val="Normal (Web)"/>
    <w:basedOn w:val="Normal"/>
    <w:uiPriority w:val="99"/>
    <w:semiHidden/>
    <w:unhideWhenUsed/>
    <w:rsid w:val="00E704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70495"/>
  </w:style>
  <w:style w:type="paragraph" w:styleId="BodyText">
    <w:name w:val="Body Text"/>
    <w:basedOn w:val="Normal"/>
    <w:link w:val="BodyTextChar"/>
    <w:uiPriority w:val="99"/>
    <w:rsid w:val="00CC54D6"/>
    <w:pPr>
      <w:spacing w:after="120" w:line="276" w:lineRule="auto"/>
    </w:pPr>
    <w:rPr>
      <w:lang w:val="id-ID"/>
    </w:rPr>
  </w:style>
  <w:style w:type="character" w:customStyle="1" w:styleId="BodyTextChar">
    <w:name w:val="Body Text Char"/>
    <w:basedOn w:val="DefaultParagraphFont"/>
    <w:link w:val="BodyText"/>
    <w:uiPriority w:val="99"/>
    <w:rsid w:val="00CC54D6"/>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EB"/>
    <w:pPr>
      <w:spacing w:after="160" w:line="259" w:lineRule="auto"/>
    </w:pPr>
    <w:rPr>
      <w:rFonts w:ascii="Calibri" w:eastAsia="Calibri" w:hAnsi="Calibri" w:cs="SimSun"/>
      <w:lang w:val="en-ID"/>
    </w:rPr>
  </w:style>
  <w:style w:type="paragraph" w:styleId="Heading1">
    <w:name w:val="heading 1"/>
    <w:basedOn w:val="Normal"/>
    <w:next w:val="Normal"/>
    <w:link w:val="Heading1Char"/>
    <w:uiPriority w:val="9"/>
    <w:qFormat/>
    <w:rsid w:val="00E70495"/>
    <w:pPr>
      <w:keepNext/>
      <w:keepLines/>
      <w:spacing w:before="240" w:after="0" w:line="276" w:lineRule="auto"/>
      <w:outlineLvl w:val="0"/>
    </w:pPr>
    <w:rPr>
      <w:rFonts w:ascii="Cambria" w:eastAsia="SimSun" w:hAnsi="Cambria"/>
      <w:color w:val="365F91"/>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UGEX'Z,PARAGRAPH,Heading 1 Char11,Heading 1 Char12"/>
    <w:basedOn w:val="Normal"/>
    <w:link w:val="ListParagraphChar"/>
    <w:uiPriority w:val="34"/>
    <w:qFormat/>
    <w:rsid w:val="00D835EB"/>
    <w:pPr>
      <w:ind w:left="720"/>
      <w:contextualSpacing/>
    </w:pPr>
  </w:style>
  <w:style w:type="character" w:customStyle="1" w:styleId="ListParagraphChar">
    <w:name w:val="List Paragraph Char"/>
    <w:aliases w:val="Heading 1 Char1 Char,UGEX'Z Char,PARAGRAPH Char,Heading 1 Char11 Char,Heading 1 Char12 Char"/>
    <w:basedOn w:val="DefaultParagraphFont"/>
    <w:link w:val="ListParagraph"/>
    <w:uiPriority w:val="34"/>
    <w:qFormat/>
    <w:rsid w:val="00D835EB"/>
    <w:rPr>
      <w:rFonts w:ascii="Calibri" w:eastAsia="Calibri" w:hAnsi="Calibri" w:cs="SimSun"/>
      <w:lang w:val="en-ID"/>
    </w:rPr>
  </w:style>
  <w:style w:type="paragraph" w:styleId="Caption">
    <w:name w:val="caption"/>
    <w:basedOn w:val="Normal"/>
    <w:next w:val="Normal"/>
    <w:uiPriority w:val="35"/>
    <w:qFormat/>
    <w:rsid w:val="00D835EB"/>
    <w:pPr>
      <w:spacing w:after="200" w:line="240" w:lineRule="auto"/>
    </w:pPr>
    <w:rPr>
      <w:b/>
      <w:bCs/>
      <w:color w:val="4472C4"/>
      <w:sz w:val="18"/>
      <w:szCs w:val="18"/>
      <w:lang w:val="en-US"/>
    </w:rPr>
  </w:style>
  <w:style w:type="paragraph" w:styleId="BalloonText">
    <w:name w:val="Balloon Text"/>
    <w:basedOn w:val="Normal"/>
    <w:link w:val="BalloonTextChar"/>
    <w:uiPriority w:val="99"/>
    <w:semiHidden/>
    <w:unhideWhenUsed/>
    <w:rsid w:val="00D8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EB"/>
    <w:rPr>
      <w:rFonts w:ascii="Tahoma" w:eastAsia="Calibri" w:hAnsi="Tahoma" w:cs="Tahoma"/>
      <w:sz w:val="16"/>
      <w:szCs w:val="16"/>
      <w:lang w:val="en-ID"/>
    </w:rPr>
  </w:style>
  <w:style w:type="character" w:customStyle="1" w:styleId="markedcontent">
    <w:name w:val="markedcontent"/>
    <w:rsid w:val="00D835EB"/>
  </w:style>
  <w:style w:type="character" w:customStyle="1" w:styleId="Heading1Char">
    <w:name w:val="Heading 1 Char"/>
    <w:basedOn w:val="DefaultParagraphFont"/>
    <w:link w:val="Heading1"/>
    <w:uiPriority w:val="9"/>
    <w:rsid w:val="00E70495"/>
    <w:rPr>
      <w:rFonts w:ascii="Cambria" w:eastAsia="SimSun" w:hAnsi="Cambria" w:cs="SimSun"/>
      <w:color w:val="365F91"/>
      <w:sz w:val="32"/>
      <w:szCs w:val="32"/>
      <w:lang w:val="id-ID"/>
    </w:rPr>
  </w:style>
  <w:style w:type="paragraph" w:styleId="NormalWeb">
    <w:name w:val="Normal (Web)"/>
    <w:basedOn w:val="Normal"/>
    <w:uiPriority w:val="99"/>
    <w:semiHidden/>
    <w:unhideWhenUsed/>
    <w:rsid w:val="00E704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70495"/>
  </w:style>
  <w:style w:type="paragraph" w:styleId="BodyText">
    <w:name w:val="Body Text"/>
    <w:basedOn w:val="Normal"/>
    <w:link w:val="BodyTextChar"/>
    <w:uiPriority w:val="99"/>
    <w:rsid w:val="00CC54D6"/>
    <w:pPr>
      <w:spacing w:after="120" w:line="276" w:lineRule="auto"/>
    </w:pPr>
    <w:rPr>
      <w:lang w:val="id-ID"/>
    </w:rPr>
  </w:style>
  <w:style w:type="character" w:customStyle="1" w:styleId="BodyTextChar">
    <w:name w:val="Body Text Char"/>
    <w:basedOn w:val="DefaultParagraphFont"/>
    <w:link w:val="BodyText"/>
    <w:uiPriority w:val="99"/>
    <w:rsid w:val="00CC54D6"/>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515736089106153E-2"/>
          <c:y val="0.19082380218754313"/>
          <c:w val="0.52659474756339208"/>
          <c:h val="0.90477264895974174"/>
        </c:manualLayout>
      </c:layout>
      <c:pieChart>
        <c:varyColors val="1"/>
        <c:ser>
          <c:idx val="0"/>
          <c:order val="0"/>
          <c:tx>
            <c:strRef>
              <c:f>Sheet1!$B$1</c:f>
              <c:strCache>
                <c:ptCount val="1"/>
                <c:pt idx="0">
                  <c:v>jenis kelamin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1CA-4E36-9E8F-D042DED9C74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1CA-4E36-9E8F-D042DED9C74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laki-laki </c:v>
                </c:pt>
                <c:pt idx="1">
                  <c:v>perempuan</c:v>
                </c:pt>
              </c:strCache>
            </c:strRef>
          </c:cat>
          <c:val>
            <c:numRef>
              <c:f>Sheet1!$B$2:$B$3</c:f>
              <c:numCache>
                <c:formatCode>General</c:formatCode>
                <c:ptCount val="2"/>
                <c:pt idx="0">
                  <c:v>34.799999999999997</c:v>
                </c:pt>
                <c:pt idx="1">
                  <c:v>65.2</c:v>
                </c:pt>
              </c:numCache>
            </c:numRef>
          </c:val>
          <c:extLst xmlns:c16r2="http://schemas.microsoft.com/office/drawing/2015/06/chart">
            <c:ext xmlns:c16="http://schemas.microsoft.com/office/drawing/2014/chart" uri="{C3380CC4-5D6E-409C-BE32-E72D297353CC}">
              <c16:uniqueId val="{00000004-D1CA-4E36-9E8F-D042DED9C7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807916224231984"/>
          <c:y val="9.7404759984995773E-2"/>
          <c:w val="0.36508700905671071"/>
          <c:h val="0.2061536978069781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041363471027479E-2"/>
          <c:y val="0.1017236226571601"/>
          <c:w val="0.56000427915589956"/>
          <c:h val="0.74591521613620448"/>
        </c:manualLayout>
      </c:layout>
      <c:pieChart>
        <c:varyColors val="1"/>
        <c:ser>
          <c:idx val="0"/>
          <c:order val="0"/>
          <c:tx>
            <c:strRef>
              <c:f>Sheet1!$B$1</c:f>
              <c:strCache>
                <c:ptCount val="1"/>
                <c:pt idx="0">
                  <c:v>usia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E13-4300-8FE2-241C5D701B7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E13-4300-8FE2-241C5D701B7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E13-4300-8FE2-241C5D701B7C}"/>
              </c:ext>
            </c:extLst>
          </c:dPt>
          <c:dLbls>
            <c:dLbl>
              <c:idx val="0"/>
              <c:layout>
                <c:manualLayout>
                  <c:x val="-0.21362556917621561"/>
                  <c:y val="0.1421237986497644"/>
                </c:manualLayout>
              </c:layout>
              <c:dLblPos val="bestFit"/>
              <c:showLegendKey val="0"/>
              <c:showVal val="1"/>
              <c:showCatName val="0"/>
              <c:showSerName val="0"/>
              <c:showPercent val="1"/>
              <c:showBubbleSize val="0"/>
            </c:dLbl>
            <c:dLbl>
              <c:idx val="1"/>
              <c:layout>
                <c:manualLayout>
                  <c:x val="-0.12125524422920543"/>
                  <c:y val="-0.19422863688207012"/>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13-4300-8FE2-241C5D701B7C}"/>
                </c:ext>
              </c:extLst>
            </c:dLbl>
            <c:dLbl>
              <c:idx val="2"/>
              <c:layout>
                <c:manualLayout>
                  <c:x val="9.2684550210340486E-2"/>
                  <c:y val="-7.0422664136983676E-4"/>
                </c:manualLayout>
              </c:layout>
              <c:dLblPos val="bestFit"/>
              <c:showLegendKey val="0"/>
              <c:showVal val="1"/>
              <c:showCatName val="0"/>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dewasa awal</c:v>
                </c:pt>
                <c:pt idx="1">
                  <c:v>dewasa akhir</c:v>
                </c:pt>
                <c:pt idx="2">
                  <c:v>lansia awal</c:v>
                </c:pt>
              </c:strCache>
            </c:strRef>
          </c:cat>
          <c:val>
            <c:numRef>
              <c:f>Sheet1!$B$2:$B$4</c:f>
              <c:numCache>
                <c:formatCode>General</c:formatCode>
                <c:ptCount val="3"/>
                <c:pt idx="0">
                  <c:v>32.6</c:v>
                </c:pt>
                <c:pt idx="1">
                  <c:v>23.9</c:v>
                </c:pt>
                <c:pt idx="2">
                  <c:v>43.5</c:v>
                </c:pt>
              </c:numCache>
            </c:numRef>
          </c:val>
          <c:extLst xmlns:c16r2="http://schemas.microsoft.com/office/drawing/2015/06/chart">
            <c:ext xmlns:c16="http://schemas.microsoft.com/office/drawing/2014/chart" uri="{C3380CC4-5D6E-409C-BE32-E72D297353CC}">
              <c16:uniqueId val="{00000006-AE13-4300-8FE2-241C5D701B7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828419624739151"/>
          <c:y val="8.7722186052796428E-2"/>
          <c:w val="0.33091797060847666"/>
          <c:h val="0.52191489231932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motivasi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ED5-4BB3-A410-D52FB4FBFBF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ED5-4BB3-A410-D52FB4FBFBF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baik </c:v>
                </c:pt>
                <c:pt idx="1">
                  <c:v>kurang baik</c:v>
                </c:pt>
              </c:strCache>
            </c:strRef>
          </c:cat>
          <c:val>
            <c:numRef>
              <c:f>Sheet1!$B$2:$B$3</c:f>
              <c:numCache>
                <c:formatCode>General</c:formatCode>
                <c:ptCount val="2"/>
                <c:pt idx="0">
                  <c:v>56.5</c:v>
                </c:pt>
                <c:pt idx="1">
                  <c:v>43.5</c:v>
                </c:pt>
              </c:numCache>
            </c:numRef>
          </c:val>
          <c:extLst xmlns:c16r2="http://schemas.microsoft.com/office/drawing/2015/06/chart">
            <c:ext xmlns:c16="http://schemas.microsoft.com/office/drawing/2014/chart" uri="{C3380CC4-5D6E-409C-BE32-E72D297353CC}">
              <c16:uniqueId val="{00000004-5ED5-4BB3-A410-D52FB4FBFBF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82053001243571E-2"/>
          <c:y val="5.1799422674239599E-2"/>
          <c:w val="0.52659474756339208"/>
          <c:h val="0.90477264895974174"/>
        </c:manualLayout>
      </c:layout>
      <c:pieChart>
        <c:varyColors val="1"/>
        <c:ser>
          <c:idx val="0"/>
          <c:order val="0"/>
          <c:tx>
            <c:strRef>
              <c:f>Sheet1!$B$1</c:f>
              <c:strCache>
                <c:ptCount val="1"/>
                <c:pt idx="0">
                  <c:v>kepatuhan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0C8-4258-B105-14C087B07AD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0C8-4258-B105-14C087B07AD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0C8-4258-B105-14C087B07AD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tinggi </c:v>
                </c:pt>
                <c:pt idx="1">
                  <c:v>sedang</c:v>
                </c:pt>
                <c:pt idx="2">
                  <c:v>rendah</c:v>
                </c:pt>
              </c:strCache>
            </c:strRef>
          </c:cat>
          <c:val>
            <c:numRef>
              <c:f>Sheet1!$B$2:$B$4</c:f>
              <c:numCache>
                <c:formatCode>General</c:formatCode>
                <c:ptCount val="3"/>
                <c:pt idx="0">
                  <c:v>32.6</c:v>
                </c:pt>
                <c:pt idx="1">
                  <c:v>41.3</c:v>
                </c:pt>
                <c:pt idx="2">
                  <c:v>26.1</c:v>
                </c:pt>
              </c:numCache>
            </c:numRef>
          </c:val>
          <c:extLst xmlns:c16r2="http://schemas.microsoft.com/office/drawing/2015/06/chart">
            <c:ext xmlns:c16="http://schemas.microsoft.com/office/drawing/2014/chart" uri="{C3380CC4-5D6E-409C-BE32-E72D297353CC}">
              <c16:uniqueId val="{00000006-B0C8-4258-B105-14C087B07A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351150247138482"/>
          <c:y val="0.12149296034481313"/>
          <c:w val="0.25121662319582838"/>
          <c:h val="0.359427435787778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03A9-1DF6-4B49-B023-BCEA34F8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6540</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2023-02-14T21:27:00Z</dcterms:created>
  <dcterms:modified xsi:type="dcterms:W3CDTF">2023-02-14T22:14:00Z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9edd48d2-38aa-3a2f-b3eb-ddeed6a744a8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