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F89" w:rsidRDefault="00421B66">
      <w:pPr>
        <w:spacing w:after="0" w:line="240" w:lineRule="auto"/>
        <w:jc w:val="center"/>
        <w:rPr>
          <w:rFonts w:ascii="Times New Roman" w:hAnsi="Times New Roman"/>
          <w:b/>
          <w:color w:val="000000"/>
          <w:sz w:val="24"/>
          <w:szCs w:val="24"/>
        </w:rPr>
      </w:pPr>
      <w:r>
        <w:rPr>
          <w:rFonts w:ascii="Times New Roman" w:hAnsi="Times New Roman"/>
          <w:noProof/>
          <w:sz w:val="24"/>
          <w:lang w:eastAsia="ko-KR"/>
        </w:rPr>
        <w:drawing>
          <wp:anchor distT="0" distB="0" distL="114300" distR="114300" simplePos="0" relativeHeight="251659264" behindDoc="0" locked="0" layoutInCell="1" allowOverlap="1">
            <wp:simplePos x="0" y="0"/>
            <wp:positionH relativeFrom="margin">
              <wp:align>center</wp:align>
            </wp:positionH>
            <wp:positionV relativeFrom="margin">
              <wp:align>top</wp:align>
            </wp:positionV>
            <wp:extent cx="1439545" cy="1433195"/>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439545" cy="1433195"/>
                    </a:xfrm>
                    <a:prstGeom prst="rect">
                      <a:avLst/>
                    </a:prstGeom>
                  </pic:spPr>
                </pic:pic>
              </a:graphicData>
            </a:graphic>
          </wp:anchor>
        </w:drawing>
      </w:r>
    </w:p>
    <w:p w:rsidR="007A0F89" w:rsidRDefault="007A0F89">
      <w:pPr>
        <w:spacing w:after="0" w:line="240" w:lineRule="auto"/>
        <w:jc w:val="center"/>
        <w:rPr>
          <w:rFonts w:ascii="Times New Roman" w:hAnsi="Times New Roman"/>
          <w:b/>
          <w:color w:val="000000"/>
          <w:sz w:val="24"/>
          <w:szCs w:val="24"/>
        </w:rPr>
      </w:pPr>
    </w:p>
    <w:p w:rsidR="007A0F89" w:rsidRDefault="007A0F89">
      <w:pPr>
        <w:spacing w:after="0" w:line="240" w:lineRule="auto"/>
        <w:jc w:val="center"/>
        <w:rPr>
          <w:rFonts w:ascii="Times New Roman" w:hAnsi="Times New Roman"/>
          <w:b/>
          <w:color w:val="000000"/>
          <w:sz w:val="24"/>
          <w:szCs w:val="24"/>
        </w:rPr>
      </w:pPr>
    </w:p>
    <w:p w:rsidR="007A0F89" w:rsidRDefault="007A0F89">
      <w:pPr>
        <w:spacing w:after="0" w:line="240" w:lineRule="auto"/>
        <w:jc w:val="center"/>
        <w:rPr>
          <w:rFonts w:ascii="Times New Roman" w:hAnsi="Times New Roman"/>
          <w:b/>
          <w:color w:val="000000"/>
          <w:sz w:val="24"/>
          <w:szCs w:val="24"/>
        </w:rPr>
      </w:pPr>
    </w:p>
    <w:p w:rsidR="007A0F89" w:rsidRDefault="007A0F89">
      <w:pPr>
        <w:spacing w:after="0" w:line="240" w:lineRule="auto"/>
        <w:jc w:val="center"/>
        <w:rPr>
          <w:rFonts w:ascii="Times New Roman" w:hAnsi="Times New Roman"/>
          <w:b/>
          <w:color w:val="000000"/>
          <w:sz w:val="24"/>
          <w:szCs w:val="24"/>
        </w:rPr>
      </w:pPr>
    </w:p>
    <w:p w:rsidR="007A0F89" w:rsidRDefault="007A0F89">
      <w:pPr>
        <w:spacing w:after="0" w:line="240" w:lineRule="auto"/>
        <w:jc w:val="center"/>
        <w:rPr>
          <w:rFonts w:ascii="Times New Roman" w:hAnsi="Times New Roman"/>
          <w:b/>
          <w:color w:val="000000"/>
          <w:sz w:val="24"/>
          <w:szCs w:val="24"/>
        </w:rPr>
      </w:pPr>
    </w:p>
    <w:p w:rsidR="007A0F89" w:rsidRDefault="007A0F89">
      <w:pPr>
        <w:spacing w:after="0" w:line="240" w:lineRule="auto"/>
        <w:jc w:val="center"/>
        <w:rPr>
          <w:rFonts w:ascii="Times New Roman" w:hAnsi="Times New Roman"/>
          <w:b/>
          <w:color w:val="000000"/>
          <w:sz w:val="24"/>
          <w:szCs w:val="24"/>
        </w:rPr>
      </w:pPr>
    </w:p>
    <w:p w:rsidR="007A0F89" w:rsidRDefault="007A0F89">
      <w:pPr>
        <w:spacing w:after="0" w:line="240" w:lineRule="auto"/>
        <w:jc w:val="center"/>
        <w:rPr>
          <w:rFonts w:ascii="Times New Roman" w:hAnsi="Times New Roman"/>
          <w:b/>
          <w:color w:val="000000"/>
          <w:sz w:val="24"/>
          <w:szCs w:val="24"/>
        </w:rPr>
      </w:pPr>
    </w:p>
    <w:p w:rsidR="007A0F89" w:rsidRDefault="007A0F89">
      <w:pPr>
        <w:spacing w:after="0" w:line="240" w:lineRule="auto"/>
        <w:jc w:val="center"/>
        <w:rPr>
          <w:rFonts w:ascii="Times New Roman" w:hAnsi="Times New Roman"/>
          <w:b/>
          <w:color w:val="000000"/>
          <w:sz w:val="24"/>
          <w:szCs w:val="24"/>
        </w:rPr>
      </w:pPr>
    </w:p>
    <w:p w:rsidR="007A0F89" w:rsidRDefault="007A0F89">
      <w:pPr>
        <w:spacing w:after="0" w:line="240" w:lineRule="auto"/>
        <w:jc w:val="center"/>
        <w:rPr>
          <w:rFonts w:ascii="Times New Roman" w:hAnsi="Times New Roman"/>
          <w:b/>
          <w:color w:val="000000"/>
          <w:sz w:val="24"/>
          <w:szCs w:val="24"/>
        </w:rPr>
      </w:pPr>
    </w:p>
    <w:p w:rsidR="007A0F89" w:rsidRDefault="00421B66">
      <w:pPr>
        <w:spacing w:after="0" w:line="240" w:lineRule="auto"/>
        <w:jc w:val="center"/>
        <w:rPr>
          <w:rFonts w:ascii="Times New Roman" w:hAnsi="Times New Roman"/>
          <w:b/>
          <w:sz w:val="28"/>
        </w:rPr>
      </w:pPr>
      <w:r>
        <w:rPr>
          <w:rFonts w:ascii="Times New Roman" w:hAnsi="Times New Roman"/>
          <w:b/>
          <w:sz w:val="28"/>
        </w:rPr>
        <w:t>EVALUASI DISTRIBUSI OBAT DI DEPO FARMASI RAWAT INAP SALAH SATU RUMAH SAKIT DI KABUPATEN SUBANG</w:t>
      </w:r>
    </w:p>
    <w:p w:rsidR="007A0F89" w:rsidRDefault="007A0F89">
      <w:pPr>
        <w:spacing w:after="0" w:line="240" w:lineRule="auto"/>
        <w:jc w:val="center"/>
        <w:rPr>
          <w:rFonts w:ascii="Times New Roman" w:hAnsi="Times New Roman"/>
          <w:b/>
          <w:sz w:val="28"/>
        </w:rPr>
      </w:pPr>
    </w:p>
    <w:p w:rsidR="007A0F89" w:rsidRDefault="007A0F89">
      <w:pPr>
        <w:spacing w:after="0" w:line="240" w:lineRule="auto"/>
        <w:jc w:val="center"/>
        <w:rPr>
          <w:rFonts w:ascii="Times New Roman" w:hAnsi="Times New Roman"/>
          <w:b/>
          <w:color w:val="000000"/>
          <w:sz w:val="24"/>
          <w:szCs w:val="24"/>
        </w:rPr>
      </w:pPr>
    </w:p>
    <w:p w:rsidR="007A0F89" w:rsidRDefault="00421B66">
      <w:pPr>
        <w:spacing w:after="0" w:line="240" w:lineRule="auto"/>
        <w:jc w:val="center"/>
        <w:rPr>
          <w:rFonts w:ascii="Times New Roman" w:hAnsi="Times New Roman"/>
          <w:b/>
          <w:sz w:val="28"/>
        </w:rPr>
      </w:pPr>
      <w:r>
        <w:rPr>
          <w:rFonts w:ascii="Times New Roman" w:hAnsi="Times New Roman"/>
          <w:b/>
          <w:sz w:val="28"/>
        </w:rPr>
        <w:t>ARTIKEL</w:t>
      </w:r>
    </w:p>
    <w:p w:rsidR="007A0F89" w:rsidRDefault="007A0F89">
      <w:pPr>
        <w:spacing w:after="0" w:line="240" w:lineRule="auto"/>
        <w:jc w:val="center"/>
        <w:rPr>
          <w:rFonts w:ascii="Times New Roman" w:hAnsi="Times New Roman"/>
          <w:b/>
          <w:sz w:val="28"/>
        </w:rPr>
      </w:pPr>
    </w:p>
    <w:p w:rsidR="007A0F89" w:rsidRDefault="007A0F89">
      <w:pPr>
        <w:spacing w:after="0" w:line="240" w:lineRule="auto"/>
        <w:jc w:val="center"/>
        <w:rPr>
          <w:rFonts w:ascii="Times New Roman" w:hAnsi="Times New Roman"/>
          <w:b/>
          <w:sz w:val="28"/>
        </w:rPr>
      </w:pPr>
    </w:p>
    <w:p w:rsidR="007A0F89" w:rsidRDefault="007A0F89">
      <w:pPr>
        <w:spacing w:after="0" w:line="240" w:lineRule="auto"/>
        <w:jc w:val="center"/>
        <w:rPr>
          <w:rFonts w:ascii="Times New Roman" w:hAnsi="Times New Roman"/>
          <w:b/>
          <w:sz w:val="28"/>
        </w:rPr>
      </w:pPr>
    </w:p>
    <w:p w:rsidR="007A0F89" w:rsidRDefault="007A0F89">
      <w:pPr>
        <w:spacing w:after="0" w:line="240" w:lineRule="auto"/>
        <w:jc w:val="center"/>
        <w:rPr>
          <w:rFonts w:ascii="Times New Roman" w:hAnsi="Times New Roman"/>
          <w:b/>
          <w:sz w:val="28"/>
        </w:rPr>
      </w:pPr>
    </w:p>
    <w:p w:rsidR="007A0F89" w:rsidRDefault="007A0F89">
      <w:pPr>
        <w:spacing w:after="0" w:line="240" w:lineRule="auto"/>
        <w:jc w:val="center"/>
        <w:rPr>
          <w:rFonts w:ascii="Times New Roman" w:hAnsi="Times New Roman"/>
          <w:b/>
          <w:sz w:val="28"/>
        </w:rPr>
      </w:pPr>
    </w:p>
    <w:p w:rsidR="007A0F89" w:rsidRDefault="00421B66">
      <w:pPr>
        <w:spacing w:after="0" w:line="360" w:lineRule="auto"/>
        <w:jc w:val="center"/>
        <w:rPr>
          <w:rFonts w:ascii="Times New Roman" w:hAnsi="Times New Roman"/>
          <w:sz w:val="24"/>
        </w:rPr>
      </w:pPr>
      <w:r>
        <w:rPr>
          <w:rFonts w:ascii="Times New Roman" w:hAnsi="Times New Roman"/>
          <w:sz w:val="24"/>
        </w:rPr>
        <w:t>Oleh:</w:t>
      </w:r>
    </w:p>
    <w:p w:rsidR="007A0F89" w:rsidRDefault="00421B66">
      <w:pPr>
        <w:spacing w:after="0" w:line="360" w:lineRule="auto"/>
        <w:jc w:val="center"/>
        <w:rPr>
          <w:rFonts w:ascii="Times New Roman" w:hAnsi="Times New Roman"/>
          <w:sz w:val="28"/>
        </w:rPr>
      </w:pPr>
      <w:r>
        <w:rPr>
          <w:rFonts w:ascii="Times New Roman" w:hAnsi="Times New Roman"/>
          <w:sz w:val="28"/>
        </w:rPr>
        <w:t>RIESYA NUR FEBRIYANI</w:t>
      </w:r>
    </w:p>
    <w:p w:rsidR="007A0F89" w:rsidRDefault="00421B66">
      <w:pPr>
        <w:spacing w:after="0" w:line="240" w:lineRule="auto"/>
        <w:jc w:val="center"/>
        <w:rPr>
          <w:rFonts w:ascii="Times New Roman" w:hAnsi="Times New Roman"/>
          <w:b/>
          <w:color w:val="000000"/>
          <w:sz w:val="24"/>
          <w:szCs w:val="24"/>
        </w:rPr>
      </w:pPr>
      <w:r>
        <w:rPr>
          <w:rFonts w:ascii="Times New Roman" w:hAnsi="Times New Roman"/>
          <w:sz w:val="28"/>
        </w:rPr>
        <w:t>NIM. 052191196</w:t>
      </w:r>
    </w:p>
    <w:p w:rsidR="007A0F89" w:rsidRDefault="007A0F89">
      <w:pPr>
        <w:spacing w:after="0" w:line="240" w:lineRule="auto"/>
        <w:jc w:val="center"/>
        <w:rPr>
          <w:rFonts w:ascii="Times New Roman" w:hAnsi="Times New Roman"/>
          <w:b/>
          <w:color w:val="000000"/>
          <w:sz w:val="24"/>
          <w:szCs w:val="24"/>
        </w:rPr>
      </w:pPr>
    </w:p>
    <w:p w:rsidR="007A0F89" w:rsidRDefault="007A0F89">
      <w:pPr>
        <w:spacing w:after="0" w:line="240" w:lineRule="auto"/>
        <w:jc w:val="center"/>
        <w:rPr>
          <w:rFonts w:ascii="Times New Roman" w:hAnsi="Times New Roman"/>
          <w:b/>
          <w:color w:val="000000"/>
          <w:sz w:val="24"/>
          <w:szCs w:val="24"/>
        </w:rPr>
      </w:pPr>
    </w:p>
    <w:p w:rsidR="007A0F89" w:rsidRDefault="007A0F89">
      <w:pPr>
        <w:spacing w:after="0" w:line="240" w:lineRule="auto"/>
        <w:jc w:val="center"/>
        <w:rPr>
          <w:rFonts w:ascii="Times New Roman" w:hAnsi="Times New Roman"/>
          <w:b/>
          <w:color w:val="000000"/>
          <w:sz w:val="24"/>
          <w:szCs w:val="24"/>
        </w:rPr>
      </w:pPr>
    </w:p>
    <w:p w:rsidR="007A0F89" w:rsidRDefault="007A0F89">
      <w:pPr>
        <w:spacing w:after="0" w:line="240" w:lineRule="auto"/>
        <w:jc w:val="center"/>
        <w:rPr>
          <w:rFonts w:ascii="Times New Roman" w:hAnsi="Times New Roman"/>
          <w:b/>
          <w:color w:val="000000"/>
          <w:sz w:val="24"/>
          <w:szCs w:val="24"/>
        </w:rPr>
      </w:pPr>
    </w:p>
    <w:p w:rsidR="007A0F89" w:rsidRDefault="007A0F89">
      <w:pPr>
        <w:spacing w:after="0" w:line="240" w:lineRule="auto"/>
        <w:jc w:val="center"/>
        <w:rPr>
          <w:rFonts w:ascii="Times New Roman" w:hAnsi="Times New Roman"/>
          <w:b/>
          <w:color w:val="000000"/>
          <w:sz w:val="24"/>
          <w:szCs w:val="24"/>
        </w:rPr>
      </w:pPr>
    </w:p>
    <w:p w:rsidR="007A0F89" w:rsidRDefault="007A0F89">
      <w:pPr>
        <w:spacing w:after="0" w:line="240" w:lineRule="auto"/>
        <w:jc w:val="center"/>
        <w:rPr>
          <w:rFonts w:ascii="Times New Roman" w:hAnsi="Times New Roman"/>
          <w:b/>
          <w:color w:val="000000"/>
          <w:sz w:val="24"/>
          <w:szCs w:val="24"/>
        </w:rPr>
      </w:pPr>
    </w:p>
    <w:p w:rsidR="007A0F89" w:rsidRDefault="007A0F89">
      <w:pPr>
        <w:spacing w:after="0" w:line="240" w:lineRule="auto"/>
        <w:jc w:val="center"/>
        <w:rPr>
          <w:rFonts w:ascii="Times New Roman" w:hAnsi="Times New Roman"/>
          <w:b/>
          <w:color w:val="000000"/>
          <w:sz w:val="24"/>
          <w:szCs w:val="24"/>
        </w:rPr>
      </w:pPr>
    </w:p>
    <w:p w:rsidR="007A0F89" w:rsidRDefault="007A0F89">
      <w:pPr>
        <w:spacing w:after="0" w:line="240" w:lineRule="auto"/>
        <w:jc w:val="center"/>
        <w:rPr>
          <w:rFonts w:ascii="Times New Roman" w:hAnsi="Times New Roman"/>
          <w:b/>
          <w:color w:val="000000"/>
          <w:sz w:val="24"/>
          <w:szCs w:val="24"/>
        </w:rPr>
      </w:pPr>
    </w:p>
    <w:p w:rsidR="007A0F89" w:rsidRDefault="007A0F89">
      <w:pPr>
        <w:spacing w:after="0" w:line="240" w:lineRule="auto"/>
        <w:jc w:val="center"/>
        <w:rPr>
          <w:rFonts w:ascii="Times New Roman" w:hAnsi="Times New Roman"/>
          <w:b/>
          <w:color w:val="000000"/>
          <w:sz w:val="24"/>
          <w:szCs w:val="24"/>
        </w:rPr>
      </w:pPr>
    </w:p>
    <w:p w:rsidR="007A0F89" w:rsidRDefault="007A0F89">
      <w:pPr>
        <w:spacing w:after="0" w:line="240" w:lineRule="auto"/>
        <w:jc w:val="center"/>
        <w:rPr>
          <w:rFonts w:ascii="Times New Roman" w:hAnsi="Times New Roman"/>
          <w:b/>
          <w:color w:val="000000"/>
          <w:sz w:val="24"/>
          <w:szCs w:val="24"/>
        </w:rPr>
      </w:pPr>
    </w:p>
    <w:p w:rsidR="007A0F89" w:rsidRDefault="007A0F89">
      <w:pPr>
        <w:spacing w:after="0" w:line="240" w:lineRule="auto"/>
        <w:jc w:val="center"/>
        <w:rPr>
          <w:rFonts w:ascii="Times New Roman" w:hAnsi="Times New Roman"/>
          <w:b/>
          <w:color w:val="000000"/>
          <w:sz w:val="24"/>
          <w:szCs w:val="24"/>
        </w:rPr>
      </w:pPr>
    </w:p>
    <w:p w:rsidR="007A0F89" w:rsidRDefault="007A0F89">
      <w:pPr>
        <w:spacing w:after="0" w:line="240" w:lineRule="auto"/>
        <w:jc w:val="center"/>
        <w:rPr>
          <w:rFonts w:ascii="Times New Roman" w:hAnsi="Times New Roman"/>
          <w:b/>
          <w:color w:val="000000"/>
          <w:sz w:val="24"/>
          <w:szCs w:val="24"/>
        </w:rPr>
      </w:pPr>
    </w:p>
    <w:p w:rsidR="007A0F89" w:rsidRDefault="00421B66">
      <w:pPr>
        <w:spacing w:after="0" w:line="360" w:lineRule="auto"/>
        <w:jc w:val="center"/>
        <w:rPr>
          <w:rFonts w:ascii="Times New Roman" w:hAnsi="Times New Roman"/>
          <w:b/>
          <w:sz w:val="28"/>
        </w:rPr>
      </w:pPr>
      <w:r>
        <w:rPr>
          <w:rFonts w:ascii="Times New Roman" w:hAnsi="Times New Roman"/>
          <w:b/>
          <w:sz w:val="28"/>
        </w:rPr>
        <w:t>PROGRAM STUDI S1 FARMASI</w:t>
      </w:r>
    </w:p>
    <w:p w:rsidR="007A0F89" w:rsidRDefault="00421B66">
      <w:pPr>
        <w:spacing w:after="0" w:line="360" w:lineRule="auto"/>
        <w:jc w:val="center"/>
        <w:rPr>
          <w:rFonts w:ascii="Times New Roman" w:hAnsi="Times New Roman"/>
          <w:b/>
          <w:sz w:val="28"/>
        </w:rPr>
      </w:pPr>
      <w:r>
        <w:rPr>
          <w:rFonts w:ascii="Times New Roman" w:hAnsi="Times New Roman"/>
          <w:b/>
          <w:sz w:val="28"/>
        </w:rPr>
        <w:t>FAKULTAS KESEHATAN</w:t>
      </w:r>
    </w:p>
    <w:p w:rsidR="007A0F89" w:rsidRDefault="00421B66">
      <w:pPr>
        <w:spacing w:after="0" w:line="360" w:lineRule="auto"/>
        <w:jc w:val="center"/>
        <w:rPr>
          <w:rFonts w:ascii="Times New Roman" w:hAnsi="Times New Roman"/>
          <w:b/>
          <w:sz w:val="28"/>
        </w:rPr>
      </w:pPr>
      <w:r>
        <w:rPr>
          <w:rFonts w:ascii="Times New Roman" w:hAnsi="Times New Roman"/>
          <w:b/>
          <w:sz w:val="28"/>
        </w:rPr>
        <w:t>UNIVERSITAS NGUDI WALUYO</w:t>
      </w:r>
    </w:p>
    <w:p w:rsidR="007A0F89" w:rsidRDefault="00421B66">
      <w:pPr>
        <w:spacing w:after="0" w:line="240" w:lineRule="auto"/>
        <w:jc w:val="center"/>
        <w:rPr>
          <w:rFonts w:ascii="Times New Roman" w:hAnsi="Times New Roman"/>
          <w:b/>
          <w:sz w:val="28"/>
        </w:rPr>
      </w:pPr>
      <w:r>
        <w:rPr>
          <w:rFonts w:ascii="Times New Roman" w:hAnsi="Times New Roman"/>
          <w:b/>
          <w:sz w:val="28"/>
        </w:rPr>
        <w:t>2021</w:t>
      </w:r>
    </w:p>
    <w:p w:rsidR="007A0F89" w:rsidRDefault="007A0F89">
      <w:pPr>
        <w:spacing w:after="0" w:line="240" w:lineRule="auto"/>
        <w:jc w:val="center"/>
        <w:rPr>
          <w:rFonts w:ascii="Times New Roman" w:hAnsi="Times New Roman"/>
          <w:b/>
          <w:sz w:val="28"/>
        </w:rPr>
      </w:pPr>
    </w:p>
    <w:p w:rsidR="007A0F89" w:rsidRDefault="007A0F89">
      <w:pPr>
        <w:spacing w:after="0" w:line="240" w:lineRule="auto"/>
        <w:jc w:val="center"/>
        <w:rPr>
          <w:rFonts w:ascii="Times New Roman" w:hAnsi="Times New Roman"/>
          <w:b/>
          <w:color w:val="000000"/>
          <w:sz w:val="24"/>
          <w:szCs w:val="24"/>
        </w:rPr>
      </w:pPr>
    </w:p>
    <w:bookmarkStart w:id="0" w:name="_Toc77857430"/>
    <w:p w:rsidR="007A0F89" w:rsidRDefault="00E43070">
      <w:pPr>
        <w:pStyle w:val="Heading1"/>
        <w:spacing w:before="207"/>
        <w:jc w:val="center"/>
        <w:rPr>
          <w:rFonts w:ascii="Times New Roman" w:hAnsi="Times New Roman"/>
          <w:b/>
          <w:color w:val="auto"/>
          <w:sz w:val="28"/>
          <w:szCs w:val="24"/>
        </w:rPr>
      </w:pPr>
      <w:sdt>
        <w:sdtPr>
          <w:rPr>
            <w:rFonts w:ascii="Times New Roman" w:hAnsi="Times New Roman"/>
            <w:b/>
            <w:color w:val="auto"/>
            <w:sz w:val="28"/>
            <w:szCs w:val="24"/>
          </w:rPr>
          <w:id w:val="-776011440"/>
          <w:docPartObj>
            <w:docPartGallery w:val="AutoText"/>
          </w:docPartObj>
        </w:sdtPr>
        <w:sdtEndPr/>
        <w:sdtContent>
          <w:r w:rsidR="00421B66">
            <w:rPr>
              <w:rFonts w:ascii="Times New Roman" w:hAnsi="Times New Roman"/>
              <w:b/>
              <w:noProof/>
              <w:color w:val="auto"/>
              <w:sz w:val="24"/>
              <w:szCs w:val="24"/>
              <w:lang w:eastAsia="ko-KR"/>
            </w:rPr>
            <w:drawing>
              <wp:anchor distT="0" distB="0" distL="114300" distR="114300" simplePos="0" relativeHeight="251660288" behindDoc="1" locked="0" layoutInCell="0" allowOverlap="1" wp14:anchorId="13B94782" wp14:editId="45F909E3">
                <wp:simplePos x="0" y="0"/>
                <wp:positionH relativeFrom="margin">
                  <wp:align>center</wp:align>
                </wp:positionH>
                <wp:positionV relativeFrom="margin">
                  <wp:align>center</wp:align>
                </wp:positionV>
                <wp:extent cx="5040630" cy="5017770"/>
                <wp:effectExtent l="0" t="0" r="7620" b="0"/>
                <wp:wrapNone/>
                <wp:docPr id="27" name="Picture 27" descr="D:\riesya\SKRIPSI\download.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D:\riesya\SKRIPSI\download.jfif"/>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a:xfrm>
                          <a:off x="0" y="0"/>
                          <a:ext cx="5040630" cy="5017770"/>
                        </a:xfrm>
                        <a:prstGeom prst="rect">
                          <a:avLst/>
                        </a:prstGeom>
                        <a:noFill/>
                        <a:ln>
                          <a:noFill/>
                        </a:ln>
                      </pic:spPr>
                    </pic:pic>
                  </a:graphicData>
                </a:graphic>
              </wp:anchor>
            </w:drawing>
          </w:r>
        </w:sdtContent>
      </w:sdt>
      <w:r w:rsidR="00421B66">
        <w:rPr>
          <w:rFonts w:ascii="Times New Roman" w:hAnsi="Times New Roman"/>
          <w:b/>
          <w:color w:val="auto"/>
          <w:sz w:val="28"/>
          <w:szCs w:val="24"/>
        </w:rPr>
        <w:t>HALAMAN PE</w:t>
      </w:r>
      <w:bookmarkEnd w:id="0"/>
      <w:r w:rsidR="000C67F9">
        <w:rPr>
          <w:rFonts w:ascii="Times New Roman" w:hAnsi="Times New Roman"/>
          <w:b/>
          <w:color w:val="auto"/>
          <w:sz w:val="28"/>
          <w:szCs w:val="24"/>
        </w:rPr>
        <w:t>NGESAHAN</w:t>
      </w:r>
    </w:p>
    <w:p w:rsidR="007A0F89" w:rsidRDefault="007A0F89"/>
    <w:p w:rsidR="007A0F89" w:rsidRDefault="00421B66">
      <w:pPr>
        <w:pStyle w:val="BodyText"/>
        <w:jc w:val="center"/>
        <w:rPr>
          <w:b/>
          <w:sz w:val="24"/>
          <w:szCs w:val="24"/>
        </w:rPr>
      </w:pPr>
      <w:r>
        <w:rPr>
          <w:sz w:val="24"/>
        </w:rPr>
        <w:t>Artikel berjudul:</w:t>
      </w:r>
    </w:p>
    <w:p w:rsidR="007A0F89" w:rsidRDefault="007A0F89">
      <w:pPr>
        <w:pStyle w:val="BodyText"/>
        <w:rPr>
          <w:b/>
          <w:szCs w:val="24"/>
        </w:rPr>
      </w:pPr>
    </w:p>
    <w:p w:rsidR="007A0F89" w:rsidRDefault="00421B66">
      <w:pPr>
        <w:spacing w:line="276" w:lineRule="auto"/>
        <w:jc w:val="center"/>
        <w:rPr>
          <w:rFonts w:ascii="Times New Roman" w:hAnsi="Times New Roman"/>
          <w:b/>
          <w:sz w:val="28"/>
          <w:szCs w:val="24"/>
        </w:rPr>
      </w:pPr>
      <w:r>
        <w:rPr>
          <w:rFonts w:ascii="Times New Roman" w:hAnsi="Times New Roman"/>
          <w:b/>
          <w:sz w:val="28"/>
          <w:szCs w:val="24"/>
        </w:rPr>
        <w:t xml:space="preserve">EVALUASI DISTRIBUSI OBAT DI DEPO FARMASI RAWAT INAP </w:t>
      </w:r>
      <w:bookmarkStart w:id="1" w:name="_GoBack"/>
      <w:bookmarkEnd w:id="1"/>
      <w:r>
        <w:rPr>
          <w:rFonts w:ascii="Times New Roman" w:hAnsi="Times New Roman"/>
          <w:b/>
          <w:sz w:val="28"/>
          <w:szCs w:val="24"/>
        </w:rPr>
        <w:t>SALAH SATU RUMAH SAKIT DI KABUPATEN SUBANG</w:t>
      </w:r>
    </w:p>
    <w:p w:rsidR="007A0F89" w:rsidRDefault="007A0F89">
      <w:pPr>
        <w:pStyle w:val="BodyText"/>
        <w:rPr>
          <w:b/>
          <w:sz w:val="24"/>
          <w:szCs w:val="24"/>
        </w:rPr>
      </w:pPr>
    </w:p>
    <w:p w:rsidR="007A0F89" w:rsidRDefault="007A0F89">
      <w:pPr>
        <w:pStyle w:val="BodyText"/>
        <w:spacing w:before="9"/>
        <w:rPr>
          <w:b/>
          <w:sz w:val="24"/>
          <w:szCs w:val="24"/>
        </w:rPr>
      </w:pPr>
    </w:p>
    <w:p w:rsidR="007A0F89" w:rsidRDefault="00421B66">
      <w:pPr>
        <w:pStyle w:val="BodyText"/>
        <w:spacing w:line="590" w:lineRule="atLeast"/>
        <w:jc w:val="center"/>
        <w:rPr>
          <w:sz w:val="24"/>
          <w:szCs w:val="24"/>
        </w:rPr>
      </w:pPr>
      <w:r>
        <w:rPr>
          <w:sz w:val="24"/>
          <w:szCs w:val="24"/>
        </w:rPr>
        <w:t xml:space="preserve">disusun oleh: </w:t>
      </w:r>
    </w:p>
    <w:p w:rsidR="007A0F89" w:rsidRDefault="007A0F89">
      <w:pPr>
        <w:pStyle w:val="BodyText"/>
        <w:jc w:val="center"/>
        <w:rPr>
          <w:szCs w:val="24"/>
        </w:rPr>
      </w:pPr>
    </w:p>
    <w:p w:rsidR="007A0F89" w:rsidRDefault="00421B66">
      <w:pPr>
        <w:pStyle w:val="BodyText"/>
        <w:jc w:val="center"/>
        <w:rPr>
          <w:sz w:val="24"/>
          <w:szCs w:val="24"/>
        </w:rPr>
      </w:pPr>
      <w:r>
        <w:rPr>
          <w:sz w:val="24"/>
          <w:szCs w:val="24"/>
        </w:rPr>
        <w:t>RIESYA NUR FEBRIYANI</w:t>
      </w:r>
    </w:p>
    <w:p w:rsidR="007A0F89" w:rsidRDefault="00421B66">
      <w:pPr>
        <w:pStyle w:val="BodyText"/>
        <w:spacing w:before="10"/>
        <w:ind w:right="105"/>
        <w:jc w:val="center"/>
        <w:rPr>
          <w:sz w:val="24"/>
          <w:szCs w:val="24"/>
        </w:rPr>
      </w:pPr>
      <w:r>
        <w:rPr>
          <w:sz w:val="24"/>
          <w:szCs w:val="24"/>
        </w:rPr>
        <w:t>NIM. 052191196</w:t>
      </w:r>
    </w:p>
    <w:p w:rsidR="007A0F89" w:rsidRDefault="007A0F89">
      <w:pPr>
        <w:pStyle w:val="BodyText"/>
        <w:rPr>
          <w:sz w:val="24"/>
          <w:szCs w:val="24"/>
        </w:rPr>
      </w:pPr>
    </w:p>
    <w:p w:rsidR="007A0F89" w:rsidRDefault="007A0F89">
      <w:pPr>
        <w:pStyle w:val="BodyText"/>
        <w:rPr>
          <w:sz w:val="24"/>
          <w:szCs w:val="24"/>
        </w:rPr>
      </w:pPr>
    </w:p>
    <w:p w:rsidR="007A0F89" w:rsidRDefault="007A0F89">
      <w:pPr>
        <w:pStyle w:val="BodyText"/>
        <w:rPr>
          <w:sz w:val="24"/>
          <w:szCs w:val="24"/>
        </w:rPr>
      </w:pPr>
    </w:p>
    <w:p w:rsidR="007A0F89" w:rsidRDefault="00421B66">
      <w:pPr>
        <w:pStyle w:val="BodyText"/>
        <w:ind w:firstLine="5"/>
        <w:jc w:val="center"/>
        <w:rPr>
          <w:szCs w:val="24"/>
        </w:rPr>
      </w:pPr>
      <w:r>
        <w:rPr>
          <w:szCs w:val="24"/>
        </w:rPr>
        <w:t xml:space="preserve">PROGRAM STUDI S1 FARMASI </w:t>
      </w:r>
    </w:p>
    <w:p w:rsidR="007A0F89" w:rsidRDefault="00421B66">
      <w:pPr>
        <w:pStyle w:val="BodyText"/>
        <w:ind w:firstLine="5"/>
        <w:jc w:val="center"/>
        <w:rPr>
          <w:szCs w:val="24"/>
        </w:rPr>
      </w:pPr>
      <w:r>
        <w:rPr>
          <w:szCs w:val="24"/>
        </w:rPr>
        <w:t xml:space="preserve">FAKULTAS KESEHATAN </w:t>
      </w:r>
    </w:p>
    <w:p w:rsidR="007A0F89" w:rsidRDefault="00421B66">
      <w:pPr>
        <w:pStyle w:val="BodyText"/>
        <w:ind w:firstLine="5"/>
        <w:jc w:val="center"/>
        <w:rPr>
          <w:szCs w:val="24"/>
        </w:rPr>
      </w:pPr>
      <w:r>
        <w:rPr>
          <w:szCs w:val="24"/>
        </w:rPr>
        <w:t>UNIVERSITAS NGUDI WALUYO</w:t>
      </w:r>
    </w:p>
    <w:p w:rsidR="007A0F89" w:rsidRDefault="007A0F89">
      <w:pPr>
        <w:pStyle w:val="BodyText"/>
        <w:ind w:firstLine="5"/>
        <w:jc w:val="center"/>
        <w:rPr>
          <w:szCs w:val="24"/>
        </w:rPr>
      </w:pPr>
    </w:p>
    <w:p w:rsidR="007A0F89" w:rsidRDefault="00421B66">
      <w:pPr>
        <w:pStyle w:val="BodyText"/>
        <w:ind w:left="426" w:right="429" w:firstLine="5"/>
        <w:jc w:val="both"/>
        <w:rPr>
          <w:sz w:val="24"/>
          <w:szCs w:val="24"/>
        </w:rPr>
      </w:pPr>
      <w:r>
        <w:rPr>
          <w:sz w:val="24"/>
          <w:szCs w:val="24"/>
        </w:rPr>
        <w:t xml:space="preserve">Telah disetujui dan disahkan oleh pembimbing skripsi, program studi </w:t>
      </w:r>
      <w:r>
        <w:rPr>
          <w:color w:val="000000" w:themeColor="text1"/>
          <w:sz w:val="24"/>
          <w:szCs w:val="24"/>
        </w:rPr>
        <w:t>Farmasi, Fakultas Kesehatan, Universitas Ngudi Waluyo</w:t>
      </w:r>
    </w:p>
    <w:p w:rsidR="007A0F89" w:rsidRDefault="007A0F89">
      <w:pPr>
        <w:pStyle w:val="BodyText"/>
        <w:spacing w:before="6"/>
        <w:rPr>
          <w:szCs w:val="24"/>
        </w:rPr>
      </w:pPr>
    </w:p>
    <w:p w:rsidR="007A0F89" w:rsidRDefault="007A0F89">
      <w:pPr>
        <w:spacing w:before="90"/>
        <w:rPr>
          <w:rFonts w:ascii="Times New Roman" w:hAnsi="Times New Roman"/>
          <w:sz w:val="24"/>
          <w:szCs w:val="24"/>
        </w:rPr>
      </w:pPr>
    </w:p>
    <w:p w:rsidR="007A0F89" w:rsidRDefault="007A0F89">
      <w:pPr>
        <w:pStyle w:val="BodyText"/>
        <w:rPr>
          <w:sz w:val="24"/>
          <w:szCs w:val="24"/>
        </w:rPr>
      </w:pPr>
    </w:p>
    <w:p w:rsidR="007A0F89" w:rsidRDefault="007A0F89">
      <w:pPr>
        <w:pStyle w:val="BodyText"/>
        <w:rPr>
          <w:sz w:val="24"/>
          <w:szCs w:val="24"/>
        </w:rPr>
      </w:pPr>
    </w:p>
    <w:p w:rsidR="007A0F89" w:rsidRDefault="007A0F89">
      <w:pPr>
        <w:pStyle w:val="BodyText"/>
        <w:rPr>
          <w:sz w:val="24"/>
          <w:szCs w:val="24"/>
        </w:rPr>
      </w:pPr>
    </w:p>
    <w:p w:rsidR="007A0F89" w:rsidRDefault="007A0F89">
      <w:pPr>
        <w:pStyle w:val="BodyText"/>
        <w:spacing w:before="3"/>
        <w:rPr>
          <w:sz w:val="24"/>
          <w:szCs w:val="24"/>
        </w:rPr>
      </w:pPr>
    </w:p>
    <w:tbl>
      <w:tblPr>
        <w:tblStyle w:val="TableGrid"/>
        <w:tblW w:w="0" w:type="auto"/>
        <w:tblInd w:w="4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tblGrid>
      <w:tr w:rsidR="007A0F89">
        <w:tc>
          <w:tcPr>
            <w:tcW w:w="4677" w:type="dxa"/>
          </w:tcPr>
          <w:p w:rsidR="007A0F89" w:rsidRDefault="00BC3248">
            <w:pPr>
              <w:spacing w:after="0"/>
              <w:jc w:val="center"/>
              <w:rPr>
                <w:rFonts w:ascii="Times New Roman" w:hAnsi="Times New Roman"/>
                <w:sz w:val="24"/>
                <w:szCs w:val="24"/>
              </w:rPr>
            </w:pPr>
            <w:r>
              <w:rPr>
                <w:rFonts w:ascii="Times New Roman" w:hAnsi="Times New Roman"/>
                <w:b/>
                <w:noProof/>
                <w:sz w:val="28"/>
                <w:szCs w:val="24"/>
                <w:lang w:eastAsia="ko-KR"/>
              </w:rPr>
              <w:drawing>
                <wp:anchor distT="0" distB="0" distL="114300" distR="114300" simplePos="0" relativeHeight="251661312" behindDoc="0" locked="0" layoutInCell="1" allowOverlap="1" wp14:anchorId="3EDE67FD" wp14:editId="75482E4C">
                  <wp:simplePos x="0" y="0"/>
                  <wp:positionH relativeFrom="column">
                    <wp:posOffset>-3357880</wp:posOffset>
                  </wp:positionH>
                  <wp:positionV relativeFrom="paragraph">
                    <wp:posOffset>-5987415</wp:posOffset>
                  </wp:positionV>
                  <wp:extent cx="6495833" cy="8415435"/>
                  <wp:effectExtent l="0" t="0" r="63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1-08-17 at 02.24.06.jpeg"/>
                          <pic:cNvPicPr/>
                        </pic:nvPicPr>
                        <pic:blipFill>
                          <a:blip r:embed="rId10">
                            <a:extLst>
                              <a:ext uri="{28A0092B-C50C-407E-A947-70E740481C1C}">
                                <a14:useLocalDpi xmlns:a14="http://schemas.microsoft.com/office/drawing/2010/main" val="0"/>
                              </a:ext>
                            </a:extLst>
                          </a:blip>
                          <a:stretch>
                            <a:fillRect/>
                          </a:stretch>
                        </pic:blipFill>
                        <pic:spPr>
                          <a:xfrm>
                            <a:off x="0" y="0"/>
                            <a:ext cx="6495833" cy="8415435"/>
                          </a:xfrm>
                          <a:prstGeom prst="rect">
                            <a:avLst/>
                          </a:prstGeom>
                        </pic:spPr>
                      </pic:pic>
                    </a:graphicData>
                  </a:graphic>
                  <wp14:sizeRelH relativeFrom="page">
                    <wp14:pctWidth>0</wp14:pctWidth>
                  </wp14:sizeRelH>
                  <wp14:sizeRelV relativeFrom="page">
                    <wp14:pctHeight>0</wp14:pctHeight>
                  </wp14:sizeRelV>
                </wp:anchor>
              </w:drawing>
            </w:r>
            <w:r w:rsidR="00421B66">
              <w:rPr>
                <w:rFonts w:ascii="Times New Roman" w:hAnsi="Times New Roman"/>
                <w:sz w:val="24"/>
                <w:szCs w:val="24"/>
              </w:rPr>
              <w:t>Ungaran, 4 Agustus  2021</w:t>
            </w:r>
          </w:p>
          <w:p w:rsidR="007A0F89" w:rsidRDefault="00421B66">
            <w:pPr>
              <w:spacing w:after="0"/>
              <w:jc w:val="center"/>
              <w:rPr>
                <w:rFonts w:ascii="Times New Roman" w:hAnsi="Times New Roman"/>
                <w:sz w:val="24"/>
                <w:szCs w:val="24"/>
              </w:rPr>
            </w:pPr>
            <w:r>
              <w:rPr>
                <w:rFonts w:ascii="Times New Roman" w:hAnsi="Times New Roman"/>
                <w:sz w:val="24"/>
                <w:szCs w:val="24"/>
              </w:rPr>
              <w:t>Menyetujui,</w:t>
            </w:r>
          </w:p>
          <w:p w:rsidR="007A0F89" w:rsidRDefault="00421B66">
            <w:pPr>
              <w:spacing w:after="0"/>
              <w:jc w:val="center"/>
              <w:rPr>
                <w:rFonts w:ascii="Times New Roman" w:hAnsi="Times New Roman"/>
                <w:sz w:val="24"/>
                <w:szCs w:val="24"/>
              </w:rPr>
            </w:pPr>
            <w:r>
              <w:rPr>
                <w:rFonts w:ascii="Times New Roman" w:hAnsi="Times New Roman"/>
                <w:b/>
                <w:sz w:val="24"/>
                <w:szCs w:val="24"/>
              </w:rPr>
              <w:t>Pembimbing</w:t>
            </w:r>
          </w:p>
        </w:tc>
      </w:tr>
      <w:tr w:rsidR="007A0F89">
        <w:tc>
          <w:tcPr>
            <w:tcW w:w="4677" w:type="dxa"/>
          </w:tcPr>
          <w:p w:rsidR="007A0F89" w:rsidRDefault="007A0F89">
            <w:pPr>
              <w:spacing w:after="0"/>
              <w:ind w:right="105"/>
              <w:jc w:val="center"/>
              <w:rPr>
                <w:rFonts w:ascii="Times New Roman" w:hAnsi="Times New Roman"/>
                <w:sz w:val="24"/>
                <w:szCs w:val="24"/>
              </w:rPr>
            </w:pPr>
          </w:p>
          <w:p w:rsidR="007A0F89" w:rsidRDefault="007A0F89">
            <w:pPr>
              <w:spacing w:after="0"/>
              <w:ind w:right="105"/>
              <w:jc w:val="center"/>
              <w:rPr>
                <w:rFonts w:ascii="Times New Roman" w:hAnsi="Times New Roman"/>
                <w:sz w:val="24"/>
                <w:szCs w:val="24"/>
              </w:rPr>
            </w:pPr>
          </w:p>
          <w:p w:rsidR="007A0F89" w:rsidRDefault="007A0F89">
            <w:pPr>
              <w:spacing w:after="0"/>
              <w:ind w:right="105"/>
              <w:jc w:val="center"/>
              <w:rPr>
                <w:rFonts w:ascii="Times New Roman" w:hAnsi="Times New Roman"/>
                <w:sz w:val="24"/>
                <w:szCs w:val="24"/>
              </w:rPr>
            </w:pPr>
          </w:p>
          <w:p w:rsidR="007A0F89" w:rsidRDefault="00421B66">
            <w:pPr>
              <w:spacing w:after="0"/>
              <w:ind w:right="105"/>
              <w:jc w:val="center"/>
              <w:rPr>
                <w:rFonts w:ascii="Times New Roman" w:hAnsi="Times New Roman"/>
                <w:sz w:val="24"/>
                <w:szCs w:val="24"/>
              </w:rPr>
            </w:pPr>
            <w:proofErr w:type="gramStart"/>
            <w:r>
              <w:rPr>
                <w:rFonts w:ascii="Times New Roman" w:hAnsi="Times New Roman"/>
                <w:sz w:val="24"/>
                <w:szCs w:val="24"/>
              </w:rPr>
              <w:t>apt</w:t>
            </w:r>
            <w:proofErr w:type="gramEnd"/>
            <w:r>
              <w:rPr>
                <w:rFonts w:ascii="Times New Roman" w:hAnsi="Times New Roman"/>
                <w:sz w:val="24"/>
                <w:szCs w:val="24"/>
              </w:rPr>
              <w:t>. Niken Dyahariesti, S. Farm., M. Si.</w:t>
            </w:r>
          </w:p>
          <w:p w:rsidR="007A0F89" w:rsidRDefault="00421B66">
            <w:pPr>
              <w:spacing w:after="0" w:line="240" w:lineRule="auto"/>
              <w:ind w:right="120"/>
              <w:jc w:val="center"/>
              <w:rPr>
                <w:rFonts w:ascii="Times New Roman" w:hAnsi="Times New Roman"/>
                <w:b/>
                <w:color w:val="000000"/>
                <w:sz w:val="24"/>
                <w:szCs w:val="24"/>
              </w:rPr>
            </w:pPr>
            <w:r>
              <w:rPr>
                <w:rFonts w:ascii="Times New Roman" w:hAnsi="Times New Roman"/>
                <w:sz w:val="24"/>
                <w:szCs w:val="24"/>
              </w:rPr>
              <w:t>NIDN. 0609118702</w:t>
            </w:r>
          </w:p>
        </w:tc>
      </w:tr>
    </w:tbl>
    <w:p w:rsidR="007A0F89" w:rsidRDefault="007A0F89">
      <w:pPr>
        <w:spacing w:after="0" w:line="240" w:lineRule="auto"/>
        <w:ind w:right="120"/>
        <w:jc w:val="right"/>
        <w:rPr>
          <w:rFonts w:ascii="Times New Roman" w:hAnsi="Times New Roman"/>
          <w:b/>
          <w:color w:val="000000"/>
          <w:sz w:val="24"/>
          <w:szCs w:val="24"/>
        </w:rPr>
      </w:pPr>
    </w:p>
    <w:p w:rsidR="007A0F89" w:rsidRDefault="007A0F89">
      <w:pPr>
        <w:spacing w:after="0" w:line="240" w:lineRule="auto"/>
        <w:jc w:val="right"/>
        <w:rPr>
          <w:rFonts w:ascii="Times New Roman" w:hAnsi="Times New Roman"/>
          <w:b/>
          <w:color w:val="000000"/>
          <w:sz w:val="24"/>
          <w:szCs w:val="24"/>
        </w:rPr>
        <w:sectPr w:rsidR="007A0F89">
          <w:headerReference w:type="default" r:id="rId11"/>
          <w:pgSz w:w="12240" w:h="15840"/>
          <w:pgMar w:top="1440" w:right="1440" w:bottom="1440" w:left="1440" w:header="720" w:footer="720" w:gutter="0"/>
          <w:cols w:space="720"/>
          <w:docGrid w:linePitch="360"/>
        </w:sectPr>
      </w:pPr>
    </w:p>
    <w:p w:rsidR="007A0F89" w:rsidRDefault="00421B66">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EVALUASI DISTRIBUSI OBAT DI DEPO FARMASI RAWAT INAP SALAH SATU RUMAH SAKIT DI KABUPATEN SUBANG</w:t>
      </w:r>
    </w:p>
    <w:p w:rsidR="007A0F89" w:rsidRDefault="007A0F89">
      <w:pPr>
        <w:spacing w:after="0" w:line="240" w:lineRule="auto"/>
        <w:jc w:val="center"/>
        <w:rPr>
          <w:rFonts w:ascii="Times New Roman" w:eastAsia="Times New Roman" w:hAnsi="Times New Roman"/>
          <w:b/>
          <w:bCs/>
          <w:sz w:val="24"/>
          <w:szCs w:val="24"/>
          <w:lang w:eastAsia="id-ID"/>
        </w:rPr>
      </w:pPr>
    </w:p>
    <w:p w:rsidR="007A0F89" w:rsidRDefault="00421B66">
      <w:pPr>
        <w:spacing w:after="0"/>
        <w:ind w:right="96"/>
        <w:jc w:val="center"/>
        <w:rPr>
          <w:rFonts w:ascii="Times New Roman" w:hAnsi="Times New Roman"/>
          <w:b/>
          <w:i/>
          <w:color w:val="000000"/>
          <w:sz w:val="24"/>
          <w:szCs w:val="24"/>
        </w:rPr>
      </w:pPr>
      <w:r>
        <w:rPr>
          <w:rFonts w:ascii="Times New Roman" w:hAnsi="Times New Roman"/>
          <w:b/>
          <w:i/>
          <w:color w:val="000000"/>
          <w:sz w:val="24"/>
          <w:szCs w:val="24"/>
        </w:rPr>
        <w:t>EVALUATION OF DRUG DISTRIBUTION IN INPATIENT PHARMACEUTICAL</w:t>
      </w:r>
    </w:p>
    <w:p w:rsidR="007A0F89" w:rsidRDefault="00421B66">
      <w:pPr>
        <w:spacing w:after="0" w:line="240" w:lineRule="auto"/>
        <w:jc w:val="center"/>
        <w:rPr>
          <w:rFonts w:ascii="Times New Roman" w:eastAsia="Times New Roman" w:hAnsi="Times New Roman"/>
          <w:bCs/>
          <w:i/>
          <w:sz w:val="24"/>
          <w:szCs w:val="24"/>
          <w:lang w:val="id-ID" w:eastAsia="id-ID"/>
        </w:rPr>
      </w:pPr>
      <w:r>
        <w:rPr>
          <w:rFonts w:ascii="Times New Roman" w:hAnsi="Times New Roman"/>
          <w:b/>
          <w:i/>
          <w:color w:val="000000"/>
          <w:sz w:val="24"/>
          <w:szCs w:val="24"/>
        </w:rPr>
        <w:t>OF A HOSPITAL IN SUBANG DISTRICT</w:t>
      </w:r>
    </w:p>
    <w:p w:rsidR="007A0F89" w:rsidRDefault="007A0F89">
      <w:pPr>
        <w:spacing w:after="0" w:line="240" w:lineRule="auto"/>
        <w:jc w:val="center"/>
        <w:rPr>
          <w:rFonts w:ascii="Times New Roman" w:eastAsia="Times New Roman" w:hAnsi="Times New Roman"/>
          <w:b/>
          <w:bCs/>
          <w:sz w:val="24"/>
          <w:szCs w:val="24"/>
          <w:lang w:val="id-ID" w:eastAsia="id-ID"/>
        </w:rPr>
      </w:pPr>
    </w:p>
    <w:p w:rsidR="007A0F89" w:rsidRDefault="00421B66">
      <w:pPr>
        <w:spacing w:after="0" w:line="240" w:lineRule="auto"/>
        <w:jc w:val="center"/>
        <w:rPr>
          <w:rFonts w:ascii="Times New Roman" w:hAnsi="Times New Roman"/>
          <w:sz w:val="24"/>
          <w:szCs w:val="24"/>
          <w:lang w:val="id-ID"/>
        </w:rPr>
      </w:pPr>
      <w:r>
        <w:rPr>
          <w:rFonts w:ascii="Times New Roman" w:hAnsi="Times New Roman"/>
          <w:sz w:val="24"/>
          <w:szCs w:val="24"/>
        </w:rPr>
        <w:t xml:space="preserve">Riesya Nur </w:t>
      </w:r>
      <w:proofErr w:type="gramStart"/>
      <w:r>
        <w:rPr>
          <w:rFonts w:ascii="Times New Roman" w:hAnsi="Times New Roman"/>
          <w:sz w:val="24"/>
          <w:szCs w:val="24"/>
        </w:rPr>
        <w:t>Febriyani</w:t>
      </w:r>
      <w:r>
        <w:rPr>
          <w:rFonts w:ascii="Times New Roman" w:hAnsi="Times New Roman"/>
          <w:sz w:val="24"/>
          <w:szCs w:val="24"/>
          <w:vertAlign w:val="superscript"/>
        </w:rPr>
        <w:t>(</w:t>
      </w:r>
      <w:proofErr w:type="gramEnd"/>
      <w:r>
        <w:rPr>
          <w:rFonts w:ascii="Times New Roman" w:hAnsi="Times New Roman"/>
          <w:sz w:val="24"/>
          <w:szCs w:val="24"/>
          <w:vertAlign w:val="superscript"/>
        </w:rPr>
        <w:t>1)</w:t>
      </w:r>
      <w:r>
        <w:rPr>
          <w:rFonts w:ascii="Times New Roman" w:hAnsi="Times New Roman"/>
          <w:sz w:val="24"/>
          <w:szCs w:val="24"/>
          <w:vertAlign w:val="superscript"/>
          <w:lang w:val="id-ID"/>
        </w:rPr>
        <w:t xml:space="preserve"> </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Niken Dyahariesti</w:t>
      </w:r>
      <w:r>
        <w:rPr>
          <w:rFonts w:ascii="Times New Roman" w:hAnsi="Times New Roman"/>
          <w:sz w:val="24"/>
          <w:szCs w:val="24"/>
          <w:vertAlign w:val="superscript"/>
        </w:rPr>
        <w:t xml:space="preserve"> (2)</w:t>
      </w:r>
    </w:p>
    <w:p w:rsidR="007A0F89" w:rsidRDefault="00421B66">
      <w:pPr>
        <w:spacing w:after="0" w:line="240" w:lineRule="auto"/>
        <w:jc w:val="center"/>
        <w:rPr>
          <w:rFonts w:ascii="Times New Roman" w:hAnsi="Times New Roman"/>
          <w:sz w:val="24"/>
          <w:szCs w:val="24"/>
        </w:rPr>
      </w:pPr>
      <w:r>
        <w:rPr>
          <w:rFonts w:ascii="Times New Roman" w:hAnsi="Times New Roman"/>
          <w:sz w:val="24"/>
          <w:szCs w:val="24"/>
          <w:vertAlign w:val="superscript"/>
          <w:lang w:val="id-ID"/>
        </w:rPr>
        <w:t>(1</w:t>
      </w:r>
      <w:r>
        <w:rPr>
          <w:rFonts w:ascii="Times New Roman" w:hAnsi="Times New Roman"/>
          <w:sz w:val="24"/>
          <w:szCs w:val="24"/>
          <w:vertAlign w:val="superscript"/>
        </w:rPr>
        <w:t>)(2</w:t>
      </w:r>
      <w:r>
        <w:rPr>
          <w:rFonts w:ascii="Times New Roman" w:hAnsi="Times New Roman"/>
          <w:sz w:val="24"/>
          <w:szCs w:val="24"/>
          <w:vertAlign w:val="superscript"/>
          <w:lang w:val="id-ID"/>
        </w:rPr>
        <w:t>)</w:t>
      </w:r>
      <w:r>
        <w:rPr>
          <w:rFonts w:ascii="Times New Roman" w:hAnsi="Times New Roman"/>
          <w:sz w:val="24"/>
          <w:szCs w:val="24"/>
          <w:lang w:val="id-ID"/>
        </w:rPr>
        <w:t>Program Studi</w:t>
      </w:r>
      <w:r>
        <w:rPr>
          <w:rFonts w:ascii="Times New Roman" w:hAnsi="Times New Roman"/>
          <w:sz w:val="24"/>
          <w:szCs w:val="24"/>
        </w:rPr>
        <w:t xml:space="preserve"> Farmasi</w:t>
      </w:r>
      <w:r>
        <w:rPr>
          <w:rFonts w:ascii="Times New Roman" w:hAnsi="Times New Roman"/>
          <w:sz w:val="24"/>
          <w:szCs w:val="24"/>
          <w:lang w:val="id-ID"/>
        </w:rPr>
        <w:t xml:space="preserve">, </w:t>
      </w:r>
      <w:r>
        <w:rPr>
          <w:rFonts w:ascii="Times New Roman" w:hAnsi="Times New Roman"/>
          <w:sz w:val="24"/>
          <w:szCs w:val="24"/>
        </w:rPr>
        <w:t>Universitas Ngudi Waluyo</w:t>
      </w:r>
    </w:p>
    <w:p w:rsidR="007A0F89" w:rsidRDefault="00421B66">
      <w:pPr>
        <w:jc w:val="center"/>
        <w:rPr>
          <w:rFonts w:ascii="Times New Roman" w:hAnsi="Times New Roman"/>
          <w:sz w:val="24"/>
          <w:szCs w:val="24"/>
        </w:rPr>
      </w:pPr>
      <w:proofErr w:type="gramStart"/>
      <w:r>
        <w:rPr>
          <w:rFonts w:ascii="Times New Roman" w:hAnsi="Times New Roman"/>
          <w:sz w:val="24"/>
          <w:szCs w:val="24"/>
        </w:rPr>
        <w:t>Email :</w:t>
      </w:r>
      <w:proofErr w:type="gramEnd"/>
      <w:r>
        <w:rPr>
          <w:rFonts w:ascii="Times New Roman" w:hAnsi="Times New Roman"/>
          <w:sz w:val="24"/>
          <w:szCs w:val="24"/>
        </w:rPr>
        <w:t xml:space="preserve"> </w:t>
      </w:r>
      <w:hyperlink r:id="rId12" w:history="1">
        <w:r>
          <w:rPr>
            <w:rStyle w:val="Hyperlink"/>
            <w:rFonts w:ascii="Times New Roman" w:hAnsi="Times New Roman"/>
            <w:sz w:val="24"/>
            <w:szCs w:val="24"/>
          </w:rPr>
          <w:t>riesya.nurfebriyani</w:t>
        </w:r>
        <w:r>
          <w:rPr>
            <w:rStyle w:val="Hyperlink"/>
            <w:rFonts w:ascii="Times New Roman" w:hAnsi="Times New Roman"/>
            <w:sz w:val="24"/>
            <w:szCs w:val="24"/>
            <w:lang w:val="id-ID"/>
          </w:rPr>
          <w:t>@yahoo.com</w:t>
        </w:r>
      </w:hyperlink>
    </w:p>
    <w:p w:rsidR="007A0F89" w:rsidRDefault="007A0F89">
      <w:pPr>
        <w:jc w:val="center"/>
        <w:rPr>
          <w:rFonts w:ascii="Times New Roman" w:hAnsi="Times New Roman"/>
          <w:sz w:val="24"/>
          <w:szCs w:val="24"/>
          <w:lang w:val="id-ID"/>
        </w:rPr>
      </w:pPr>
    </w:p>
    <w:tbl>
      <w:tblPr>
        <w:tblW w:w="0" w:type="auto"/>
        <w:tblLayout w:type="fixed"/>
        <w:tblLook w:val="04A0" w:firstRow="1" w:lastRow="0" w:firstColumn="1" w:lastColumn="0" w:noHBand="0" w:noVBand="1"/>
      </w:tblPr>
      <w:tblGrid>
        <w:gridCol w:w="9606"/>
      </w:tblGrid>
      <w:tr w:rsidR="007A0F89">
        <w:tc>
          <w:tcPr>
            <w:tcW w:w="9606" w:type="dxa"/>
          </w:tcPr>
          <w:p w:rsidR="007A0F89" w:rsidRDefault="00421B66">
            <w:pPr>
              <w:spacing w:after="0" w:line="240" w:lineRule="auto"/>
              <w:jc w:val="center"/>
              <w:rPr>
                <w:rFonts w:ascii="Times New Roman" w:hAnsi="Times New Roman"/>
                <w:sz w:val="24"/>
                <w:szCs w:val="24"/>
              </w:rPr>
            </w:pPr>
            <w:r>
              <w:rPr>
                <w:rFonts w:ascii="Times New Roman" w:hAnsi="Times New Roman"/>
                <w:sz w:val="24"/>
                <w:szCs w:val="24"/>
              </w:rPr>
              <w:t>ABSTRAK</w:t>
            </w:r>
          </w:p>
          <w:p w:rsidR="007A0F89" w:rsidRDefault="007A0F89">
            <w:pPr>
              <w:spacing w:after="0" w:line="240" w:lineRule="auto"/>
              <w:jc w:val="center"/>
              <w:rPr>
                <w:rFonts w:ascii="Times New Roman" w:hAnsi="Times New Roman"/>
                <w:sz w:val="24"/>
                <w:szCs w:val="24"/>
                <w:lang w:val="id-ID"/>
              </w:rPr>
            </w:pPr>
          </w:p>
          <w:p w:rsidR="007A0F89" w:rsidRDefault="00421B66">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 xml:space="preserve">Latar Belakang: </w:t>
            </w:r>
            <w:r>
              <w:rPr>
                <w:rFonts w:ascii="Times New Roman" w:hAnsi="Times New Roman"/>
                <w:sz w:val="24"/>
                <w:szCs w:val="24"/>
              </w:rPr>
              <w:t>Distribusi obat merupakan tahap yang penting pada kegiatan manajemen pengelolaan obat. Ketidakefisienan dan ketidaklancaran pengelolaan obat dapat memberikan dampak negatif terhadap rumah sakit baik secara medik, sosial maupun secara ekonomi.</w:t>
            </w:r>
            <w:r>
              <w:rPr>
                <w:rFonts w:ascii="Times New Roman" w:hAnsi="Times New Roman"/>
                <w:color w:val="000000"/>
                <w:sz w:val="24"/>
                <w:szCs w:val="24"/>
              </w:rPr>
              <w:t xml:space="preserve"> Tujuan penelitian ini untuk </w:t>
            </w:r>
            <w:r>
              <w:rPr>
                <w:rFonts w:ascii="Times New Roman" w:hAnsi="Times New Roman"/>
                <w:sz w:val="24"/>
              </w:rPr>
              <w:t>mengevaluasi distribusi obat di depo farmasi rawat inap salah satu rumah sakit di Kabupaten Subang berdasarkan indikator.</w:t>
            </w:r>
          </w:p>
          <w:p w:rsidR="007A0F89" w:rsidRDefault="00421B66">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Metode:</w:t>
            </w:r>
            <w:r>
              <w:rPr>
                <w:rFonts w:ascii="Times New Roman" w:hAnsi="Times New Roman"/>
                <w:color w:val="000000"/>
                <w:sz w:val="24"/>
                <w:szCs w:val="24"/>
              </w:rPr>
              <w:t xml:space="preserve"> Penelitian ini adalah deskriptif dengan data yang digunakan adalah data kualitatif dan kuantitatif. Pengambilan data dilakukan dengan metode wawancara dan telaah dokumen yang bersifat retrospektif terkait </w:t>
            </w:r>
            <w:r>
              <w:rPr>
                <w:rFonts w:ascii="Times New Roman" w:hAnsi="Times New Roman"/>
                <w:i/>
                <w:color w:val="000000"/>
                <w:sz w:val="24"/>
                <w:szCs w:val="24"/>
              </w:rPr>
              <w:t>Turn Over Ratio</w:t>
            </w:r>
            <w:r>
              <w:rPr>
                <w:rFonts w:ascii="Times New Roman" w:hAnsi="Times New Roman"/>
                <w:color w:val="000000"/>
                <w:sz w:val="24"/>
                <w:szCs w:val="24"/>
              </w:rPr>
              <w:t xml:space="preserve"> (TOR), tingkat ketersediaan obat, persentase nilai obat kadaluarsa dan rusak, serta persentase stok mati di depo farmasi rawat inap salah satu rumah sakit di Kabupaten Subang pada periode Januari-Desember 2020. </w:t>
            </w:r>
          </w:p>
          <w:p w:rsidR="007A0F89" w:rsidRDefault="00421B66">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 xml:space="preserve">Hasil: </w:t>
            </w:r>
            <w:r>
              <w:rPr>
                <w:rFonts w:ascii="Times New Roman" w:hAnsi="Times New Roman"/>
                <w:color w:val="000000"/>
                <w:sz w:val="24"/>
                <w:szCs w:val="24"/>
              </w:rPr>
              <w:t xml:space="preserve">Hasil penelitian menunjukkan bahwa pada pengelolaan obat tahap distribusi diperoleh hasil indikator </w:t>
            </w:r>
            <w:r>
              <w:rPr>
                <w:rFonts w:ascii="Times New Roman" w:hAnsi="Times New Roman"/>
                <w:i/>
                <w:color w:val="000000"/>
                <w:sz w:val="24"/>
                <w:szCs w:val="24"/>
              </w:rPr>
              <w:t>Turn Over Ratio</w:t>
            </w:r>
            <w:r>
              <w:rPr>
                <w:rFonts w:ascii="Times New Roman" w:hAnsi="Times New Roman"/>
                <w:color w:val="000000"/>
                <w:sz w:val="24"/>
                <w:szCs w:val="24"/>
              </w:rPr>
              <w:t xml:space="preserve"> (TOR) sebanyak 10.64 kal</w:t>
            </w:r>
            <w:r w:rsidR="0061553F">
              <w:rPr>
                <w:rFonts w:ascii="Times New Roman" w:hAnsi="Times New Roman"/>
                <w:color w:val="000000"/>
                <w:sz w:val="24"/>
                <w:szCs w:val="24"/>
              </w:rPr>
              <w:t>i, tingkat ketersediaan obat 24.</w:t>
            </w:r>
            <w:r>
              <w:rPr>
                <w:rFonts w:ascii="Times New Roman" w:hAnsi="Times New Roman"/>
                <w:color w:val="000000"/>
                <w:sz w:val="24"/>
                <w:szCs w:val="24"/>
              </w:rPr>
              <w:t>9 bulan, persentase nilai obat kadaluarsa dan rusak</w:t>
            </w:r>
            <w:r>
              <w:rPr>
                <w:rFonts w:ascii="Times New Roman" w:hAnsi="Times New Roman"/>
                <w:color w:val="000000"/>
                <w:sz w:val="28"/>
                <w:szCs w:val="24"/>
              </w:rPr>
              <w:t xml:space="preserve"> </w:t>
            </w:r>
            <w:r w:rsidR="0061553F">
              <w:rPr>
                <w:rFonts w:ascii="Times New Roman" w:hAnsi="Times New Roman"/>
                <w:color w:val="000000"/>
                <w:sz w:val="24"/>
              </w:rPr>
              <w:t>0.</w:t>
            </w:r>
            <w:r>
              <w:rPr>
                <w:rFonts w:ascii="Times New Roman" w:hAnsi="Times New Roman"/>
                <w:color w:val="000000"/>
                <w:sz w:val="24"/>
              </w:rPr>
              <w:t>05</w:t>
            </w:r>
            <w:r>
              <w:rPr>
                <w:rFonts w:cs="Calibri"/>
                <w:color w:val="000000"/>
                <w:sz w:val="24"/>
              </w:rPr>
              <w:t xml:space="preserve"> </w:t>
            </w:r>
            <w:r>
              <w:rPr>
                <w:rFonts w:ascii="Times New Roman" w:hAnsi="Times New Roman"/>
                <w:color w:val="000000"/>
                <w:sz w:val="24"/>
              </w:rPr>
              <w:t xml:space="preserve">%, dan persentase stok mati </w:t>
            </w:r>
            <w:r>
              <w:rPr>
                <w:rFonts w:ascii="Times New Roman" w:hAnsi="Times New Roman"/>
                <w:sz w:val="24"/>
              </w:rPr>
              <w:t>1</w:t>
            </w:r>
            <w:r w:rsidR="0061553F">
              <w:rPr>
                <w:rFonts w:ascii="Times New Roman" w:hAnsi="Times New Roman"/>
                <w:sz w:val="24"/>
              </w:rPr>
              <w:t>.</w:t>
            </w:r>
            <w:r>
              <w:rPr>
                <w:rFonts w:ascii="Times New Roman" w:hAnsi="Times New Roman"/>
                <w:sz w:val="24"/>
              </w:rPr>
              <w:t>4%.</w:t>
            </w:r>
          </w:p>
          <w:p w:rsidR="007A0F89" w:rsidRDefault="00421B66">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Kesimpulan:</w:t>
            </w:r>
            <w:r>
              <w:rPr>
                <w:rFonts w:ascii="Times New Roman" w:hAnsi="Times New Roman"/>
                <w:color w:val="000000"/>
                <w:sz w:val="24"/>
                <w:szCs w:val="24"/>
              </w:rPr>
              <w:t xml:space="preserve"> Pengelolaan obat pada tahap distribusi di depo farmasi rawat inap salah satu rumah sakit di Kabupaten Subang masih ada beberapa indikator yang belum sesuai dengan standar yaitu indikator tingkat ketersediaan obat, persentase nilai obat kadaluarsa dan rusak, dan persentase stok mati.</w:t>
            </w:r>
          </w:p>
          <w:p w:rsidR="007A0F89" w:rsidRDefault="00421B66">
            <w:pPr>
              <w:jc w:val="both"/>
              <w:rPr>
                <w:rFonts w:ascii="Times New Roman" w:hAnsi="Times New Roman"/>
                <w:color w:val="000000"/>
                <w:sz w:val="24"/>
                <w:szCs w:val="24"/>
              </w:rPr>
            </w:pPr>
            <w:r>
              <w:rPr>
                <w:rFonts w:ascii="Times New Roman" w:hAnsi="Times New Roman"/>
                <w:b/>
                <w:color w:val="000000"/>
                <w:sz w:val="24"/>
                <w:szCs w:val="24"/>
              </w:rPr>
              <w:t>Kata kunci</w:t>
            </w:r>
            <w:r>
              <w:rPr>
                <w:rFonts w:ascii="Times New Roman" w:hAnsi="Times New Roman"/>
                <w:color w:val="000000"/>
                <w:sz w:val="24"/>
                <w:szCs w:val="24"/>
              </w:rPr>
              <w:t xml:space="preserve">: pengelolaan obat, distribusi obat, </w:t>
            </w:r>
            <w:r>
              <w:rPr>
                <w:rFonts w:ascii="Times New Roman" w:hAnsi="Times New Roman"/>
                <w:i/>
                <w:color w:val="000000"/>
                <w:sz w:val="24"/>
                <w:szCs w:val="24"/>
              </w:rPr>
              <w:t xml:space="preserve">Turn Over Ratio </w:t>
            </w:r>
            <w:r>
              <w:rPr>
                <w:rFonts w:ascii="Times New Roman" w:hAnsi="Times New Roman"/>
                <w:color w:val="000000"/>
                <w:sz w:val="24"/>
                <w:szCs w:val="24"/>
              </w:rPr>
              <w:t>(TOR), tingkat ketersediaan obat, persentase nilai obat kadaluarsa dan rusak, persentase stok mati</w:t>
            </w:r>
          </w:p>
          <w:p w:rsidR="007A0F89" w:rsidRDefault="007A0F89">
            <w:pPr>
              <w:spacing w:after="0" w:line="240" w:lineRule="auto"/>
              <w:jc w:val="center"/>
              <w:rPr>
                <w:rFonts w:ascii="Times New Roman" w:hAnsi="Times New Roman"/>
                <w:sz w:val="24"/>
                <w:szCs w:val="24"/>
                <w:lang w:val="id-ID"/>
              </w:rPr>
            </w:pPr>
          </w:p>
        </w:tc>
      </w:tr>
      <w:tr w:rsidR="007A0F89">
        <w:tc>
          <w:tcPr>
            <w:tcW w:w="9606" w:type="dxa"/>
          </w:tcPr>
          <w:p w:rsidR="007A0F89" w:rsidRDefault="00421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ABSTRACT</w:t>
            </w:r>
          </w:p>
          <w:p w:rsidR="007A0F89" w:rsidRDefault="007A0F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id-ID" w:eastAsia="id-ID"/>
              </w:rPr>
            </w:pPr>
          </w:p>
          <w:p w:rsidR="007A0F89" w:rsidRDefault="00421B66">
            <w:pPr>
              <w:spacing w:after="0"/>
              <w:jc w:val="both"/>
              <w:rPr>
                <w:rFonts w:ascii="Times New Roman" w:hAnsi="Times New Roman"/>
                <w:color w:val="000000"/>
                <w:sz w:val="24"/>
                <w:szCs w:val="24"/>
              </w:rPr>
            </w:pPr>
            <w:r>
              <w:rPr>
                <w:rFonts w:ascii="Times New Roman" w:hAnsi="Times New Roman"/>
                <w:b/>
                <w:color w:val="000000"/>
                <w:sz w:val="24"/>
                <w:szCs w:val="24"/>
              </w:rPr>
              <w:t>Background</w:t>
            </w:r>
            <w:r>
              <w:rPr>
                <w:rFonts w:ascii="Times New Roman" w:hAnsi="Times New Roman"/>
                <w:color w:val="000000"/>
                <w:sz w:val="24"/>
                <w:szCs w:val="24"/>
              </w:rPr>
              <w:t>: Drug distribution is an important stage in drug management activities. Inefficiency and inefficient drug management can have a negative impact on hospitals both medically, socially and economically. The purpose of this study was to evaluate the distribution of drugs in an inpatient pharmaceutical of a hospital in Subang district based on indicators.</w:t>
            </w:r>
          </w:p>
          <w:p w:rsidR="007A0F89" w:rsidRDefault="00421B66">
            <w:pPr>
              <w:spacing w:after="0"/>
              <w:jc w:val="both"/>
              <w:rPr>
                <w:rFonts w:ascii="Times New Roman" w:hAnsi="Times New Roman"/>
                <w:color w:val="000000"/>
                <w:sz w:val="24"/>
                <w:szCs w:val="24"/>
              </w:rPr>
            </w:pPr>
            <w:r>
              <w:rPr>
                <w:rFonts w:ascii="Times New Roman" w:hAnsi="Times New Roman"/>
                <w:b/>
                <w:color w:val="000000"/>
                <w:sz w:val="24"/>
                <w:szCs w:val="24"/>
              </w:rPr>
              <w:t>Methods</w:t>
            </w:r>
            <w:r>
              <w:rPr>
                <w:rFonts w:ascii="Times New Roman" w:hAnsi="Times New Roman"/>
                <w:color w:val="000000"/>
                <w:sz w:val="24"/>
                <w:szCs w:val="24"/>
              </w:rPr>
              <w:t xml:space="preserve">: This research is descriptive with the data used are qualitative and quantitative data. Data were collected by interview method and retrospective document review related to Turn Over Ratio (TOR), level of drug availability, percentage of expired and damaged drug value, and percentage </w:t>
            </w:r>
            <w:r>
              <w:rPr>
                <w:rFonts w:ascii="Times New Roman" w:hAnsi="Times New Roman"/>
                <w:color w:val="000000"/>
                <w:sz w:val="24"/>
                <w:szCs w:val="24"/>
              </w:rPr>
              <w:lastRenderedPageBreak/>
              <w:t>of dead stock at an inpatient pharmaceutical of a hospital in Subang district in the January-December 2020 period.</w:t>
            </w:r>
          </w:p>
          <w:p w:rsidR="007A0F89" w:rsidRDefault="00421B66">
            <w:pPr>
              <w:spacing w:after="0"/>
              <w:jc w:val="both"/>
              <w:rPr>
                <w:rFonts w:ascii="Times New Roman" w:hAnsi="Times New Roman"/>
                <w:color w:val="000000"/>
                <w:sz w:val="24"/>
                <w:szCs w:val="24"/>
              </w:rPr>
            </w:pPr>
            <w:r>
              <w:rPr>
                <w:rFonts w:ascii="Times New Roman" w:hAnsi="Times New Roman"/>
                <w:b/>
                <w:color w:val="000000"/>
                <w:sz w:val="24"/>
                <w:szCs w:val="24"/>
              </w:rPr>
              <w:t>Results</w:t>
            </w:r>
            <w:r>
              <w:rPr>
                <w:rFonts w:ascii="Times New Roman" w:hAnsi="Times New Roman"/>
                <w:color w:val="000000"/>
                <w:sz w:val="24"/>
                <w:szCs w:val="24"/>
              </w:rPr>
              <w:t>: The results showed that in the distribution stage of drug management, the Turn Over Ratio (TOR) indicator was 10.64 times, the level of drug availability was 24.9 months, the percentage of exp</w:t>
            </w:r>
            <w:r w:rsidR="00553792">
              <w:rPr>
                <w:rFonts w:ascii="Times New Roman" w:hAnsi="Times New Roman"/>
                <w:color w:val="000000"/>
                <w:sz w:val="24"/>
                <w:szCs w:val="24"/>
              </w:rPr>
              <w:t>ired and damaged drugs was 0.0</w:t>
            </w:r>
            <w:r>
              <w:rPr>
                <w:rFonts w:ascii="Times New Roman" w:hAnsi="Times New Roman"/>
                <w:color w:val="000000"/>
                <w:sz w:val="24"/>
                <w:szCs w:val="24"/>
              </w:rPr>
              <w:t xml:space="preserve">5%, and the </w:t>
            </w:r>
            <w:r w:rsidR="00553792">
              <w:rPr>
                <w:rFonts w:ascii="Times New Roman" w:hAnsi="Times New Roman"/>
                <w:color w:val="000000"/>
                <w:sz w:val="24"/>
                <w:szCs w:val="24"/>
              </w:rPr>
              <w:t xml:space="preserve">percentage of dead stock was </w:t>
            </w:r>
            <w:r>
              <w:rPr>
                <w:rFonts w:ascii="Times New Roman" w:hAnsi="Times New Roman"/>
                <w:color w:val="000000"/>
                <w:sz w:val="24"/>
                <w:szCs w:val="24"/>
              </w:rPr>
              <w:t>1</w:t>
            </w:r>
            <w:r w:rsidR="00553792">
              <w:rPr>
                <w:rFonts w:ascii="Times New Roman" w:hAnsi="Times New Roman"/>
                <w:color w:val="000000"/>
                <w:sz w:val="24"/>
                <w:szCs w:val="24"/>
              </w:rPr>
              <w:t>.</w:t>
            </w:r>
            <w:r>
              <w:rPr>
                <w:rFonts w:ascii="Times New Roman" w:hAnsi="Times New Roman"/>
                <w:color w:val="000000"/>
                <w:sz w:val="24"/>
                <w:szCs w:val="24"/>
              </w:rPr>
              <w:t>4%. .</w:t>
            </w:r>
          </w:p>
          <w:p w:rsidR="007A0F89" w:rsidRDefault="00421B66">
            <w:pPr>
              <w:spacing w:after="0"/>
              <w:jc w:val="both"/>
              <w:rPr>
                <w:rFonts w:ascii="Times New Roman" w:hAnsi="Times New Roman"/>
                <w:color w:val="000000"/>
                <w:sz w:val="24"/>
                <w:szCs w:val="24"/>
              </w:rPr>
            </w:pPr>
            <w:r>
              <w:rPr>
                <w:rFonts w:ascii="Times New Roman" w:hAnsi="Times New Roman"/>
                <w:b/>
                <w:color w:val="000000"/>
                <w:sz w:val="24"/>
                <w:szCs w:val="24"/>
              </w:rPr>
              <w:t>Conclusion</w:t>
            </w:r>
            <w:r>
              <w:rPr>
                <w:rFonts w:ascii="Times New Roman" w:hAnsi="Times New Roman"/>
                <w:color w:val="000000"/>
                <w:sz w:val="24"/>
                <w:szCs w:val="24"/>
              </w:rPr>
              <w:t>: In the management of drugs at the distribution stage at an inpatient pharmacy depot at a hospital in Subang District, there are still several indicators that are not in accordance with the standards, namely indicators of the level of drug availability, percentage of expired and damaged drug values, and percentage of dead stock.</w:t>
            </w:r>
          </w:p>
          <w:p w:rsidR="007A0F89" w:rsidRDefault="00421B66">
            <w:pPr>
              <w:spacing w:after="0"/>
              <w:jc w:val="both"/>
              <w:rPr>
                <w:rFonts w:ascii="Times New Roman" w:hAnsi="Times New Roman"/>
                <w:color w:val="000000"/>
                <w:sz w:val="24"/>
                <w:szCs w:val="24"/>
              </w:rPr>
            </w:pPr>
            <w:r>
              <w:rPr>
                <w:rFonts w:ascii="Times New Roman" w:hAnsi="Times New Roman"/>
                <w:b/>
                <w:color w:val="000000"/>
                <w:sz w:val="24"/>
                <w:szCs w:val="24"/>
              </w:rPr>
              <w:t>Keywords</w:t>
            </w:r>
            <w:r>
              <w:rPr>
                <w:rFonts w:ascii="Times New Roman" w:hAnsi="Times New Roman"/>
                <w:color w:val="000000"/>
                <w:sz w:val="24"/>
                <w:szCs w:val="24"/>
              </w:rPr>
              <w:t>: drug management, drug distribution, Turn Over Ratio (TOR), level of drug availability, percentage of expired and damaged drug value, percentage of dead stock.</w:t>
            </w:r>
          </w:p>
          <w:p w:rsidR="007A0F89" w:rsidRDefault="007A0F89">
            <w:pPr>
              <w:spacing w:after="0"/>
              <w:jc w:val="both"/>
              <w:rPr>
                <w:rFonts w:ascii="Times New Roman" w:hAnsi="Times New Roman"/>
                <w:color w:val="000000"/>
                <w:sz w:val="24"/>
                <w:szCs w:val="24"/>
              </w:rPr>
            </w:pPr>
          </w:p>
          <w:p w:rsidR="007A0F89" w:rsidRDefault="007A0F89">
            <w:pPr>
              <w:spacing w:after="0" w:line="240" w:lineRule="auto"/>
              <w:jc w:val="center"/>
              <w:rPr>
                <w:rFonts w:ascii="Times New Roman" w:hAnsi="Times New Roman"/>
                <w:sz w:val="24"/>
                <w:szCs w:val="24"/>
              </w:rPr>
            </w:pPr>
          </w:p>
        </w:tc>
      </w:tr>
    </w:tbl>
    <w:p w:rsidR="007A0F89" w:rsidRDefault="007A0F89">
      <w:pPr>
        <w:spacing w:after="0" w:line="240" w:lineRule="auto"/>
        <w:rPr>
          <w:rFonts w:ascii="Times New Roman" w:hAnsi="Times New Roman"/>
          <w:b/>
          <w:sz w:val="24"/>
          <w:szCs w:val="24"/>
          <w:lang w:val="id-ID"/>
        </w:rPr>
        <w:sectPr w:rsidR="007A0F89">
          <w:headerReference w:type="default" r:id="rId13"/>
          <w:footerReference w:type="default" r:id="rId14"/>
          <w:pgSz w:w="12240" w:h="15840"/>
          <w:pgMar w:top="1440" w:right="1440" w:bottom="1440" w:left="1440" w:header="720" w:footer="720" w:gutter="0"/>
          <w:cols w:space="720"/>
          <w:docGrid w:linePitch="360"/>
        </w:sectPr>
      </w:pPr>
    </w:p>
    <w:p w:rsidR="007A0F89" w:rsidRDefault="00421B66">
      <w:pPr>
        <w:spacing w:after="0" w:line="240" w:lineRule="auto"/>
        <w:rPr>
          <w:rFonts w:ascii="Times New Roman" w:hAnsi="Times New Roman"/>
          <w:b/>
          <w:sz w:val="24"/>
          <w:szCs w:val="24"/>
          <w:lang w:val="id-ID"/>
        </w:rPr>
      </w:pPr>
      <w:r>
        <w:rPr>
          <w:rFonts w:ascii="Times New Roman" w:hAnsi="Times New Roman"/>
          <w:b/>
          <w:sz w:val="24"/>
          <w:szCs w:val="24"/>
        </w:rPr>
        <w:lastRenderedPageBreak/>
        <w:t>PENDAHULUAN</w:t>
      </w:r>
    </w:p>
    <w:p w:rsidR="007A0F89" w:rsidRDefault="00421B66">
      <w:pPr>
        <w:spacing w:after="0"/>
        <w:ind w:firstLine="567"/>
        <w:jc w:val="both"/>
        <w:rPr>
          <w:rFonts w:ascii="Times New Roman" w:hAnsi="Times New Roman"/>
          <w:sz w:val="24"/>
        </w:rPr>
      </w:pPr>
      <w:r>
        <w:rPr>
          <w:rFonts w:ascii="Times New Roman" w:hAnsi="Times New Roman"/>
          <w:sz w:val="24"/>
        </w:rPr>
        <w:t>Rumah sakit merupakan institusi pelayanan kesehatan bagi masyarakat untuk memelihara dan meningkatkan kesehatan. Pelayanan kesehatan di rumah sakit harus berkualitas dengan menekankan pada tiga dimensi yaitu, pelayanan harus berorientasi kepada pasien (</w:t>
      </w:r>
      <w:r>
        <w:rPr>
          <w:rFonts w:ascii="Times New Roman" w:hAnsi="Times New Roman"/>
          <w:i/>
          <w:sz w:val="24"/>
        </w:rPr>
        <w:t>acceptability</w:t>
      </w:r>
      <w:r>
        <w:rPr>
          <w:rFonts w:ascii="Times New Roman" w:hAnsi="Times New Roman"/>
          <w:sz w:val="24"/>
        </w:rPr>
        <w:t>)</w:t>
      </w:r>
      <w:r>
        <w:rPr>
          <w:rFonts w:ascii="Times New Roman" w:hAnsi="Times New Roman"/>
          <w:i/>
          <w:sz w:val="24"/>
        </w:rPr>
        <w:t>,</w:t>
      </w:r>
      <w:r>
        <w:rPr>
          <w:rFonts w:ascii="Times New Roman" w:hAnsi="Times New Roman"/>
          <w:sz w:val="24"/>
        </w:rPr>
        <w:t xml:space="preserve"> melakukan segala sesuatu dengan benar menggunakan sumber daya dan standar profesi yang jelas</w:t>
      </w:r>
      <w:r>
        <w:rPr>
          <w:rFonts w:ascii="Times New Roman" w:hAnsi="Times New Roman"/>
          <w:i/>
          <w:sz w:val="24"/>
        </w:rPr>
        <w:t xml:space="preserve"> </w:t>
      </w:r>
      <w:r>
        <w:rPr>
          <w:rFonts w:ascii="Times New Roman" w:hAnsi="Times New Roman"/>
          <w:sz w:val="24"/>
        </w:rPr>
        <w:t>(</w:t>
      </w:r>
      <w:r>
        <w:rPr>
          <w:rFonts w:ascii="Times New Roman" w:hAnsi="Times New Roman"/>
          <w:i/>
          <w:sz w:val="24"/>
        </w:rPr>
        <w:t>efficiency</w:t>
      </w:r>
      <w:r>
        <w:rPr>
          <w:rFonts w:ascii="Times New Roman" w:hAnsi="Times New Roman"/>
          <w:sz w:val="24"/>
        </w:rPr>
        <w:t>), serta rumah sakit dalam melakukan segala sesuatunya benar (</w:t>
      </w:r>
      <w:r>
        <w:rPr>
          <w:rFonts w:ascii="Times New Roman" w:hAnsi="Times New Roman"/>
          <w:i/>
          <w:sz w:val="24"/>
        </w:rPr>
        <w:t>effectiveness</w:t>
      </w:r>
      <w:r>
        <w:rPr>
          <w:rFonts w:ascii="Times New Roman" w:hAnsi="Times New Roman"/>
          <w:sz w:val="24"/>
        </w:rPr>
        <w:t xml:space="preserve">) </w:t>
      </w:r>
      <w:r>
        <w:rPr>
          <w:rFonts w:ascii="Times New Roman" w:hAnsi="Times New Roman"/>
          <w:sz w:val="24"/>
        </w:rPr>
        <w:fldChar w:fldCharType="begin" w:fldLock="1"/>
      </w:r>
      <w:r>
        <w:rPr>
          <w:rFonts w:ascii="Times New Roman" w:hAnsi="Times New Roman"/>
          <w:sz w:val="24"/>
        </w:rPr>
        <w:instrText>ADDIN CSL_CITATION {"citationItems":[{"id":"ITEM-1","itemData":{"author":[{"dropping-particle":"","family":"Satibi","given":"","non-dropping-particle":"","parse-names":false,"suffix":""}],"id":"ITEM-1","issued":{"date-parts":[["2017"]]},"title":"Manajemen Obat di Rumah Sakit","type":"article-journal"},"uris":["http://www.mendeley.com/documents/?uuid=1f9e4683-ae9e-4bd9-8392-a5ac89db1995"]}],"mendeley":{"formattedCitation":"(Satibi, 2017)","plainTextFormattedCitation":"(Satibi, 2017)","previouslyFormattedCitation":"(Satibi, 2017)"},"properties":{"noteIndex":0},"schema":"https://github.com/citation-style-language/schema/raw/master/csl-citation.json"}</w:instrText>
      </w:r>
      <w:r>
        <w:rPr>
          <w:rFonts w:ascii="Times New Roman" w:hAnsi="Times New Roman"/>
          <w:sz w:val="24"/>
        </w:rPr>
        <w:fldChar w:fldCharType="separate"/>
      </w:r>
      <w:r>
        <w:rPr>
          <w:rFonts w:ascii="Times New Roman" w:hAnsi="Times New Roman"/>
          <w:sz w:val="24"/>
        </w:rPr>
        <w:t>(Satibi, 2017)</w:t>
      </w:r>
      <w:r>
        <w:rPr>
          <w:rFonts w:ascii="Times New Roman" w:hAnsi="Times New Roman"/>
          <w:sz w:val="24"/>
        </w:rPr>
        <w:fldChar w:fldCharType="end"/>
      </w:r>
    </w:p>
    <w:p w:rsidR="007A0F89" w:rsidRDefault="00421B66">
      <w:pPr>
        <w:spacing w:after="0"/>
        <w:ind w:firstLine="567"/>
        <w:jc w:val="both"/>
        <w:rPr>
          <w:rFonts w:ascii="Times New Roman" w:hAnsi="Times New Roman"/>
          <w:sz w:val="24"/>
        </w:rPr>
      </w:pPr>
      <w:r>
        <w:rPr>
          <w:rFonts w:ascii="Times New Roman" w:hAnsi="Times New Roman"/>
          <w:sz w:val="24"/>
        </w:rPr>
        <w:t xml:space="preserve">Pelayanan kefarmasian merupakan salah satu pelayanan kesehatan di rumah sakit yang dilakukan oleh instalasi farmasi. Salah satu tugas instalasi farmasi adalah pengelolaan obat yang merupakan suatu siklus manajemen obat yang harus dilakukan secara multidisiplin, terkoordinir, dan menggunakan proses yang efektif untuk menjamin kendali mutu dan biaya </w:t>
      </w:r>
      <w:r>
        <w:rPr>
          <w:rFonts w:ascii="Times New Roman" w:hAnsi="Times New Roman"/>
          <w:sz w:val="24"/>
        </w:rPr>
        <w:fldChar w:fldCharType="begin" w:fldLock="1"/>
      </w:r>
      <w:r>
        <w:rPr>
          <w:rFonts w:ascii="Times New Roman" w:hAnsi="Times New Roman"/>
          <w:sz w:val="24"/>
        </w:rPr>
        <w:instrText>ADDIN CSL_CITATION {"citationItems":[{"id":"ITEM-1","itemData":{"abstract":"La diabetes es un reto de salud global; estimaciones de la OMS indican que en 1995 había en el mundo 30 millones de perso-nas con diabetes, actualmente se estima que 347 millones de personas viven con diabetes. El reto en términos de lo que re-presenta para la sociedad es doble: por un lado, el importante monto de recursos que requieren los prestadores de servicios de salud para su atención, y por el otro el costo económico y emocional para las personas con diabetes y sus familias. 1 Se ha estimado que la esperanza de vida de individuos con diabetes se reduce hasta entre 5 y 10 años.2 La prevención del desarrollo de la diabetes puede ser altamente costo-efectiva: modificaciones en estilos de vida, en particular en la dieta y ac-tividad física, así como evitar el tabaquismo, pueden retrasar la progresión de la diabetes. No obstante, su costo-efectividad de-pende de su implementación a escala poblacional, en particular en países con elevado riesgo de diabetes. Todas las enfermedades son importantes, pero la diabetes y sus principales factores de riesgo son una verdadera emer-gencia de salud pública ya que ponen en riesgo la viabilidad del sistema de salud. La diabetes es una enfermedad crónica de causas múltiples. En su etapa inicial no produce síntomas y cuando se detecta tardíamente y no se trata adecuadamen-te, ocasiona complicaciones de salud graves como infarto del corazón, ceguera, falla renal, amputación de las extremidades inferiores y muerte prematura.","author":[{"dropping-particle":"","family":"Kementerian Kesehatan RI","given":"","non-dropping-particle":"","parse-names":false,"suffix":""}],"container-title":"Kementerian Kesehatan RI","id":"ITEM-1","issued":{"date-parts":[["2016"]]},"number":"NOMOR 72 TAHUN 2016 TENTANG STANDAR PELAYANAN KEFARMASIAN DI RUMAH SAKIT","publisher-place":"Jakarta, Indonesia","title":"Permenkes RI","type":"legislation"},"uris":["http://www.mendeley.com/documents/?uuid=547b3212-872a-48c4-9603-e2b2b674154c"]}],"mendeley":{"formattedCitation":"(Permenkes RI, 2016)","plainTextFormattedCitation":"(Permenkes RI, 2016)","previouslyFormattedCitation":"(Permenkes RI, 2016)"},"properties":{"noteIndex":0},"schema":"https://github.com/citation-style-language/schema/raw/master/csl-citation.json"}</w:instrText>
      </w:r>
      <w:r>
        <w:rPr>
          <w:rFonts w:ascii="Times New Roman" w:hAnsi="Times New Roman"/>
          <w:sz w:val="24"/>
        </w:rPr>
        <w:fldChar w:fldCharType="separate"/>
      </w:r>
      <w:r>
        <w:rPr>
          <w:rFonts w:ascii="Times New Roman" w:hAnsi="Times New Roman"/>
          <w:sz w:val="24"/>
        </w:rPr>
        <w:t>(Permenkes RI, 2016)</w:t>
      </w:r>
      <w:r>
        <w:rPr>
          <w:rFonts w:ascii="Times New Roman" w:hAnsi="Times New Roman"/>
          <w:sz w:val="24"/>
        </w:rPr>
        <w:fldChar w:fldCharType="end"/>
      </w:r>
      <w:r>
        <w:rPr>
          <w:rFonts w:ascii="Times New Roman" w:hAnsi="Times New Roman"/>
          <w:sz w:val="24"/>
        </w:rPr>
        <w:t>.</w:t>
      </w:r>
    </w:p>
    <w:p w:rsidR="007A0F89" w:rsidRDefault="00421B66">
      <w:pPr>
        <w:spacing w:after="0"/>
        <w:ind w:firstLine="567"/>
        <w:jc w:val="both"/>
        <w:rPr>
          <w:rFonts w:ascii="Times New Roman" w:hAnsi="Times New Roman"/>
          <w:sz w:val="24"/>
        </w:rPr>
      </w:pPr>
      <w:r>
        <w:rPr>
          <w:rFonts w:ascii="Times New Roman" w:hAnsi="Times New Roman"/>
          <w:sz w:val="24"/>
        </w:rPr>
        <w:t xml:space="preserve">Manajemen obat di rumah sakit bertujuan agar obat yang diperlukan tersedia ketika dibutuhkan dan dalam jumlah yang cukup, mutu yang terjamin, dan harga yang terjangkau untuk mendukung pelayanan yang bermutu. Manajemen obat di rumah sakit merupakan unsur penting karena ketidakefisienan manajemen obat </w:t>
      </w:r>
      <w:r>
        <w:rPr>
          <w:rFonts w:ascii="Times New Roman" w:hAnsi="Times New Roman"/>
          <w:sz w:val="24"/>
        </w:rPr>
        <w:lastRenderedPageBreak/>
        <w:t xml:space="preserve">akan memberikan dampak negatif terhadap rumah sakit baik secara medis maupun ekonomis </w:t>
      </w:r>
      <w:r>
        <w:rPr>
          <w:rFonts w:ascii="Times New Roman" w:hAnsi="Times New Roman"/>
          <w:sz w:val="24"/>
        </w:rPr>
        <w:fldChar w:fldCharType="begin" w:fldLock="1"/>
      </w:r>
      <w:r>
        <w:rPr>
          <w:rFonts w:ascii="Times New Roman" w:hAnsi="Times New Roman"/>
          <w:sz w:val="24"/>
        </w:rPr>
        <w:instrText>ADDIN CSL_CITATION {"citationItems":[{"id":"ITEM-1","itemData":{"author":[{"dropping-particle":"","family":"Satibi","given":"","non-dropping-particle":"","parse-names":false,"suffix":""}],"id":"ITEM-1","issued":{"date-parts":[["2017"]]},"title":"Manajemen Obat di Rumah Sakit","type":"article-journal"},"uris":["http://www.mendeley.com/documents/?uuid=1f9e4683-ae9e-4bd9-8392-a5ac89db1995"]}],"mendeley":{"formattedCitation":"(Satibi, 2017)","plainTextFormattedCitation":"(Satibi, 2017)","previouslyFormattedCitation":"(Satibi, 2017)"},"properties":{"noteIndex":0},"schema":"https://github.com/citation-style-language/schema/raw/master/csl-citation.json"}</w:instrText>
      </w:r>
      <w:r>
        <w:rPr>
          <w:rFonts w:ascii="Times New Roman" w:hAnsi="Times New Roman"/>
          <w:sz w:val="24"/>
        </w:rPr>
        <w:fldChar w:fldCharType="separate"/>
      </w:r>
      <w:r>
        <w:rPr>
          <w:rFonts w:ascii="Times New Roman" w:hAnsi="Times New Roman"/>
          <w:sz w:val="24"/>
        </w:rPr>
        <w:t>(Satibi, 2017)</w:t>
      </w:r>
      <w:r>
        <w:rPr>
          <w:rFonts w:ascii="Times New Roman" w:hAnsi="Times New Roman"/>
          <w:sz w:val="24"/>
        </w:rPr>
        <w:fldChar w:fldCharType="end"/>
      </w:r>
      <w:r>
        <w:rPr>
          <w:rFonts w:ascii="Times New Roman" w:hAnsi="Times New Roman"/>
          <w:sz w:val="24"/>
        </w:rPr>
        <w:t>. Salah satu kegiatan dari manajemen pengelolaan obat adalah distribusi obat.</w:t>
      </w:r>
    </w:p>
    <w:p w:rsidR="007A0F89" w:rsidRDefault="00421B66">
      <w:pPr>
        <w:spacing w:after="0"/>
        <w:ind w:firstLine="567"/>
        <w:jc w:val="both"/>
        <w:rPr>
          <w:rFonts w:ascii="Times New Roman" w:hAnsi="Times New Roman"/>
          <w:sz w:val="24"/>
        </w:rPr>
      </w:pPr>
      <w:r>
        <w:rPr>
          <w:rFonts w:ascii="Times New Roman" w:hAnsi="Times New Roman"/>
          <w:sz w:val="24"/>
        </w:rPr>
        <w:t xml:space="preserve">Distribusi obat merupakan suatu rangkaian kegiatan pengeluaran dan pengiriman obat dengan tetap menjamin keabsahan, tepat jenis dan jumlah secara merata dan teratur untuk memenuhi kebutuhan unit pelayanan kesehatan. Distribusi obat bertujuan agar persediaan jenis dan jumlah yang cukup sekaligus menghindari kekosongan dan menumpuknya persediaan serta mempertahankan tingkat persediaan obat </w:t>
      </w:r>
      <w:r>
        <w:rPr>
          <w:rFonts w:ascii="Times New Roman" w:hAnsi="Times New Roman"/>
          <w:sz w:val="24"/>
        </w:rPr>
        <w:fldChar w:fldCharType="begin" w:fldLock="1"/>
      </w:r>
      <w:r>
        <w:rPr>
          <w:rFonts w:ascii="Times New Roman" w:hAnsi="Times New Roman"/>
          <w:sz w:val="24"/>
        </w:rPr>
        <w:instrText>ADDIN CSL_CITATION {"citationItems":[{"id":"ITEM-1","itemData":{"author":[{"dropping-particle":"","family":"Kementerian Kesehatan RI","given":"","non-dropping-particle":"","parse-names":false,"suffix":""}],"container-title":"Kementerian Kesehatan RI dan JICA","id":"ITEM-1","issued":{"date-parts":[["2010"]]},"title":"Pedoman Pengelolaan Perbekalan Farmasi di Rumah Sakit ; Direktorat Jenderal Bina Farmasi dan Alat Kesehatan","type":"book"},"uris":["http://www.mendeley.com/documents/?uuid=6f2c3a7d-f8ab-496f-926a-519c554cac4c"]}],"mendeley":{"formattedCitation":"(Kementerian Kesehatan RI, 2010)","plainTextFormattedCitation":"(Kementerian Kesehatan RI, 2010)","previouslyFormattedCitation":"(Kementerian Kesehatan RI, 2010)"},"properties":{"noteIndex":0},"schema":"https://github.com/citation-style-language/schema/raw/master/csl-citation.json"}</w:instrText>
      </w:r>
      <w:r>
        <w:rPr>
          <w:rFonts w:ascii="Times New Roman" w:hAnsi="Times New Roman"/>
          <w:sz w:val="24"/>
        </w:rPr>
        <w:fldChar w:fldCharType="separate"/>
      </w:r>
      <w:r>
        <w:rPr>
          <w:rFonts w:ascii="Times New Roman" w:hAnsi="Times New Roman"/>
          <w:sz w:val="24"/>
        </w:rPr>
        <w:t>(Kementerian Kesehatan RI, 2010)</w:t>
      </w:r>
      <w:r>
        <w:rPr>
          <w:rFonts w:ascii="Times New Roman" w:hAnsi="Times New Roman"/>
          <w:sz w:val="24"/>
        </w:rPr>
        <w:fldChar w:fldCharType="end"/>
      </w:r>
      <w:r>
        <w:rPr>
          <w:rFonts w:ascii="Times New Roman" w:hAnsi="Times New Roman"/>
          <w:sz w:val="24"/>
        </w:rPr>
        <w:t>.</w:t>
      </w:r>
    </w:p>
    <w:p w:rsidR="007A0F89" w:rsidRDefault="00421B66">
      <w:pPr>
        <w:spacing w:after="0"/>
        <w:ind w:firstLine="567"/>
        <w:jc w:val="both"/>
        <w:rPr>
          <w:rFonts w:ascii="Times New Roman" w:hAnsi="Times New Roman"/>
          <w:sz w:val="24"/>
          <w:szCs w:val="24"/>
          <w:lang w:val="id-ID"/>
        </w:rPr>
      </w:pPr>
      <w:r>
        <w:rPr>
          <w:rFonts w:ascii="Times New Roman" w:hAnsi="Times New Roman"/>
          <w:sz w:val="24"/>
        </w:rPr>
        <w:t xml:space="preserve">Indikator merupakan alat atau tolak ukur untuk mengukur pencapaian standar yang telah ditetapkan. Indikator untuk melihat efisisiensi dan efektivitas pengelolaan obat pada tahap distribusi adalah kecocokan antara obat dengan kartu stok, </w:t>
      </w:r>
      <w:r>
        <w:rPr>
          <w:rFonts w:ascii="Times New Roman" w:hAnsi="Times New Roman"/>
          <w:i/>
          <w:sz w:val="24"/>
        </w:rPr>
        <w:t>Turn Over Ratio</w:t>
      </w:r>
      <w:r>
        <w:rPr>
          <w:rFonts w:ascii="Times New Roman" w:hAnsi="Times New Roman"/>
          <w:sz w:val="24"/>
        </w:rPr>
        <w:t xml:space="preserve"> (TOR), tingkat ketersediaan obat, persentase nilai obat yang kadaluarsa dan rusak, serta persentase stok mati </w:t>
      </w:r>
      <w:r>
        <w:rPr>
          <w:rFonts w:ascii="Times New Roman" w:hAnsi="Times New Roman"/>
          <w:sz w:val="24"/>
        </w:rPr>
        <w:fldChar w:fldCharType="begin" w:fldLock="1"/>
      </w:r>
      <w:r>
        <w:rPr>
          <w:rFonts w:ascii="Times New Roman" w:hAnsi="Times New Roman"/>
          <w:sz w:val="24"/>
        </w:rPr>
        <w:instrText>ADDIN CSL_CITATION {"citationItems":[{"id":"ITEM-1","itemData":{"author":[{"dropping-particle":"","family":"Satibi","given":"","non-dropping-particle":"","parse-names":false,"suffix":""}],"id":"ITEM-1","issued":{"date-parts":[["2017"]]},"title":"Manajemen Obat di Rumah Sakit","type":"article-journal"},"uris":["http://www.mendeley.com/documents/?uuid=1f9e4683-ae9e-4bd9-8392-a5ac89db1995"]}],"mendeley":{"formattedCitation":"(Satibi, 2017)","plainTextFormattedCitation":"(Satibi, 2017)","previouslyFormattedCitation":"(Satibi, 2017)"},"properties":{"noteIndex":0},"schema":"https://github.com/citation-style-language/schema/raw/master/csl-citation.json"}</w:instrText>
      </w:r>
      <w:r>
        <w:rPr>
          <w:rFonts w:ascii="Times New Roman" w:hAnsi="Times New Roman"/>
          <w:sz w:val="24"/>
        </w:rPr>
        <w:fldChar w:fldCharType="separate"/>
      </w:r>
      <w:r>
        <w:rPr>
          <w:rFonts w:ascii="Times New Roman" w:hAnsi="Times New Roman"/>
          <w:sz w:val="24"/>
        </w:rPr>
        <w:t>(Satibi, 2017)</w:t>
      </w:r>
      <w:r>
        <w:rPr>
          <w:rFonts w:ascii="Times New Roman" w:hAnsi="Times New Roman"/>
          <w:sz w:val="24"/>
        </w:rPr>
        <w:fldChar w:fldCharType="end"/>
      </w:r>
      <w:r>
        <w:rPr>
          <w:rFonts w:ascii="Times New Roman" w:hAnsi="Times New Roman"/>
          <w:sz w:val="24"/>
        </w:rPr>
        <w:t>.</w:t>
      </w:r>
      <w:r>
        <w:rPr>
          <w:rFonts w:ascii="Times New Roman" w:hAnsi="Times New Roman"/>
          <w:sz w:val="24"/>
          <w:szCs w:val="24"/>
          <w:lang w:val="id-ID"/>
        </w:rPr>
        <w:t xml:space="preserve"> </w:t>
      </w:r>
    </w:p>
    <w:p w:rsidR="007A0F89" w:rsidRDefault="00421B66">
      <w:pPr>
        <w:spacing w:after="0"/>
        <w:ind w:firstLine="567"/>
        <w:jc w:val="both"/>
        <w:rPr>
          <w:rFonts w:ascii="Times New Roman" w:hAnsi="Times New Roman"/>
          <w:sz w:val="24"/>
        </w:rPr>
      </w:pPr>
      <w:r>
        <w:rPr>
          <w:rFonts w:ascii="Times New Roman" w:hAnsi="Times New Roman"/>
          <w:sz w:val="24"/>
        </w:rPr>
        <w:t xml:space="preserve">Hasil penelitian </w:t>
      </w:r>
      <w:r>
        <w:rPr>
          <w:rFonts w:ascii="Times New Roman" w:hAnsi="Times New Roman"/>
          <w:sz w:val="24"/>
        </w:rPr>
        <w:fldChar w:fldCharType="begin" w:fldLock="1"/>
      </w:r>
      <w:r>
        <w:rPr>
          <w:rFonts w:ascii="Times New Roman" w:hAnsi="Times New Roman"/>
          <w:sz w:val="24"/>
        </w:rPr>
        <w:instrText>ADDIN CSL_CITATION {"citationItems":[{"id":"ITEM-1","itemData":{"abstract":"Abstrak: Analisis SWOT merupakan awal proses perumusan strategi, merupakan analisis untuk menemukan kesesuaian strategis antara peluang-peluang eksternal dan kekuatan-kekuatan internal, di samping memperhatikan ancaman-ancaman eksternal dan kelemahan-kelemahan internal. Tujuan dari penelitian ini adalah untuk menganalisis lingkungan internal dan eksternal, dan merumuskan rencana strategis bagi instalasi farmasi RSUD Dr. Moewardi Surakarta. Penelitian dilakukan dengan mengumpulkan data sekunder yang berhubungan dengan proses pengelolaan obat di IFRS tahun 2009, kemudian mengumpulkan data primer dengan mengadakan observasi langsung berupa wawancara dengan Kepala IFRS, dan langkah selanjutnya dengan menyebarkan kuesioner untuk dokter, pegawai, dan pasien rawat jalan. Untuk mengetahui kekuatan, kelemahan, peluang dan ancaman menggunakan analisis SWOT. Hasil penelitian menunjukkan bahwa faktor lingkungan internal meliputi pengelolaan obat, pada tahap selection hanya 6% obat yang sesuai dengan DOEN. Pada tahap procurement, rata-rata persentase dana yang tersedia dengan keseluruhan dana yang dibutuhkan sebenarnya adalah 95,6%, rata-rata persentase kesesuaian antara perencanaan dengan pemakaian sebesar 105,01%, dan tingkat ketersediaan obat adalah 35 hari. Pada tahap distribution, tidak ada obat yang kadaluwarsa di tahun 2009, dan pada tahap use, kecepatan waktu pelayanan resep pasien rawat jalan rata-rata 30,47 menit untuk resep non racikan dan 60,01 menit untuk resep racikan. Untuk faktor eksternal meliputi: peluang (opportunity), mencakup staf instalasi farmasi RSUD Dr. Moewardi Surakarta perlu mengikuti pelatihan atau seminar, pelayanan di instalasi farmasi baik, ketersediaan obat di instalasi farmasi lengkap. Ancaman (threat), berupa adanya rumah sakit swasta di kota Surakarta, pembeli menuntut kualitas pelayanan, waktu tunggu obat di instalasi farmasi yang lama. Posisi instalasi farmasi dari hasil analisis SWOT berada pada posisi kuadran I, strategi yang dapat diterapkan oleh instalasi farmasi RSUD Dr.Moewardi Surakarta dalam kondisi ini adalah mendukung kebijakan pertumbuhan yang agresif (growth oriented strategy). Abstract: SWOT analysis is first step for formulating the strategic, to analyze the external and internal environmental factors. The purpose of this research is to analyze the external and internal environmental factors which influence pharmacy department, formulating the","author":[{"dropping-particle":"","family":"Rohmani","given":"Sholichah","non-dropping-particle":"","parse-names":false,"suffix":""},{"dropping-particle":"","family":"Fudholi","given":"Achmad","non-dropping-particle":"","parse-names":false,"suffix":""},{"dropping-particle":"","family":"Hakim","given":"Lukman","non-dropping-particle":"","parse-names":false,"suffix":""}],"container-title":"Journal of Pharmaceutical Science and Clinical Research","id":"ITEM-1","issued":{"date-parts":[["2016"]]},"page":"10-20","title":"Analisis Faktor Internal-Eksternal Terhadap Pengelolaan Obat Di Instalasi Farmasi Rsud Dr. Moewardi Surakarta","type":"article-journal","volume":"01"},"uris":["http://www.mendeley.com/documents/?uuid=9ca6b077-93ad-48f0-a364-b2559f6c717b"]}],"mendeley":{"formattedCitation":"(Rohmani et al., 2016)","plainTextFormattedCitation":"(Rohmani et al., 2016)","previouslyFormattedCitation":"(Rohmani et al., 2016)"},"properties":{"noteIndex":0},"schema":"https://github.com/citation-style-language/schema/raw/master/csl-citation.json"}</w:instrText>
      </w:r>
      <w:r>
        <w:rPr>
          <w:rFonts w:ascii="Times New Roman" w:hAnsi="Times New Roman"/>
          <w:sz w:val="24"/>
        </w:rPr>
        <w:fldChar w:fldCharType="separate"/>
      </w:r>
      <w:r>
        <w:rPr>
          <w:rFonts w:ascii="Times New Roman" w:hAnsi="Times New Roman"/>
          <w:sz w:val="24"/>
        </w:rPr>
        <w:t xml:space="preserve">(Rohmani </w:t>
      </w:r>
      <w:r>
        <w:rPr>
          <w:rFonts w:ascii="Times New Roman" w:hAnsi="Times New Roman"/>
          <w:i/>
          <w:sz w:val="24"/>
        </w:rPr>
        <w:t>et al.</w:t>
      </w:r>
      <w:r>
        <w:rPr>
          <w:rFonts w:ascii="Times New Roman" w:hAnsi="Times New Roman"/>
          <w:sz w:val="24"/>
        </w:rPr>
        <w:t>, 2016)</w:t>
      </w:r>
      <w:r>
        <w:rPr>
          <w:rFonts w:ascii="Times New Roman" w:hAnsi="Times New Roman"/>
          <w:sz w:val="24"/>
        </w:rPr>
        <w:fldChar w:fldCharType="end"/>
      </w:r>
      <w:r>
        <w:rPr>
          <w:rFonts w:ascii="Times New Roman" w:hAnsi="Times New Roman"/>
          <w:sz w:val="24"/>
        </w:rPr>
        <w:t xml:space="preserve"> tentang “Analisis Faktor Internal-Eksternal Terhadap Pengelolaan Obat Di Instalasi Farmasi RSUD Dr. Moewardi Surakarta”, menjelaskan </w:t>
      </w:r>
      <w:r>
        <w:rPr>
          <w:rFonts w:ascii="Times New Roman" w:hAnsi="Times New Roman"/>
          <w:sz w:val="24"/>
        </w:rPr>
        <w:lastRenderedPageBreak/>
        <w:t>bahwa salah satu faktor lingkungan internal yang terdapat di rumah sakit adalah pengelolaan obat pada tahap distribusi yang menunjukkan tidak adanya obat yang kadaluarsa sehingga sesuai dengan standar.</w:t>
      </w:r>
    </w:p>
    <w:p w:rsidR="007A0F89" w:rsidRDefault="00421B66">
      <w:pPr>
        <w:spacing w:after="0"/>
        <w:ind w:firstLine="567"/>
        <w:jc w:val="both"/>
        <w:rPr>
          <w:rFonts w:ascii="Times New Roman" w:hAnsi="Times New Roman"/>
          <w:sz w:val="24"/>
        </w:rPr>
      </w:pPr>
      <w:r>
        <w:rPr>
          <w:rFonts w:ascii="Times New Roman" w:hAnsi="Times New Roman"/>
          <w:sz w:val="24"/>
        </w:rPr>
        <w:t xml:space="preserve">Penelitian </w:t>
      </w:r>
      <w:r>
        <w:rPr>
          <w:rFonts w:ascii="Times New Roman" w:hAnsi="Times New Roman"/>
          <w:sz w:val="24"/>
        </w:rPr>
        <w:fldChar w:fldCharType="begin" w:fldLock="1"/>
      </w:r>
      <w:r>
        <w:rPr>
          <w:rFonts w:ascii="Times New Roman" w:hAnsi="Times New Roman"/>
          <w:sz w:val="24"/>
        </w:rPr>
        <w:instrText>ADDIN CSL_CITATION {"citationItems":[{"id":"ITEM-1","itemData":{"abstract":"Background: Effective and efficient medicine management is an important aspect that influences pharmaceutical services. Distribution is a stage of the management cycle that is very influential in maintaining the quality of pharmaceutical preparations, while the usage is an important stage in supporting the optimization of funds, increasing coverage and quality of service. The purpose of this study is to determine the process of medicine management and evaluate the stages of distribution and usage at the Pharmacy Installation of Pandan Arang Boyolali Regional Hospital in 2018. Methods: This research is non-experimental with retrospective data collection carried out by observation and data collection from distribution documents and prescription surveys at Pandan Arang Boyolali District Hospital. The data collected was processed with percentage analysis and the results of the analysis were compared with the standard. Results: The study of the distribution phase of the indicator Turn Over Ratio 8 times, the level of drug availability 26 months, the percentage of drugs that expire 0.2%, the percentage of dead stock is 3.4%. At the medicine use stage the indicator of the average number of prescription drugs items was 3.35, the percentage of generic drugs prescribed 60%, the percentage of antibiotics prescribed 9.8%, the percentage of injections prescribed 3.28%. Conclusion: medicine management at the stage of distribution and usage at the Pharmacy Installation of Pandan Arang Boyolali Regional Hospital is partly in accordance with the standards used by researchers. Keywords : Medicine management, distribution, medicine usage, pharmacy installation at Pandan Arang Boyolali Regional Hospital","author":[{"dropping-particle":"","family":"Yulianti","given":"yayang antika","non-dropping-particle":"","parse-names":false,"suffix":""},{"dropping-particle":"","family":"Dyahriesti","given":"Niken","non-dropping-particle":"","parse-names":false,"suffix":""},{"dropping-particle":"","family":"Yuswantina","given":"Richa","non-dropping-particle":"","parse-names":false,"suffix":""}],"container-title":"Universitas Ngudi Waluyo","id":"ITEM-1","issue":"1","issued":{"date-parts":[["2020"]]},"page":"1-9","title":"EVALUASI DISTRIBUSI DAN PENGGUNAAN OBAT DI RSUD PANDAN ARANG BOYOLALI","type":"article-journal","volume":"21"},"uris":["http://www.mendeley.com/documents/?uuid=9e194d65-3a5a-4f90-b9d0-48f2114569c0"]}],"mendeley":{"formattedCitation":"(Yulianti et al., 2020)","plainTextFormattedCitation":"(Yulianti et al., 2020)","previouslyFormattedCitation":"(Yulianti et al., 2020)"},"properties":{"noteIndex":0},"schema":"https://github.com/citation-style-language/schema/raw/master/csl-citation.json"}</w:instrText>
      </w:r>
      <w:r>
        <w:rPr>
          <w:rFonts w:ascii="Times New Roman" w:hAnsi="Times New Roman"/>
          <w:sz w:val="24"/>
        </w:rPr>
        <w:fldChar w:fldCharType="separate"/>
      </w:r>
      <w:r>
        <w:rPr>
          <w:rFonts w:ascii="Times New Roman" w:hAnsi="Times New Roman"/>
          <w:sz w:val="24"/>
        </w:rPr>
        <w:t xml:space="preserve">(Yulianti </w:t>
      </w:r>
      <w:r>
        <w:rPr>
          <w:rFonts w:ascii="Times New Roman" w:hAnsi="Times New Roman"/>
          <w:i/>
          <w:sz w:val="24"/>
        </w:rPr>
        <w:t>et al</w:t>
      </w:r>
      <w:r>
        <w:rPr>
          <w:rFonts w:ascii="Times New Roman" w:hAnsi="Times New Roman"/>
          <w:sz w:val="24"/>
        </w:rPr>
        <w:t>., 2020)</w:t>
      </w:r>
      <w:r>
        <w:rPr>
          <w:rFonts w:ascii="Times New Roman" w:hAnsi="Times New Roman"/>
          <w:sz w:val="24"/>
        </w:rPr>
        <w:fldChar w:fldCharType="end"/>
      </w:r>
      <w:r>
        <w:rPr>
          <w:rFonts w:ascii="Times New Roman" w:hAnsi="Times New Roman"/>
          <w:sz w:val="24"/>
        </w:rPr>
        <w:t xml:space="preserve"> tentang “Evaluasi Distribusi Dan Penggunaan Obat Di Rumah Sakit Umum Daerah Pandan Arang Boyolali”, menjelaskan bahwa pada tahap distibusi obat diperoleh nilai </w:t>
      </w:r>
      <w:r>
        <w:rPr>
          <w:rFonts w:ascii="Times New Roman" w:hAnsi="Times New Roman"/>
          <w:i/>
          <w:sz w:val="24"/>
        </w:rPr>
        <w:t>Turn Over Ratio</w:t>
      </w:r>
      <w:r>
        <w:rPr>
          <w:rFonts w:ascii="Times New Roman" w:hAnsi="Times New Roman"/>
          <w:sz w:val="24"/>
        </w:rPr>
        <w:t xml:space="preserve"> (TOR) yaitu 8 kali, tingkat ketersediaan obat yaitu 26 bulan, presentase nilai obat yang kadaluwarsa sebesar 0,1% dan presentase stok mati sebesar 2,5%, hal ini menunjukkan bahwa hanya nilai </w:t>
      </w:r>
      <w:r>
        <w:rPr>
          <w:rFonts w:ascii="Times New Roman" w:hAnsi="Times New Roman"/>
          <w:i/>
          <w:sz w:val="24"/>
        </w:rPr>
        <w:t>Turn Over Ratio</w:t>
      </w:r>
      <w:r>
        <w:rPr>
          <w:rFonts w:ascii="Times New Roman" w:hAnsi="Times New Roman"/>
          <w:sz w:val="24"/>
        </w:rPr>
        <w:t xml:space="preserve"> (TOR) yang sudah efektif sedangkan indikator tingkat ketersediaan obat, persentase nilai obat yang kadaluarsa dan persentase stok mati masih belum berjalan efisien karena tidak sesuai dengan standar.</w:t>
      </w:r>
    </w:p>
    <w:p w:rsidR="007A0F89" w:rsidRDefault="00421B66">
      <w:pPr>
        <w:spacing w:after="0"/>
        <w:ind w:firstLine="567"/>
        <w:jc w:val="both"/>
        <w:rPr>
          <w:rFonts w:ascii="Times New Roman" w:hAnsi="Times New Roman"/>
          <w:sz w:val="24"/>
        </w:rPr>
      </w:pPr>
      <w:r>
        <w:rPr>
          <w:rFonts w:ascii="Times New Roman" w:hAnsi="Times New Roman"/>
          <w:sz w:val="24"/>
        </w:rPr>
        <w:t xml:space="preserve">Hasil penelitian </w:t>
      </w:r>
      <w:r>
        <w:rPr>
          <w:rFonts w:ascii="Times New Roman" w:hAnsi="Times New Roman"/>
          <w:sz w:val="24"/>
        </w:rPr>
        <w:fldChar w:fldCharType="begin" w:fldLock="1"/>
      </w:r>
      <w:r>
        <w:rPr>
          <w:rFonts w:ascii="Times New Roman" w:hAnsi="Times New Roman"/>
          <w:sz w:val="24"/>
        </w:rPr>
        <w:instrText>ADDIN CSL_CITATION {"citationItems":[{"id":"ITEM-1","itemData":{"abstract":"IFRS bertugas dalam pengelolaan obat yaitu tahap seleksi, perencanaan dan pengadaan, distribusi dan penggunaan. Observasi pendahuluan menunjukkan permasalahan adanya beberapa item obat yang tidak terpakai yang mengakibatkan terjadinya obat kadaluarsa atau rusak di IFRSUD Provinsi NTB. Tujuan penelitian untuk mengevaluasi pengelolaan obat pada IFRSUD Provinsi NTB. Rancangan penelitian deskriptif secara retrospektif dan concurrent. Data kuantitatif dan kualitatif, disertai wawancara pihak terkait. Indikator pada tiap tahap pengelolaan obat diukur menggunakan indikator Depkes RI, Pudjaningsih, Permenkes dan WHO dibandingkan penelitian lain. Hasil penelitian menunjukkan bahwa pada beberapa tahap pengelolaan obat ada yang belum sesuai standar yaitu: Tahap seleksi, kesesuaian dengan formularium nasional (96,7%), perencanaan pengadaan, persentase alokasi dana yang tersedia (10,98%), persentase modal dana yang tersedia dari dana yang dibutuhkan (54,66%), frekuensi kurang lengkapnya SP/Faktur (30 kali), frekuensi tertundanya pembayaran oleh rumah sakit (160 kali), persentase kesesuaian antara perencanaan dengan kenyataan pakai obat (120,64%), distribusi, ketepatan data jumlah obat pada kartu stok (73%), Turn Over Ratio (TOR) sebanyak (4,01 kali), persentase obat yang rusak/kadaluarsa (2,8%), persentase stok mati (4%), penggunaan, jumlah item obat perlembar resep (3,44 lembar), persentase antibiotik (11,78%), persentase obat injeksi (22,73%).. Hasil yang sesuai standar yaitu tahap seleksi: kesesuaian dengan formularium rumah sakit; pengadaan: frekuensi pengadaan tiap item obat pertahun dan secara EOQ; distribusi: tingkat ketersediaan obat; penggunaan: persentase peresepan generik, persentase obat yang diserahkan, persentase obat dilabeli lengkap dan rata-rata waktu yang digunakan melayani resep.","author":[{"dropping-particle":"","family":"Oktaviani","given":"Nur","non-dropping-particle":"","parse-names":false,"suffix":""},{"dropping-particle":"","family":"Pamudji","given":"Gunawan","non-dropping-particle":"","parse-names":false,"suffix":""},{"dropping-particle":"","family":"Kristanto","given":"Y","non-dropping-particle":"","parse-names":false,"suffix":""}],"container-title":"Jurnal Farmasi Indonesia","id":"ITEM-1","issue":"2","issued":{"date-parts":[["2018"]]},"page":"135-147","title":"Evaluasi Pengelolaan Obat Di Instalasi Farmasi Rumah Sakit Umum Daerah Provinsi NTB Tahun 2017 Drug Management Evaluation in Pharmacy Department of NTB Province Regional Hospital during 2017 Period Rumah sakit adalah Institusi kesehatan yang pelayanan kes","type":"article-journal","volume":"15"},"uris":["http://www.mendeley.com/documents/?uuid=7a0d104e-c49d-4bec-8514-d463dfe1e2f4"]}],"mendeley":{"formattedCitation":"(Oktaviani et al., 2018)","plainTextFormattedCitation":"(Oktaviani et al., 2018)","previouslyFormattedCitation":"(Oktaviani et al., 2018)"},"properties":{"noteIndex":0},"schema":"https://github.com/citation-style-language/schema/raw/master/csl-citation.json"}</w:instrText>
      </w:r>
      <w:r>
        <w:rPr>
          <w:rFonts w:ascii="Times New Roman" w:hAnsi="Times New Roman"/>
          <w:sz w:val="24"/>
        </w:rPr>
        <w:fldChar w:fldCharType="separate"/>
      </w:r>
      <w:r>
        <w:rPr>
          <w:rFonts w:ascii="Times New Roman" w:hAnsi="Times New Roman"/>
          <w:sz w:val="24"/>
        </w:rPr>
        <w:t xml:space="preserve">(Oktaviani </w:t>
      </w:r>
      <w:r>
        <w:rPr>
          <w:rFonts w:ascii="Times New Roman" w:hAnsi="Times New Roman"/>
          <w:i/>
          <w:sz w:val="24"/>
        </w:rPr>
        <w:t>et al</w:t>
      </w:r>
      <w:r>
        <w:rPr>
          <w:rFonts w:ascii="Times New Roman" w:hAnsi="Times New Roman"/>
          <w:sz w:val="24"/>
        </w:rPr>
        <w:t>., 2018)</w:t>
      </w:r>
      <w:r>
        <w:rPr>
          <w:rFonts w:ascii="Times New Roman" w:hAnsi="Times New Roman"/>
          <w:sz w:val="24"/>
        </w:rPr>
        <w:fldChar w:fldCharType="end"/>
      </w:r>
      <w:r>
        <w:rPr>
          <w:rFonts w:ascii="Times New Roman" w:hAnsi="Times New Roman"/>
          <w:sz w:val="24"/>
        </w:rPr>
        <w:t xml:space="preserve"> menunjukkan bahwa ketepatan data jumlah obat pada kartu stok sebesar 73%, </w:t>
      </w:r>
      <w:r>
        <w:rPr>
          <w:rFonts w:ascii="Times New Roman" w:hAnsi="Times New Roman"/>
          <w:i/>
          <w:sz w:val="24"/>
        </w:rPr>
        <w:t>Turn Over Ratio</w:t>
      </w:r>
      <w:r>
        <w:rPr>
          <w:rFonts w:ascii="Times New Roman" w:hAnsi="Times New Roman"/>
          <w:sz w:val="24"/>
        </w:rPr>
        <w:t xml:space="preserve"> (TOR) sebanyak 4,01 kali, persentase obat yang rusak atau kadaluarsa sebesar 2,8%, dan persentase stok mati sebesar 4%. Hal tersebut menunjukkan bahwa distribusi obat masih belum berjalan efisien karena tidak sesuai dengan standar indikator distribusi obat.</w:t>
      </w:r>
    </w:p>
    <w:p w:rsidR="007A0F89" w:rsidRDefault="00421B66">
      <w:pPr>
        <w:spacing w:after="0"/>
        <w:ind w:firstLine="567"/>
        <w:jc w:val="both"/>
        <w:rPr>
          <w:rFonts w:ascii="Times New Roman" w:hAnsi="Times New Roman"/>
          <w:sz w:val="24"/>
        </w:rPr>
      </w:pPr>
      <w:r>
        <w:rPr>
          <w:rFonts w:ascii="Times New Roman" w:hAnsi="Times New Roman"/>
          <w:sz w:val="24"/>
          <w:szCs w:val="24"/>
        </w:rPr>
        <w:t xml:space="preserve">Pada penelitian-penelitian sebelumnya dijelaskan bahwa distribusi obat merupakan tahap yang penting pada kegiatan manajemen pengelolaan obat. Ketidakefisienan dan ketidaklancaran pengelolaan obat dapat memberikan dampak negatif terhadap rumah sakit baik secara medik, sosial maupun secara ekonomi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{"citationItems":[{"id":"ITEM-1","itemData":{"ISBN":"2088-3552","ISSN":"2088-3552","abstract":"Abstrak Pengelolaan obat merupakan salah satu segi manajemen rumah sakit yang sangat penting dan saling terkait yang dimulai pemilihan, perencanaan, pengadaan, penerimaan, penyimpanan, pendistribusian, pemusnahan dan penarikan, pengendalian, dan administrasi yang diperlukan bagi kegiatan pelayanan kefarmasian dalam penyediaan pelayanan kesehatan secara keseluruhan, karena ketidakefisienan dan ketidaklancaran pengelolaan obat akan memberi dampak negatif terhadap rumah sakit, baik secara medik, sosial maupun secara ekonomi. Tujuan penelitian untuk menganalisis manajemen logistik obat di instalasi farmasi RSUD DR Sam Ratulangi Tondano. Penelitian ini menggunakan metode penelitian kualitatif yang bertujuan untuk mendapatkan informasi yang lebih mendalam tentang manajemen logistik obat di instalasi farmasi RSUD DR Sam Ratulangi Tondano. Informan yang dipilih dalam penelitian ini berdasarkan pada prinsip kesesuaian dan kecukupan. Informan penelitian ini yaitu Direktur Rumah Sakit, Kepala Tata Usaha, Bagian Perencanaan Rumah Sakit, Kepala Bidang Penunjang Medik, Dokter Spesialis, Kepala Instalasi Farmasi, Apoteker, Asisten Apoteker, dan Perawat. Data dianalisis dengan metode analisis isi yaitu membandingkan hasil penelitian dengan teori-teori yang ada. Hasil penelitian menunjukkan bahwa manajemen logistik obat di instalasi farmasi RSUD DR Sam Ratulangi Tondano belum berjalan sesuai dengan Standar Pelayanan Kefarmasian di Rumah Sakit yang ditetapkan dalam Peraturan Menteri Kesehatan Nomor 58 Tahun 2014. . . Kata kunci : Manajemen, Logistik Obat, Farmasi. Abstract Medication management is one aspect of hospital management which is very important and interrelated that started the selection, planning, procurement, receipt, storage, distribution, destruction and withdrawal, control, and administration necessary for the activities of pharmaceutical services in the provision of health services as a whole, because of inefficiency and lack of launch drug management will have a negative impact on the hospital, either medically, socially and economically. The purpose of this research is to analyze the drug logistics management in hospital pharmacy installation DR Sam Ratulangi Tondano. This study used a qualitative research method that aims to gain a more in-depth information about the logistics management of drugs in pharmaceutical installations Hospital Dr. Sam Ratulangi Tondano. Informants were selected in this study is based on the principle of suitability and adequa…","author":[{"dropping-particle":"","family":"Malinggas","given":"Novianne E R","non-dropping-particle":"","parse-names":false,"suffix":""},{"dropping-particle":"","family":"Soleman","given":"T","non-dropping-particle":"","parse-names":false,"suffix":""},{"dropping-particle":"","family":"Posangi","given":"J","non-dropping-particle":"","parse-names":false,"suffix":""}],"container-title":"Jikmu","id":"ITEM-1","issue":"2","issued":{"date-parts":[["2015"]]},"page":"448-460","title":"Analisis Manajemen Logistik Obat di Instalasi Farmasi Rumah Sakit Daerah DR Sam Ratulangi Tondano","type":"article-journal","volume":"5"},"uris":["http://www.mendeley.com/documents/?uuid=7d3d8832-7b04-463e-b8ff-d996a38d09f0"]}],"mendeley":{"formattedCitation":"(Malinggas et al., 2015)","plainTextFormattedCitation":"(Malinggas et al., 2015)","previouslyFormattedCitation":"(Malinggas et al., 2015)"},"properties":{"noteIndex":0},"schema":"https://github.com/citation-style-language/schema/raw/master/csl-citation.json"}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 xml:space="preserve">(Malinggas </w:t>
      </w:r>
      <w:r>
        <w:rPr>
          <w:rFonts w:ascii="Times New Roman" w:hAnsi="Times New Roman"/>
          <w:i/>
          <w:sz w:val="24"/>
          <w:szCs w:val="24"/>
        </w:rPr>
        <w:t>et al</w:t>
      </w:r>
      <w:r>
        <w:rPr>
          <w:rFonts w:ascii="Times New Roman" w:hAnsi="Times New Roman"/>
          <w:sz w:val="24"/>
          <w:szCs w:val="24"/>
        </w:rPr>
        <w:t>., 2015)</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rPr>
        <w:t xml:space="preserve">Oleh karena itu peneliti tertarik untuk meneliti evaluasi pengelolaan obat pada tahap distribusi di depo farmasi rawat inap salah satu rumah sakit di Kabupaten Subang berdasarkan standar indikator distribusi obat. </w:t>
      </w:r>
    </w:p>
    <w:p w:rsidR="007A0F89" w:rsidRDefault="00421B66">
      <w:pPr>
        <w:spacing w:after="0"/>
        <w:ind w:firstLine="567"/>
        <w:jc w:val="both"/>
        <w:rPr>
          <w:rFonts w:ascii="Times New Roman" w:hAnsi="Times New Roman"/>
          <w:sz w:val="24"/>
        </w:rPr>
      </w:pPr>
      <w:r>
        <w:rPr>
          <w:rFonts w:ascii="Times New Roman" w:hAnsi="Times New Roman"/>
          <w:sz w:val="24"/>
        </w:rPr>
        <w:lastRenderedPageBreak/>
        <w:t xml:space="preserve">Berdasarkan latar belakang dan uraian tersebut, tujuan dari penelitian ini adalah untuk mengevaluasi distribusi obat di depo farmasi rawat inap salah satu rumah sakit di Kabupaten Subang berdasarkan standar indikator yaitu </w:t>
      </w:r>
      <w:r>
        <w:rPr>
          <w:rFonts w:ascii="Times New Roman" w:hAnsi="Times New Roman"/>
          <w:i/>
          <w:sz w:val="24"/>
        </w:rPr>
        <w:t>Turn Over Ratio,</w:t>
      </w:r>
      <w:r>
        <w:rPr>
          <w:rFonts w:ascii="Times New Roman" w:hAnsi="Times New Roman"/>
          <w:sz w:val="24"/>
        </w:rPr>
        <w:t xml:space="preserve"> tingkat ketersediaan obat, persentase nilai obat kadaluarsa dan rusak, serta persentase stok mati.</w:t>
      </w:r>
    </w:p>
    <w:p w:rsidR="007A0F89" w:rsidRDefault="007A0F89">
      <w:pPr>
        <w:spacing w:after="0"/>
        <w:ind w:firstLine="567"/>
        <w:jc w:val="both"/>
        <w:rPr>
          <w:rFonts w:ascii="Times New Roman" w:hAnsi="Times New Roman"/>
          <w:sz w:val="24"/>
        </w:rPr>
      </w:pPr>
    </w:p>
    <w:p w:rsidR="007A0F89" w:rsidRDefault="00421B66">
      <w:pPr>
        <w:spacing w:after="0"/>
        <w:jc w:val="both"/>
        <w:rPr>
          <w:rFonts w:ascii="Times New Roman" w:hAnsi="Times New Roman"/>
          <w:sz w:val="24"/>
          <w:szCs w:val="24"/>
          <w:lang w:val="id-ID"/>
        </w:rPr>
      </w:pPr>
      <w:r>
        <w:rPr>
          <w:rFonts w:ascii="Times New Roman" w:hAnsi="Times New Roman"/>
          <w:b/>
          <w:sz w:val="24"/>
          <w:szCs w:val="24"/>
        </w:rPr>
        <w:t>METODE PENELITIAN</w:t>
      </w:r>
    </w:p>
    <w:p w:rsidR="007A0F89" w:rsidRDefault="00421B66">
      <w:pPr>
        <w:numPr>
          <w:ilvl w:val="0"/>
          <w:numId w:val="1"/>
        </w:numPr>
        <w:spacing w:after="0" w:line="240" w:lineRule="auto"/>
        <w:ind w:left="360"/>
        <w:rPr>
          <w:rFonts w:ascii="Times New Roman" w:hAnsi="Times New Roman"/>
          <w:b/>
          <w:sz w:val="24"/>
          <w:szCs w:val="24"/>
          <w:lang w:val="id-ID"/>
        </w:rPr>
      </w:pPr>
      <w:r>
        <w:rPr>
          <w:rFonts w:ascii="Times New Roman" w:hAnsi="Times New Roman"/>
          <w:b/>
          <w:sz w:val="24"/>
          <w:szCs w:val="24"/>
        </w:rPr>
        <w:t>Objek dan Subjek</w:t>
      </w:r>
    </w:p>
    <w:p w:rsidR="007A0F89" w:rsidRDefault="00421B66">
      <w:pPr>
        <w:spacing w:after="0" w:line="240" w:lineRule="auto"/>
        <w:ind w:firstLine="567"/>
        <w:jc w:val="both"/>
        <w:rPr>
          <w:rFonts w:ascii="Times New Roman" w:hAnsi="Times New Roman"/>
          <w:sz w:val="24"/>
          <w:szCs w:val="24"/>
          <w:lang w:val="id-ID"/>
        </w:rPr>
      </w:pPr>
      <w:r>
        <w:rPr>
          <w:rFonts w:ascii="Times New Roman" w:hAnsi="Times New Roman"/>
          <w:sz w:val="24"/>
        </w:rPr>
        <w:t>Objek penelitian ini adalah data yang diambil terkait indikator pengelolaan obat pada tahap distribusi di depo farmasi rawat inap salah satu rumah sakit di Kabupaten Subang pada periode Januari-Desember 2020.</w:t>
      </w:r>
      <w:r>
        <w:rPr>
          <w:rFonts w:ascii="Times New Roman" w:hAnsi="Times New Roman"/>
          <w:sz w:val="24"/>
          <w:szCs w:val="24"/>
          <w:lang w:val="id-ID"/>
        </w:rPr>
        <w:t xml:space="preserve"> </w:t>
      </w:r>
    </w:p>
    <w:p w:rsidR="007A0F89" w:rsidRDefault="00421B66">
      <w:pPr>
        <w:spacing w:after="0" w:line="240" w:lineRule="auto"/>
        <w:ind w:firstLine="567"/>
        <w:jc w:val="both"/>
        <w:rPr>
          <w:rFonts w:ascii="Times New Roman" w:hAnsi="Times New Roman"/>
          <w:sz w:val="24"/>
          <w:szCs w:val="24"/>
          <w:lang w:val="id-ID"/>
        </w:rPr>
      </w:pPr>
      <w:r>
        <w:rPr>
          <w:rFonts w:ascii="Times New Roman" w:hAnsi="Times New Roman"/>
          <w:sz w:val="24"/>
        </w:rPr>
        <w:t xml:space="preserve">Subjek penelitian pada penelitian ini adalah informan yang ditentukan dengan menggunakan metode </w:t>
      </w:r>
      <w:r>
        <w:rPr>
          <w:rFonts w:ascii="Times New Roman" w:hAnsi="Times New Roman"/>
          <w:i/>
          <w:sz w:val="24"/>
        </w:rPr>
        <w:t>purposive sampling</w:t>
      </w:r>
      <w:r>
        <w:rPr>
          <w:rFonts w:ascii="Times New Roman" w:hAnsi="Times New Roman"/>
          <w:sz w:val="24"/>
        </w:rPr>
        <w:t xml:space="preserve"> yaitu metode yang dilakukan berdasarkan tujuan penelitian serta pertimbangan peneliti </w:t>
      </w:r>
      <w:r>
        <w:rPr>
          <w:rFonts w:ascii="Times New Roman" w:hAnsi="Times New Roman"/>
          <w:sz w:val="24"/>
        </w:rPr>
        <w:fldChar w:fldCharType="begin" w:fldLock="1"/>
      </w:r>
      <w:r>
        <w:rPr>
          <w:rFonts w:ascii="Times New Roman" w:hAnsi="Times New Roman"/>
          <w:sz w:val="24"/>
        </w:rPr>
        <w:instrText>ADDIN CSL_CITATION {"citationItems":[{"id":"ITEM-1","itemData":{"ISBN":"9786232260832","author":[{"dropping-particle":"","family":"Saat","given":"Sulaiman","non-dropping-particle":"","parse-names":false,"suffix":""},{"dropping-particle":"","family":"Mania","given":"Sitti","non-dropping-particle":"","parse-names":false,"suffix":""}],"edition":"Cetakan Ke","id":"ITEM-1","issued":{"date-parts":[["2020"]]},"publisher":"Pusaka Almaida","title":"Pengantar Metodologi Penelitian","type":"book"},"uris":["http://www.mendeley.com/documents/?uuid=421b4780-322d-4b92-a6b5-ae54c61ca7bf"]}],"mendeley":{"formattedCitation":"(Saat &amp; Mania, 2020)","plainTextFormattedCitation":"(Saat &amp; Mania, 2020)","previouslyFormattedCitation":"(Saat &amp; Mania, 2020)"},"properties":{"noteIndex":0},"schema":"https://github.com/citation-style-language/schema/raw/master/csl-citation.json"}</w:instrText>
      </w:r>
      <w:r>
        <w:rPr>
          <w:rFonts w:ascii="Times New Roman" w:hAnsi="Times New Roman"/>
          <w:sz w:val="24"/>
        </w:rPr>
        <w:fldChar w:fldCharType="separate"/>
      </w:r>
      <w:r>
        <w:rPr>
          <w:rFonts w:ascii="Times New Roman" w:hAnsi="Times New Roman"/>
          <w:sz w:val="24"/>
        </w:rPr>
        <w:t>(Saat &amp; Mania, 2020)</w:t>
      </w:r>
      <w:r>
        <w:rPr>
          <w:rFonts w:ascii="Times New Roman" w:hAnsi="Times New Roman"/>
          <w:sz w:val="24"/>
        </w:rPr>
        <w:fldChar w:fldCharType="end"/>
      </w:r>
      <w:r>
        <w:rPr>
          <w:rFonts w:ascii="Times New Roman" w:hAnsi="Times New Roman"/>
          <w:sz w:val="24"/>
        </w:rPr>
        <w:t>. Informan pada penelitian ini adalah Kepala Instalasi Farmasi Rumah Sakit, Kepala Depo Farmasi Rawat Inap, dan Tenaga Kefarmasian Depo Farmasi Rawat Inap. Informasi. Informasi yang diperlukan dalam penelitian ini didapat dari informan dengan menggunakan metode wawancara menggunakan pedoman wawancara.</w:t>
      </w:r>
    </w:p>
    <w:p w:rsidR="007A0F89" w:rsidRDefault="007A0F89">
      <w:pPr>
        <w:spacing w:after="0" w:line="240" w:lineRule="auto"/>
        <w:jc w:val="both"/>
        <w:rPr>
          <w:rFonts w:ascii="Times New Roman" w:hAnsi="Times New Roman"/>
          <w:sz w:val="24"/>
          <w:szCs w:val="24"/>
        </w:rPr>
      </w:pPr>
    </w:p>
    <w:p w:rsidR="007A0F89" w:rsidRDefault="00421B66">
      <w:pPr>
        <w:numPr>
          <w:ilvl w:val="0"/>
          <w:numId w:val="1"/>
        </w:numPr>
        <w:spacing w:after="0" w:line="240" w:lineRule="auto"/>
        <w:ind w:left="360"/>
        <w:rPr>
          <w:rFonts w:ascii="Times New Roman" w:hAnsi="Times New Roman"/>
          <w:b/>
          <w:sz w:val="24"/>
          <w:szCs w:val="24"/>
          <w:lang w:val="id-ID"/>
        </w:rPr>
      </w:pPr>
      <w:r>
        <w:rPr>
          <w:rFonts w:ascii="Times New Roman" w:hAnsi="Times New Roman"/>
          <w:b/>
          <w:sz w:val="24"/>
          <w:szCs w:val="24"/>
          <w:lang w:val="id-ID"/>
        </w:rPr>
        <w:t>Metode Penelitian</w:t>
      </w:r>
    </w:p>
    <w:p w:rsidR="007A0F89" w:rsidRDefault="00421B66">
      <w:pPr>
        <w:spacing w:after="0" w:line="240" w:lineRule="auto"/>
        <w:ind w:firstLine="567"/>
        <w:jc w:val="both"/>
        <w:rPr>
          <w:rFonts w:ascii="Times New Roman" w:hAnsi="Times New Roman"/>
          <w:sz w:val="24"/>
          <w:szCs w:val="24"/>
          <w:lang w:val="id-ID"/>
        </w:rPr>
      </w:pPr>
      <w:r>
        <w:rPr>
          <w:rFonts w:ascii="Times New Roman" w:hAnsi="Times New Roman"/>
          <w:sz w:val="24"/>
        </w:rPr>
        <w:t>Jenis penelitian pada penelitian ini adalah deskriptif dengan pengambilan data bersifat retrospektif yang menggunakan data terkait pengelolaan obat pada tahap distribusi di depo farmasi rawat inap salah satu rumah sakit di Kabupaten Subang pada periode Januari-Desember 2020. Data yang digunakan adalah data kualitatif dan kuantitatif</w:t>
      </w:r>
      <w:r>
        <w:rPr>
          <w:rFonts w:ascii="Times New Roman" w:hAnsi="Times New Roman"/>
          <w:sz w:val="24"/>
          <w:szCs w:val="24"/>
          <w:lang w:val="id-ID"/>
        </w:rPr>
        <w:t>.</w:t>
      </w:r>
    </w:p>
    <w:p w:rsidR="007A0F89" w:rsidRDefault="00421B66">
      <w:pPr>
        <w:spacing w:after="0" w:line="240" w:lineRule="auto"/>
        <w:ind w:firstLine="567"/>
        <w:jc w:val="both"/>
        <w:rPr>
          <w:rFonts w:ascii="Times New Roman" w:hAnsi="Times New Roman"/>
          <w:sz w:val="24"/>
          <w:szCs w:val="24"/>
          <w:lang w:val="id-ID"/>
        </w:rPr>
      </w:pPr>
      <w:r>
        <w:rPr>
          <w:rFonts w:ascii="Times New Roman" w:hAnsi="Times New Roman"/>
          <w:sz w:val="24"/>
          <w:szCs w:val="24"/>
        </w:rPr>
        <w:t xml:space="preserve">Analisis data kualitatif diperoleh dari </w:t>
      </w:r>
      <w:r>
        <w:rPr>
          <w:rFonts w:ascii="Times New Roman" w:hAnsi="Times New Roman"/>
          <w:sz w:val="24"/>
        </w:rPr>
        <w:t xml:space="preserve">hasil wawancara dan hasil disajikan dalam bentuk narasi. Sedangkan analisis data kuantitatif dilakukan dengan perhitungan pada indikator yang telah ditetapkan terhadap distribusi obat di </w:t>
      </w:r>
      <w:r>
        <w:rPr>
          <w:rFonts w:ascii="Times New Roman" w:hAnsi="Times New Roman"/>
          <w:sz w:val="24"/>
        </w:rPr>
        <w:lastRenderedPageBreak/>
        <w:t>depo farmasi rawat inap salah satu rumah sakit di Kabupaten Subang periode Januari-Desember 2020. Perhitungan data kuantitatif yaitu:</w:t>
      </w:r>
    </w:p>
    <w:p w:rsidR="007A0F89" w:rsidRDefault="007A0F89">
      <w:pPr>
        <w:spacing w:after="0" w:line="240" w:lineRule="auto"/>
        <w:ind w:firstLine="360"/>
        <w:jc w:val="both"/>
        <w:rPr>
          <w:rFonts w:ascii="Times New Roman" w:hAnsi="Times New Roman"/>
          <w:sz w:val="24"/>
        </w:rPr>
      </w:pPr>
    </w:p>
    <w:p w:rsidR="007A0F89" w:rsidRDefault="00421B66">
      <w:pPr>
        <w:numPr>
          <w:ilvl w:val="3"/>
          <w:numId w:val="1"/>
        </w:numPr>
        <w:spacing w:after="0" w:line="240" w:lineRule="auto"/>
        <w:ind w:left="709"/>
        <w:jc w:val="both"/>
        <w:rPr>
          <w:rFonts w:ascii="Times New Roman" w:hAnsi="Times New Roman"/>
          <w:sz w:val="24"/>
          <w:szCs w:val="24"/>
        </w:rPr>
      </w:pPr>
      <w:r>
        <w:rPr>
          <w:rFonts w:ascii="Times New Roman" w:hAnsi="Times New Roman"/>
          <w:i/>
          <w:sz w:val="24"/>
        </w:rPr>
        <w:t xml:space="preserve">Turn Over Ratio </w:t>
      </w:r>
      <w:r>
        <w:rPr>
          <w:rFonts w:ascii="Times New Roman" w:hAnsi="Times New Roman"/>
          <w:sz w:val="24"/>
        </w:rPr>
        <w:t>(TOR)</w:t>
      </w:r>
    </w:p>
    <w:p w:rsidR="007A0F89" w:rsidRDefault="00421B66">
      <w:pPr>
        <w:spacing w:after="0" w:line="240" w:lineRule="auto"/>
        <w:ind w:left="349"/>
        <w:jc w:val="both"/>
        <w:rPr>
          <w:rFonts w:ascii="Times New Roman" w:hAnsi="Times New Roman"/>
          <w:i/>
          <w:sz w:val="24"/>
        </w:rPr>
      </w:pPr>
      <w:r>
        <w:rPr>
          <w:rFonts w:ascii="Times New Roman" w:hAnsi="Times New Roman"/>
          <w:sz w:val="24"/>
        </w:rPr>
        <w:t xml:space="preserve">TOR dilakukan dengan </w:t>
      </w:r>
      <w:proofErr w:type="gramStart"/>
      <w:r>
        <w:rPr>
          <w:rFonts w:ascii="Times New Roman" w:hAnsi="Times New Roman"/>
          <w:sz w:val="24"/>
        </w:rPr>
        <w:t>cara</w:t>
      </w:r>
      <w:proofErr w:type="gramEnd"/>
      <w:r>
        <w:rPr>
          <w:rFonts w:ascii="Times New Roman" w:hAnsi="Times New Roman"/>
          <w:sz w:val="24"/>
        </w:rPr>
        <w:t xml:space="preserve"> menghitung omzet 1 tahun dalam HPP (Harga Pokok Penjualan) kemudian dibagi dengan rata-rata nilai persediaan obat. Standar indikator TOR ini adalah 8-12 kali </w:t>
      </w:r>
      <w:r>
        <w:rPr>
          <w:rFonts w:ascii="Times New Roman" w:hAnsi="Times New Roman"/>
          <w:sz w:val="24"/>
        </w:rPr>
        <w:fldChar w:fldCharType="begin" w:fldLock="1"/>
      </w:r>
      <w:r>
        <w:rPr>
          <w:rFonts w:ascii="Times New Roman" w:hAnsi="Times New Roman"/>
          <w:sz w:val="24"/>
        </w:rPr>
        <w:instrText>ADDIN CSL_CITATION {"citationItems":[{"id":"ITEM-1","itemData":{"author":[{"dropping-particle":"","family":"Satibi","given":"","non-dropping-particle":"","parse-names":false,"suffix":""}],"id":"ITEM-1","issued":{"date-parts":[["2017"]]},"title":"Manajemen Obat di Rumah Sakit","type":"article-journal"},"uris":["http://www.mendeley.com/documents/?uuid=1f9e4683-ae9e-4bd9-8392-a5ac89db1995"]}],"mendeley":{"formattedCitation":"(Satibi, 2017)","plainTextFormattedCitation":"(Satibi, 2017)","previouslyFormattedCitation":"(Satibi, 2017)"},"properties":{"noteIndex":0},"schema":"https://github.com/citation-style-language/schema/raw/master/csl-citation.json"}</w:instrText>
      </w:r>
      <w:r>
        <w:rPr>
          <w:rFonts w:ascii="Times New Roman" w:hAnsi="Times New Roman"/>
          <w:sz w:val="24"/>
        </w:rPr>
        <w:fldChar w:fldCharType="separate"/>
      </w:r>
      <w:r>
        <w:rPr>
          <w:rFonts w:ascii="Times New Roman" w:hAnsi="Times New Roman"/>
          <w:sz w:val="24"/>
        </w:rPr>
        <w:t>(Satibi, 2017)</w:t>
      </w:r>
      <w:r>
        <w:rPr>
          <w:rFonts w:ascii="Times New Roman" w:hAnsi="Times New Roman"/>
          <w:sz w:val="24"/>
        </w:rPr>
        <w:fldChar w:fldCharType="end"/>
      </w:r>
      <w:r>
        <w:rPr>
          <w:rFonts w:ascii="Times New Roman" w:hAnsi="Times New Roman"/>
          <w:sz w:val="24"/>
        </w:rPr>
        <w:t>.</w:t>
      </w:r>
      <w:r>
        <w:rPr>
          <w:rFonts w:ascii="Times New Roman" w:hAnsi="Times New Roman"/>
          <w:i/>
          <w:sz w:val="24"/>
        </w:rPr>
        <w:t xml:space="preserve"> </w:t>
      </w:r>
    </w:p>
    <w:p w:rsidR="007A0F89" w:rsidRDefault="007A0F89">
      <w:pPr>
        <w:spacing w:after="0" w:line="240" w:lineRule="auto"/>
        <w:ind w:left="349"/>
        <w:jc w:val="both"/>
        <w:rPr>
          <w:rFonts w:ascii="Times New Roman" w:hAnsi="Times New Roman"/>
          <w:i/>
          <w:sz w:val="24"/>
        </w:rPr>
      </w:pPr>
    </w:p>
    <w:p w:rsidR="007A0F89" w:rsidRDefault="00421B66">
      <w:pPr>
        <w:spacing w:after="0" w:line="240" w:lineRule="auto"/>
        <w:ind w:left="349"/>
        <w:jc w:val="both"/>
        <w:rPr>
          <w:rFonts w:ascii="Times New Roman" w:hAnsi="Times New Roman"/>
          <w:sz w:val="24"/>
        </w:rPr>
      </w:pPr>
      <w:r>
        <w:rPr>
          <w:rFonts w:ascii="Times New Roman" w:hAnsi="Times New Roman"/>
          <w:sz w:val="24"/>
        </w:rPr>
        <w:t>TOR=</w:t>
      </w:r>
      <m:oMath>
        <m:f>
          <m:fPr>
            <m:ctrlPr>
              <w:rPr>
                <w:rFonts w:ascii="Cambria Math" w:hAnsi="Cambria Math"/>
                <w:i/>
                <w:sz w:val="24"/>
              </w:rPr>
            </m:ctrlPr>
          </m:fPr>
          <m:num>
            <m:r>
              <m:rPr>
                <m:nor/>
              </m:rPr>
              <w:rPr>
                <w:rFonts w:ascii="Times New Roman" w:hAnsi="Times New Roman"/>
                <w:sz w:val="24"/>
              </w:rPr>
              <m:t xml:space="preserve"> Omzet 1 tahun dalam HPP</m:t>
            </m:r>
          </m:num>
          <m:den>
            <m:r>
              <m:rPr>
                <m:nor/>
              </m:rPr>
              <w:rPr>
                <w:rFonts w:ascii="Cambria Math" w:hAnsi="Times New Roman"/>
                <w:sz w:val="24"/>
              </w:rPr>
              <m:t>rata-rata nilai persediaan obat</m:t>
            </m:r>
          </m:den>
        </m:f>
      </m:oMath>
    </w:p>
    <w:p w:rsidR="007A0F89" w:rsidRDefault="007A0F89">
      <w:pPr>
        <w:spacing w:after="0" w:line="240" w:lineRule="auto"/>
        <w:ind w:left="349"/>
        <w:jc w:val="both"/>
        <w:rPr>
          <w:rFonts w:ascii="Times New Roman" w:hAnsi="Times New Roman"/>
          <w:sz w:val="24"/>
        </w:rPr>
      </w:pPr>
    </w:p>
    <w:p w:rsidR="007A0F89" w:rsidRDefault="00421B66">
      <w:pPr>
        <w:numPr>
          <w:ilvl w:val="3"/>
          <w:numId w:val="1"/>
        </w:numPr>
        <w:spacing w:after="0" w:line="240" w:lineRule="auto"/>
        <w:ind w:left="709"/>
        <w:jc w:val="both"/>
        <w:rPr>
          <w:rFonts w:ascii="Times New Roman" w:hAnsi="Times New Roman"/>
          <w:sz w:val="24"/>
        </w:rPr>
      </w:pPr>
      <w:r>
        <w:rPr>
          <w:rFonts w:ascii="Times New Roman" w:hAnsi="Times New Roman"/>
          <w:sz w:val="24"/>
        </w:rPr>
        <w:t>Tingkat Ketersediaan Obat</w:t>
      </w:r>
    </w:p>
    <w:p w:rsidR="007A0F89" w:rsidRDefault="00421B66">
      <w:pPr>
        <w:spacing w:after="0" w:line="240" w:lineRule="auto"/>
        <w:ind w:left="349"/>
        <w:jc w:val="both"/>
        <w:rPr>
          <w:rFonts w:ascii="Times New Roman" w:hAnsi="Times New Roman"/>
          <w:sz w:val="24"/>
        </w:rPr>
      </w:pPr>
      <w:r>
        <w:rPr>
          <w:rFonts w:ascii="Times New Roman" w:hAnsi="Times New Roman"/>
          <w:sz w:val="24"/>
        </w:rPr>
        <w:t xml:space="preserve">Tingkat ketersediaan obat dihitung dengan menjumlahkan stok obat dengan pemakaian obat selama 1 tahun kemudian dibagi degan rata-rata pemakaian obat per bulan. Standar indikator tingkat ketersediaan obat ini adalah 12-18 bulan </w:t>
      </w:r>
      <w:r>
        <w:rPr>
          <w:rFonts w:ascii="Times New Roman" w:hAnsi="Times New Roman"/>
          <w:sz w:val="24"/>
        </w:rPr>
        <w:fldChar w:fldCharType="begin" w:fldLock="1"/>
      </w:r>
      <w:r>
        <w:rPr>
          <w:rFonts w:ascii="Times New Roman" w:hAnsi="Times New Roman"/>
          <w:sz w:val="24"/>
        </w:rPr>
        <w:instrText>ADDIN CSL_CITATION {"citationItems":[{"id":"ITEM-1","itemData":{"ISSN":"2088-8139","abstract":"The development of the health sector is an important concern in the international commitments set out in the Millennium Development Goals (MDGs). One of the indicators is the availability and affordability of drugs. Therefore, good management of drugs is needed. This study aims to evaluate planning and distribution of drug programs in 2017 at the Southeast Sulawesi Provincial Health Office and the factors that influence it. This study was conducted in September – October 2018. The programs’ drugs evaluated were for malaria, leprosy, tuberculosis and Humman Immunodeficiency Virus (HIV)/Acquired Immunodeficiency Syndrome (AIDS). This is a descriptive research with quantitative data obtained retrospectively and qualitative data obtained through observations and interviews with interviewees selected by purposive sampling. The data was analyzed using indicators and then compared with the research results. The results showed that the planning and distribution of the drugs had not been fully in accordance with the standard. It was indicated that there were 8 indicators had not meet the standards, namely the accuracy of planning; planning irregularities; level of drug availability; percentage of drugs expired; percentage of deviations from drugs distributed; Inventory Turn Over Ratio (ITOR); average time of drug emptiness; the percentage of dead drug stock, and there were 7 indicators which had met the standars, namely the drug structuring system; the matching number of real goods with stock; organizational management; responsible person; the number of human resources; and financial and information systems. The factors that influence is team coordination; recording and reporting; and operational funds.","author":[{"dropping-particle":"","family":"Boku","given":"Yuliana","non-dropping-particle":"","parse-names":false,"suffix":""},{"dropping-particle":"","family":"Satibi","given":"","non-dropping-particle":"","parse-names":false,"suffix":""},{"dropping-particle":"","family":"Yasin","given":"Nanang Munif","non-dropping-particle":"","parse-names":false,"suffix":""}],"container-title":"Journal of Management and Pharmacy Practice","id":"ITEM-1","issue":"2","issued":{"date-parts":[["2019"]]},"page":"88-100","title":"Evaluasi Perencanaan dan Distribusi Obat Program di Dinas Kesehatan Provinsi Sulawesi Tenggara","type":"article-journal","volume":"9"},"uris":["http://www.mendeley.com/documents/?uuid=762b8780-e827-446a-ae44-001e5ad49aa9"]}],"mendeley":{"formattedCitation":"(Boku et al., 2019)","plainTextFormattedCitation":"(Boku et al., 2019)","previouslyFormattedCitation":"(Boku et al., 2019)"},"properties":{"noteIndex":0},"schema":"https://github.com/citation-style-language/schema/raw/master/csl-citation.json"}</w:instrText>
      </w:r>
      <w:r>
        <w:rPr>
          <w:rFonts w:ascii="Times New Roman" w:hAnsi="Times New Roman"/>
          <w:sz w:val="24"/>
        </w:rPr>
        <w:fldChar w:fldCharType="separate"/>
      </w:r>
      <w:r>
        <w:rPr>
          <w:rFonts w:ascii="Times New Roman" w:hAnsi="Times New Roman"/>
          <w:sz w:val="24"/>
        </w:rPr>
        <w:t xml:space="preserve">(Boku </w:t>
      </w:r>
      <w:r>
        <w:rPr>
          <w:rFonts w:ascii="Times New Roman" w:hAnsi="Times New Roman"/>
          <w:i/>
          <w:sz w:val="24"/>
        </w:rPr>
        <w:t>et al</w:t>
      </w:r>
      <w:r>
        <w:rPr>
          <w:rFonts w:ascii="Times New Roman" w:hAnsi="Times New Roman"/>
          <w:sz w:val="24"/>
        </w:rPr>
        <w:t>., 2019)</w:t>
      </w:r>
      <w:r>
        <w:rPr>
          <w:rFonts w:ascii="Times New Roman" w:hAnsi="Times New Roman"/>
          <w:sz w:val="24"/>
        </w:rPr>
        <w:fldChar w:fldCharType="end"/>
      </w:r>
      <w:r>
        <w:rPr>
          <w:rFonts w:ascii="Times New Roman" w:hAnsi="Times New Roman"/>
          <w:sz w:val="24"/>
        </w:rPr>
        <w:t>.</w:t>
      </w:r>
    </w:p>
    <w:p w:rsidR="007A0F89" w:rsidRDefault="007A0F89">
      <w:pPr>
        <w:spacing w:after="0" w:line="240" w:lineRule="auto"/>
        <w:ind w:left="349"/>
        <w:jc w:val="both"/>
        <w:rPr>
          <w:rFonts w:ascii="Times New Roman" w:hAnsi="Times New Roman"/>
          <w:sz w:val="24"/>
        </w:rPr>
      </w:pPr>
    </w:p>
    <w:p w:rsidR="007A0F89" w:rsidRDefault="00421B66">
      <w:pPr>
        <w:spacing w:after="0" w:line="240" w:lineRule="auto"/>
        <w:rPr>
          <w:rFonts w:ascii="Times New Roman" w:hAnsi="Times New Roman"/>
          <w:sz w:val="24"/>
        </w:rPr>
      </w:pPr>
      <w:r>
        <w:rPr>
          <w:rFonts w:ascii="Times New Roman" w:hAnsi="Times New Roman"/>
          <w:sz w:val="24"/>
        </w:rPr>
        <w:t xml:space="preserve">    TKO = </w:t>
      </w:r>
      <m:oMath>
        <m:f>
          <m:fPr>
            <m:ctrlPr>
              <w:rPr>
                <w:rFonts w:ascii="Cambria Math" w:hAnsi="Cambria Math"/>
                <w:i/>
                <w:sz w:val="24"/>
              </w:rPr>
            </m:ctrlPr>
          </m:fPr>
          <m:num>
            <m:r>
              <m:rPr>
                <m:nor/>
              </m:rPr>
              <w:rPr>
                <w:rFonts w:ascii="Times New Roman" w:hAnsi="Times New Roman"/>
                <w:sz w:val="24"/>
              </w:rPr>
              <m:t xml:space="preserve"> </m:t>
            </m:r>
            <m:r>
              <m:rPr>
                <m:nor/>
              </m:rPr>
              <w:rPr>
                <w:rFonts w:ascii="Cambria Math" w:hAnsi="Times New Roman"/>
                <w:sz w:val="24"/>
              </w:rPr>
              <m:t>Jumlah stok obat+pemakaian obat selama 1 tahun</m:t>
            </m:r>
          </m:num>
          <m:den>
            <m:r>
              <m:rPr>
                <m:nor/>
              </m:rPr>
              <w:rPr>
                <w:rFonts w:ascii="Cambria Math" w:hAnsi="Times New Roman"/>
                <w:sz w:val="24"/>
              </w:rPr>
              <m:t>Rata-rata pemakaian obat per bulan</m:t>
            </m:r>
          </m:den>
        </m:f>
      </m:oMath>
      <w:r>
        <w:rPr>
          <w:rFonts w:ascii="Times New Roman" w:hAnsi="Times New Roman"/>
          <w:sz w:val="24"/>
        </w:rPr>
        <w:t xml:space="preserve"> </w:t>
      </w:r>
    </w:p>
    <w:p w:rsidR="007A0F89" w:rsidRDefault="007A0F89">
      <w:pPr>
        <w:spacing w:after="0" w:line="240" w:lineRule="auto"/>
        <w:rPr>
          <w:rFonts w:ascii="Times New Roman" w:hAnsi="Times New Roman"/>
          <w:sz w:val="24"/>
        </w:rPr>
      </w:pPr>
    </w:p>
    <w:p w:rsidR="007A0F89" w:rsidRDefault="00421B66">
      <w:pPr>
        <w:numPr>
          <w:ilvl w:val="0"/>
          <w:numId w:val="1"/>
        </w:numPr>
        <w:spacing w:after="0" w:line="240" w:lineRule="auto"/>
        <w:rPr>
          <w:rFonts w:ascii="Times New Roman" w:hAnsi="Times New Roman"/>
          <w:sz w:val="24"/>
        </w:rPr>
      </w:pPr>
      <w:r>
        <w:rPr>
          <w:rFonts w:ascii="Times New Roman" w:hAnsi="Times New Roman"/>
          <w:sz w:val="24"/>
        </w:rPr>
        <w:t>Persentase nilai obat kadaluarsa dan rusak</w:t>
      </w:r>
    </w:p>
    <w:p w:rsidR="007A0F89" w:rsidRDefault="00421B66">
      <w:pPr>
        <w:spacing w:after="0" w:line="240" w:lineRule="auto"/>
        <w:ind w:left="360"/>
        <w:jc w:val="both"/>
        <w:rPr>
          <w:rFonts w:ascii="Times New Roman" w:hAnsi="Times New Roman"/>
          <w:sz w:val="24"/>
        </w:rPr>
      </w:pPr>
      <w:r>
        <w:rPr>
          <w:rFonts w:ascii="Times New Roman" w:hAnsi="Times New Roman"/>
          <w:sz w:val="24"/>
        </w:rPr>
        <w:t xml:space="preserve">Persentase jumlah obat yang kadaluarsa adalah persentase jumlah item obat yang kadaluarsa dalam satu tahun dibagi jumlah item obat yang tersedia dalam satu tahun. Standar indikator persentase nilai obat yang kadaluarsa dan rusak adalah 0% </w:t>
      </w:r>
      <w:r>
        <w:rPr>
          <w:rFonts w:ascii="Times New Roman" w:hAnsi="Times New Roman"/>
          <w:sz w:val="24"/>
        </w:rPr>
        <w:fldChar w:fldCharType="begin" w:fldLock="1"/>
      </w:r>
      <w:r>
        <w:rPr>
          <w:rFonts w:ascii="Times New Roman" w:hAnsi="Times New Roman"/>
          <w:sz w:val="24"/>
        </w:rPr>
        <w:instrText>ADDIN CSL_CITATION {"citationItems":[{"id":"ITEM-1","itemData":{"author":[{"dropping-particle":"","family":"Satibi","given":"","non-dropping-particle":"","parse-names":false,"suffix":""}],"id":"ITEM-1","issued":{"date-parts":[["2017"]]},"title":"Manajemen Obat di Rumah Sakit","type":"article-journal"},"uris":["http://www.mendeley.com/documents/?uuid=1f9e4683-ae9e-4bd9-8392-a5ac89db1995"]}],"mendeley":{"formattedCitation":"(Satibi, 2017)","plainTextFormattedCitation":"(Satibi, 2017)","previouslyFormattedCitation":"(Satibi, 2017)"},"properties":{"noteIndex":0},"schema":"https://github.com/citation-style-language/schema/raw/master/csl-citation.json"}</w:instrText>
      </w:r>
      <w:r>
        <w:rPr>
          <w:rFonts w:ascii="Times New Roman" w:hAnsi="Times New Roman"/>
          <w:sz w:val="24"/>
        </w:rPr>
        <w:fldChar w:fldCharType="separate"/>
      </w:r>
      <w:r>
        <w:rPr>
          <w:rFonts w:ascii="Times New Roman" w:hAnsi="Times New Roman"/>
          <w:sz w:val="24"/>
        </w:rPr>
        <w:t>(Satibi, 2017)</w:t>
      </w:r>
      <w:r>
        <w:rPr>
          <w:rFonts w:ascii="Times New Roman" w:hAnsi="Times New Roman"/>
          <w:sz w:val="24"/>
        </w:rPr>
        <w:fldChar w:fldCharType="end"/>
      </w:r>
      <w:r>
        <w:rPr>
          <w:rFonts w:ascii="Times New Roman" w:hAnsi="Times New Roman"/>
          <w:sz w:val="24"/>
        </w:rPr>
        <w:t>.</w:t>
      </w:r>
    </w:p>
    <w:p w:rsidR="007A0F89" w:rsidRDefault="007A0F89">
      <w:pPr>
        <w:spacing w:after="0" w:line="240" w:lineRule="auto"/>
        <w:ind w:left="360"/>
        <w:jc w:val="both"/>
        <w:rPr>
          <w:rFonts w:ascii="Times New Roman" w:hAnsi="Times New Roman"/>
          <w:sz w:val="24"/>
        </w:rPr>
      </w:pPr>
    </w:p>
    <w:p w:rsidR="007A0F89" w:rsidRDefault="00421B66">
      <w:pPr>
        <w:spacing w:after="0" w:line="480" w:lineRule="auto"/>
        <w:ind w:firstLine="360"/>
        <w:rPr>
          <w:rFonts w:ascii="Times New Roman" w:hAnsi="Times New Roman"/>
          <w:sz w:val="24"/>
        </w:rPr>
      </w:pPr>
      <w:r>
        <w:rPr>
          <w:rFonts w:ascii="Times New Roman" w:hAnsi="Times New Roman"/>
          <w:sz w:val="24"/>
        </w:rPr>
        <w:t>% =</w:t>
      </w:r>
      <m:oMath>
        <m:f>
          <m:fPr>
            <m:ctrlPr>
              <w:rPr>
                <w:rFonts w:ascii="Cambria Math" w:hAnsi="Cambria Math"/>
                <w:i/>
                <w:sz w:val="24"/>
              </w:rPr>
            </m:ctrlPr>
          </m:fPr>
          <m:num>
            <m:r>
              <m:rPr>
                <m:nor/>
              </m:rPr>
              <w:rPr>
                <w:rFonts w:ascii="Times New Roman" w:hAnsi="Times New Roman"/>
                <w:sz w:val="24"/>
              </w:rPr>
              <m:t xml:space="preserve"> </m:t>
            </m:r>
            <m:r>
              <m:rPr>
                <m:nor/>
              </m:rPr>
              <w:rPr>
                <w:rFonts w:ascii="Cambria Math" w:hAnsi="Times New Roman"/>
                <w:sz w:val="24"/>
              </w:rPr>
              <m:t>nilai obat yang kadaluarsa selama 1 tahun</m:t>
            </m:r>
          </m:num>
          <m:den>
            <m:r>
              <m:rPr>
                <m:nor/>
              </m:rPr>
              <w:rPr>
                <w:rFonts w:ascii="Cambria Math" w:hAnsi="Times New Roman"/>
                <w:sz w:val="24"/>
              </w:rPr>
              <m:t>nilai obat stok opname</m:t>
            </m:r>
          </m:den>
        </m:f>
      </m:oMath>
      <w:r>
        <w:rPr>
          <w:rFonts w:ascii="Times New Roman" w:hAnsi="Times New Roman"/>
          <w:sz w:val="24"/>
        </w:rPr>
        <w:t xml:space="preserve"> x 100%</w:t>
      </w:r>
    </w:p>
    <w:p w:rsidR="007A0F89" w:rsidRDefault="00421B66">
      <w:pPr>
        <w:numPr>
          <w:ilvl w:val="0"/>
          <w:numId w:val="1"/>
        </w:numPr>
        <w:spacing w:after="0" w:line="240" w:lineRule="auto"/>
        <w:rPr>
          <w:rFonts w:ascii="Times New Roman" w:hAnsi="Times New Roman"/>
          <w:sz w:val="24"/>
        </w:rPr>
      </w:pPr>
      <w:r>
        <w:rPr>
          <w:rFonts w:ascii="Times New Roman" w:hAnsi="Times New Roman"/>
          <w:sz w:val="24"/>
        </w:rPr>
        <w:t>Persentase stok mati</w:t>
      </w:r>
    </w:p>
    <w:p w:rsidR="007A0F89" w:rsidRDefault="00421B66">
      <w:pPr>
        <w:spacing w:after="0" w:line="240" w:lineRule="auto"/>
        <w:ind w:left="360"/>
        <w:jc w:val="both"/>
        <w:rPr>
          <w:rFonts w:ascii="Times New Roman" w:hAnsi="Times New Roman"/>
          <w:sz w:val="24"/>
        </w:rPr>
      </w:pPr>
      <w:r>
        <w:rPr>
          <w:rFonts w:ascii="Times New Roman" w:hAnsi="Times New Roman"/>
          <w:sz w:val="24"/>
        </w:rPr>
        <w:t xml:space="preserve">Persentase stok mati dilakukan untuk mengetahui item obat yang tidak terpakai selama 3 bulan dengan </w:t>
      </w:r>
      <w:proofErr w:type="gramStart"/>
      <w:r>
        <w:rPr>
          <w:rFonts w:ascii="Times New Roman" w:hAnsi="Times New Roman"/>
          <w:sz w:val="24"/>
        </w:rPr>
        <w:t>cara</w:t>
      </w:r>
      <w:proofErr w:type="gramEnd"/>
      <w:r>
        <w:rPr>
          <w:rFonts w:ascii="Times New Roman" w:hAnsi="Times New Roman"/>
          <w:sz w:val="24"/>
        </w:rPr>
        <w:t xml:space="preserve"> membagi jumlah item obat yang tidak terpakai selama 3 bulan dengan jumlah item obat yang ada stoknya. Standar indikator presentase stok mati adalah 0% </w:t>
      </w:r>
      <w:r>
        <w:rPr>
          <w:rFonts w:ascii="Times New Roman" w:hAnsi="Times New Roman"/>
          <w:sz w:val="24"/>
        </w:rPr>
        <w:fldChar w:fldCharType="begin" w:fldLock="1"/>
      </w:r>
      <w:r>
        <w:rPr>
          <w:rFonts w:ascii="Times New Roman" w:hAnsi="Times New Roman"/>
          <w:sz w:val="24"/>
        </w:rPr>
        <w:instrText>ADDIN CSL_CITATION {"citationItems":[{"id":"ITEM-1","itemData":{"author":[{"dropping-particle":"","family":"Satibi","given":"","non-dropping-particle":"","parse-names":false,"suffix":""}],"id":"ITEM-1","issued":{"date-parts":[["2017"]]},"title":"Manajemen Obat di Rumah Sakit","type":"article-journal"},"uris":["http://www.mendeley.com/documents/?uuid=1f9e4683-ae9e-4bd9-8392-a5ac89db1995"]}],"mendeley":{"formattedCitation":"(Satibi, 2017)","plainTextFormattedCitation":"(Satibi, 2017)","previouslyFormattedCitation":"(Satibi, 2017)"},"properties":{"noteIndex":0},"schema":"https://github.com/citation-style-language/schema/raw/master/csl-citation.json"}</w:instrText>
      </w:r>
      <w:r>
        <w:rPr>
          <w:rFonts w:ascii="Times New Roman" w:hAnsi="Times New Roman"/>
          <w:sz w:val="24"/>
        </w:rPr>
        <w:fldChar w:fldCharType="separate"/>
      </w:r>
      <w:r>
        <w:rPr>
          <w:rFonts w:ascii="Times New Roman" w:hAnsi="Times New Roman"/>
          <w:sz w:val="24"/>
        </w:rPr>
        <w:t>(Satibi, 2017)</w:t>
      </w:r>
      <w:r>
        <w:rPr>
          <w:rFonts w:ascii="Times New Roman" w:hAnsi="Times New Roman"/>
          <w:sz w:val="24"/>
        </w:rPr>
        <w:fldChar w:fldCharType="end"/>
      </w:r>
      <w:r>
        <w:rPr>
          <w:rFonts w:ascii="Times New Roman" w:hAnsi="Times New Roman"/>
          <w:sz w:val="24"/>
        </w:rPr>
        <w:t>.</w:t>
      </w:r>
    </w:p>
    <w:p w:rsidR="007A0F89" w:rsidRDefault="007A0F89">
      <w:pPr>
        <w:spacing w:after="0" w:line="240" w:lineRule="auto"/>
        <w:jc w:val="both"/>
        <w:rPr>
          <w:rFonts w:ascii="Times New Roman" w:hAnsi="Times New Roman"/>
          <w:sz w:val="24"/>
        </w:rPr>
      </w:pPr>
    </w:p>
    <w:p w:rsidR="007A0F89" w:rsidRDefault="00421B66">
      <w:pPr>
        <w:spacing w:after="0" w:line="240" w:lineRule="auto"/>
        <w:jc w:val="both"/>
        <w:rPr>
          <w:rFonts w:ascii="Times New Roman" w:hAnsi="Times New Roman"/>
          <w:sz w:val="24"/>
        </w:rPr>
      </w:pPr>
      <w:r>
        <w:rPr>
          <w:rFonts w:ascii="Times New Roman" w:hAnsi="Times New Roman"/>
          <w:sz w:val="24"/>
        </w:rPr>
        <w:t>%=</w:t>
      </w:r>
      <m:oMath>
        <m:f>
          <m:fPr>
            <m:ctrlPr>
              <w:rPr>
                <w:rFonts w:ascii="Cambria Math" w:hAnsi="Cambria Math"/>
                <w:i/>
                <w:sz w:val="24"/>
              </w:rPr>
            </m:ctrlPr>
          </m:fPr>
          <m:num>
            <m:r>
              <m:rPr>
                <m:nor/>
              </m:rPr>
              <w:rPr>
                <w:rFonts w:ascii="Times New Roman" w:hAnsi="Times New Roman"/>
                <w:sz w:val="24"/>
              </w:rPr>
              <m:t xml:space="preserve"> jumlah item obat yang tidak terpakai selama 3 bulan</m:t>
            </m:r>
          </m:num>
          <m:den>
            <m:r>
              <m:rPr>
                <m:sty m:val="p"/>
              </m:rPr>
              <w:rPr>
                <w:rFonts w:ascii="Cambria Math" w:hAnsi="Cambria Math"/>
                <w:sz w:val="24"/>
              </w:rPr>
              <m:t>jumlah item obat yang ada stoknya</m:t>
            </m:r>
          </m:den>
        </m:f>
      </m:oMath>
      <w:r>
        <w:rPr>
          <w:rFonts w:ascii="Times New Roman" w:hAnsi="Times New Roman"/>
          <w:sz w:val="24"/>
        </w:rPr>
        <w:t>x 100%</w:t>
      </w:r>
    </w:p>
    <w:p w:rsidR="007A0F89" w:rsidRDefault="007A0F89">
      <w:pPr>
        <w:spacing w:after="0" w:line="240" w:lineRule="auto"/>
        <w:jc w:val="both"/>
        <w:rPr>
          <w:rFonts w:ascii="Times New Roman" w:hAnsi="Times New Roman"/>
          <w:sz w:val="24"/>
          <w:szCs w:val="24"/>
          <w:lang w:val="id-ID"/>
        </w:rPr>
      </w:pPr>
    </w:p>
    <w:p w:rsidR="007A0F89" w:rsidRDefault="007A0F89">
      <w:pPr>
        <w:spacing w:after="0" w:line="240" w:lineRule="auto"/>
        <w:jc w:val="both"/>
        <w:rPr>
          <w:rFonts w:ascii="Times New Roman" w:hAnsi="Times New Roman"/>
          <w:b/>
          <w:sz w:val="24"/>
          <w:szCs w:val="24"/>
        </w:rPr>
      </w:pPr>
    </w:p>
    <w:p w:rsidR="007A0F89" w:rsidRDefault="00421B66">
      <w:pPr>
        <w:spacing w:after="0" w:line="240" w:lineRule="auto"/>
        <w:jc w:val="both"/>
        <w:rPr>
          <w:rFonts w:ascii="Times New Roman" w:hAnsi="Times New Roman"/>
          <w:b/>
          <w:sz w:val="24"/>
          <w:szCs w:val="24"/>
        </w:rPr>
      </w:pPr>
      <w:r>
        <w:rPr>
          <w:rFonts w:ascii="Times New Roman" w:hAnsi="Times New Roman"/>
          <w:b/>
          <w:sz w:val="24"/>
          <w:szCs w:val="24"/>
        </w:rPr>
        <w:t>HASIL DAN PEMBAHASAN</w:t>
      </w:r>
    </w:p>
    <w:p w:rsidR="007A0F89" w:rsidRDefault="00421B66">
      <w:pPr>
        <w:spacing w:after="0" w:line="240" w:lineRule="auto"/>
        <w:jc w:val="both"/>
        <w:rPr>
          <w:rFonts w:ascii="Times New Roman" w:hAnsi="Times New Roman"/>
          <w:b/>
          <w:sz w:val="24"/>
          <w:szCs w:val="24"/>
          <w:lang w:val="id-ID"/>
        </w:rPr>
      </w:pPr>
      <w:r>
        <w:rPr>
          <w:rFonts w:ascii="Times New Roman" w:hAnsi="Times New Roman"/>
          <w:b/>
          <w:sz w:val="24"/>
          <w:szCs w:val="24"/>
          <w:lang w:val="id-ID"/>
        </w:rPr>
        <w:t xml:space="preserve">Hasil </w:t>
      </w:r>
    </w:p>
    <w:p w:rsidR="007A0F89" w:rsidRDefault="00421B66">
      <w:pPr>
        <w:spacing w:after="0" w:line="240" w:lineRule="auto"/>
        <w:jc w:val="both"/>
        <w:rPr>
          <w:rFonts w:ascii="Times New Roman" w:hAnsi="Times New Roman"/>
          <w:b/>
          <w:sz w:val="24"/>
          <w:szCs w:val="24"/>
          <w:lang w:val="id-ID"/>
        </w:rPr>
      </w:pPr>
      <w:r>
        <w:rPr>
          <w:rFonts w:ascii="Times New Roman" w:hAnsi="Times New Roman"/>
          <w:b/>
          <w:sz w:val="24"/>
          <w:szCs w:val="24"/>
        </w:rPr>
        <w:t>Turn Over Ratio (TOR)</w:t>
      </w:r>
    </w:p>
    <w:p w:rsidR="007A0F89" w:rsidRDefault="00421B66">
      <w:pPr>
        <w:spacing w:after="0" w:line="240" w:lineRule="auto"/>
        <w:ind w:firstLine="567"/>
        <w:jc w:val="both"/>
        <w:rPr>
          <w:rFonts w:ascii="Times New Roman" w:hAnsi="Times New Roman"/>
          <w:sz w:val="24"/>
        </w:rPr>
      </w:pPr>
      <w:r>
        <w:rPr>
          <w:rFonts w:ascii="Times New Roman" w:hAnsi="Times New Roman"/>
          <w:i/>
          <w:sz w:val="24"/>
        </w:rPr>
        <w:t xml:space="preserve">Turn </w:t>
      </w:r>
      <w:proofErr w:type="gramStart"/>
      <w:r>
        <w:rPr>
          <w:rFonts w:ascii="Times New Roman" w:hAnsi="Times New Roman"/>
          <w:i/>
          <w:sz w:val="24"/>
        </w:rPr>
        <w:t>Over</w:t>
      </w:r>
      <w:proofErr w:type="gramEnd"/>
      <w:r>
        <w:rPr>
          <w:rFonts w:ascii="Times New Roman" w:hAnsi="Times New Roman"/>
          <w:i/>
          <w:sz w:val="24"/>
        </w:rPr>
        <w:t xml:space="preserve"> Ratio</w:t>
      </w:r>
      <w:r>
        <w:rPr>
          <w:rFonts w:ascii="Times New Roman" w:hAnsi="Times New Roman"/>
          <w:sz w:val="24"/>
        </w:rPr>
        <w:t xml:space="preserve"> (TOR) merupakan perbandingan antara omzet dalam Harga Pokok Penjualan (HPP) selama satu tahun dengan rata-rata nilai persediaan obat yang digunakan untuk mengetahui berapa kali perputaran modal dalam satu tahun yang berguna untuk menghitung efisiensi pengelolaan obat. Standar indikator TOR ini adalah 8-12 kali </w:t>
      </w:r>
      <w:r>
        <w:rPr>
          <w:rFonts w:ascii="Times New Roman" w:hAnsi="Times New Roman"/>
          <w:sz w:val="24"/>
        </w:rPr>
        <w:fldChar w:fldCharType="begin" w:fldLock="1"/>
      </w:r>
      <w:r>
        <w:rPr>
          <w:rFonts w:ascii="Times New Roman" w:hAnsi="Times New Roman"/>
          <w:sz w:val="24"/>
        </w:rPr>
        <w:instrText>ADDIN CSL_CITATION {"citationItems":[{"id":"ITEM-1","itemData":{"author":[{"dropping-particle":"","family":"Satibi","given":"","non-dropping-particle":"","parse-names":false,"suffix":""}],"id":"ITEM-1","issued":{"date-parts":[["2017"]]},"title":"Manajemen Obat di Rumah Sakit","type":"article-journal"},"uris":["http://www.mendeley.com/documents/?uuid=1f9e4683-ae9e-4bd9-8392-a5ac89db1995"]}],"mendeley":{"formattedCitation":"(Satibi, 2017)","plainTextFormattedCitation":"(Satibi, 2017)","previouslyFormattedCitation":"(Satibi, 2017)"},"properties":{"noteIndex":0},"schema":"https://github.com/citation-style-language/schema/raw/master/csl-citation.json"}</w:instrText>
      </w:r>
      <w:r>
        <w:rPr>
          <w:rFonts w:ascii="Times New Roman" w:hAnsi="Times New Roman"/>
          <w:sz w:val="24"/>
        </w:rPr>
        <w:fldChar w:fldCharType="separate"/>
      </w:r>
      <w:r>
        <w:rPr>
          <w:rFonts w:ascii="Times New Roman" w:hAnsi="Times New Roman"/>
          <w:sz w:val="24"/>
        </w:rPr>
        <w:t>(Satibi, 2017)</w:t>
      </w:r>
      <w:r>
        <w:rPr>
          <w:rFonts w:ascii="Times New Roman" w:hAnsi="Times New Roman"/>
          <w:sz w:val="24"/>
        </w:rPr>
        <w:fldChar w:fldCharType="end"/>
      </w:r>
      <w:r>
        <w:rPr>
          <w:rFonts w:ascii="Times New Roman" w:hAnsi="Times New Roman"/>
          <w:sz w:val="24"/>
        </w:rPr>
        <w:t>.</w:t>
      </w:r>
    </w:p>
    <w:p w:rsidR="007A0F89" w:rsidRDefault="00421B66">
      <w:pPr>
        <w:spacing w:after="0" w:line="240" w:lineRule="auto"/>
        <w:ind w:firstLine="567"/>
        <w:jc w:val="both"/>
        <w:rPr>
          <w:rFonts w:ascii="Times New Roman" w:hAnsi="Times New Roman"/>
          <w:sz w:val="24"/>
        </w:rPr>
      </w:pPr>
      <w:r>
        <w:rPr>
          <w:rFonts w:ascii="Times New Roman" w:hAnsi="Times New Roman"/>
          <w:sz w:val="24"/>
        </w:rPr>
        <w:t xml:space="preserve">Data yang diperlukan untuk menghitung </w:t>
      </w:r>
      <w:r>
        <w:rPr>
          <w:rFonts w:ascii="Times New Roman" w:hAnsi="Times New Roman"/>
          <w:i/>
          <w:sz w:val="24"/>
        </w:rPr>
        <w:t>Turn Over Ratio</w:t>
      </w:r>
      <w:r>
        <w:rPr>
          <w:rFonts w:ascii="Times New Roman" w:hAnsi="Times New Roman"/>
          <w:sz w:val="24"/>
        </w:rPr>
        <w:t xml:space="preserve"> (TOR) adalah data nilai persediaan awal tahun 2020 di depo farmasi rawat inap, nilai pembelian obat yang masuk ke depo farmasi rawat inap selama tahun 2020, dan nilai persediaan akhir tahun 2020 di depo farmasi rawat inap. Hasil perhitungan indikator </w:t>
      </w:r>
      <w:r>
        <w:rPr>
          <w:rFonts w:ascii="Times New Roman" w:hAnsi="Times New Roman"/>
          <w:i/>
          <w:sz w:val="24"/>
        </w:rPr>
        <w:t xml:space="preserve">Turn </w:t>
      </w:r>
      <w:proofErr w:type="gramStart"/>
      <w:r>
        <w:rPr>
          <w:rFonts w:ascii="Times New Roman" w:hAnsi="Times New Roman"/>
          <w:i/>
          <w:sz w:val="24"/>
        </w:rPr>
        <w:t>Over</w:t>
      </w:r>
      <w:proofErr w:type="gramEnd"/>
      <w:r>
        <w:rPr>
          <w:rFonts w:ascii="Times New Roman" w:hAnsi="Times New Roman"/>
          <w:i/>
          <w:sz w:val="24"/>
        </w:rPr>
        <w:t xml:space="preserve"> Ratio</w:t>
      </w:r>
      <w:r>
        <w:rPr>
          <w:rFonts w:ascii="Times New Roman" w:hAnsi="Times New Roman"/>
          <w:sz w:val="24"/>
        </w:rPr>
        <w:t xml:space="preserve"> dapat dilihat pada </w:t>
      </w:r>
      <w:r>
        <w:rPr>
          <w:rFonts w:ascii="Times New Roman" w:hAnsi="Times New Roman"/>
          <w:b/>
          <w:sz w:val="24"/>
        </w:rPr>
        <w:t>Tabel 1</w:t>
      </w:r>
      <w:r>
        <w:rPr>
          <w:rFonts w:ascii="Times New Roman" w:hAnsi="Times New Roman"/>
          <w:sz w:val="24"/>
        </w:rPr>
        <w:t>.</w:t>
      </w:r>
    </w:p>
    <w:p w:rsidR="007A0F89" w:rsidRDefault="007A0F89">
      <w:pPr>
        <w:spacing w:after="0" w:line="240" w:lineRule="auto"/>
        <w:jc w:val="both"/>
        <w:rPr>
          <w:rFonts w:ascii="Times New Roman" w:hAnsi="Times New Roman"/>
          <w:sz w:val="24"/>
          <w:szCs w:val="24"/>
        </w:rPr>
      </w:pPr>
    </w:p>
    <w:p w:rsidR="007A0F89" w:rsidRDefault="00421B66">
      <w:pPr>
        <w:spacing w:after="0" w:line="240" w:lineRule="auto"/>
        <w:ind w:left="993" w:hanging="993"/>
        <w:jc w:val="both"/>
        <w:rPr>
          <w:rFonts w:ascii="Times New Roman" w:hAnsi="Times New Roman"/>
          <w:b/>
          <w:sz w:val="24"/>
          <w:szCs w:val="24"/>
        </w:rPr>
      </w:pPr>
      <w:r>
        <w:rPr>
          <w:rFonts w:ascii="Times New Roman" w:hAnsi="Times New Roman"/>
          <w:b/>
          <w:sz w:val="24"/>
          <w:szCs w:val="24"/>
          <w:lang w:val="id-ID"/>
        </w:rPr>
        <w:t>Tabel 1. Turn Over Ratio (TOR) di Depo Farmasi Rawat Inap Salah Satu Rumah Sakit di Kabupaten Subang 2020</w:t>
      </w:r>
    </w:p>
    <w:p w:rsidR="007A0F89" w:rsidRDefault="007A0F89">
      <w:pPr>
        <w:spacing w:after="0" w:line="240" w:lineRule="auto"/>
        <w:rPr>
          <w:rFonts w:ascii="Times New Roman" w:hAnsi="Times New Roman"/>
          <w:sz w:val="24"/>
          <w:szCs w:val="24"/>
          <w:lang w:val="id-ID"/>
        </w:rPr>
      </w:pPr>
    </w:p>
    <w:tbl>
      <w:tblPr>
        <w:tblpPr w:leftFromText="180" w:rightFromText="180" w:vertAnchor="text" w:horzAnchor="margin" w:tblpXSpec="right" w:tblpY="-14"/>
        <w:tblW w:w="4503" w:type="dxa"/>
        <w:tblBorders>
          <w:top w:val="single" w:sz="4" w:space="0" w:color="auto"/>
          <w:insideH w:val="single" w:sz="4" w:space="0" w:color="auto"/>
        </w:tblBorders>
        <w:tblLook w:val="04A0" w:firstRow="1" w:lastRow="0" w:firstColumn="1" w:lastColumn="0" w:noHBand="0" w:noVBand="1"/>
      </w:tblPr>
      <w:tblGrid>
        <w:gridCol w:w="1756"/>
        <w:gridCol w:w="1778"/>
        <w:gridCol w:w="969"/>
      </w:tblGrid>
      <w:tr w:rsidR="007A0F89">
        <w:tc>
          <w:tcPr>
            <w:tcW w:w="1756" w:type="dxa"/>
            <w:vAlign w:val="center"/>
          </w:tcPr>
          <w:p w:rsidR="007A0F89" w:rsidRDefault="00421B66">
            <w:pPr>
              <w:pStyle w:val="ListParagraph"/>
              <w:spacing w:after="0" w:line="240" w:lineRule="auto"/>
              <w:ind w:left="0"/>
              <w:jc w:val="center"/>
              <w:rPr>
                <w:rFonts w:ascii="Times New Roman" w:hAnsi="Times New Roman"/>
                <w:b/>
              </w:rPr>
            </w:pPr>
            <w:r>
              <w:rPr>
                <w:rFonts w:ascii="Times New Roman" w:hAnsi="Times New Roman"/>
                <w:b/>
              </w:rPr>
              <w:t>Omzet dalam HPP (Rp)</w:t>
            </w:r>
          </w:p>
        </w:tc>
        <w:tc>
          <w:tcPr>
            <w:tcW w:w="1778" w:type="dxa"/>
            <w:vAlign w:val="center"/>
          </w:tcPr>
          <w:p w:rsidR="007A0F89" w:rsidRDefault="00421B66">
            <w:pPr>
              <w:pStyle w:val="ListParagraph"/>
              <w:spacing w:after="0" w:line="240" w:lineRule="auto"/>
              <w:ind w:left="0"/>
              <w:jc w:val="center"/>
              <w:rPr>
                <w:rFonts w:ascii="Times New Roman" w:hAnsi="Times New Roman"/>
                <w:b/>
              </w:rPr>
            </w:pPr>
            <w:r>
              <w:rPr>
                <w:rFonts w:ascii="Times New Roman" w:hAnsi="Times New Roman"/>
                <w:b/>
              </w:rPr>
              <w:t>Rata-rata nilai persediaan obat tahun 2020 (Rp)</w:t>
            </w:r>
          </w:p>
        </w:tc>
        <w:tc>
          <w:tcPr>
            <w:tcW w:w="969" w:type="dxa"/>
            <w:vAlign w:val="center"/>
          </w:tcPr>
          <w:p w:rsidR="007A0F89" w:rsidRDefault="00421B66">
            <w:pPr>
              <w:pStyle w:val="ListParagraph"/>
              <w:spacing w:after="0" w:line="240" w:lineRule="auto"/>
              <w:ind w:left="0"/>
              <w:jc w:val="center"/>
              <w:rPr>
                <w:rFonts w:ascii="Times New Roman" w:hAnsi="Times New Roman"/>
                <w:b/>
              </w:rPr>
            </w:pPr>
            <w:r>
              <w:rPr>
                <w:rFonts w:ascii="Times New Roman" w:hAnsi="Times New Roman"/>
                <w:b/>
              </w:rPr>
              <w:t>Hasil</w:t>
            </w:r>
          </w:p>
        </w:tc>
      </w:tr>
      <w:tr w:rsidR="007A0F89">
        <w:tc>
          <w:tcPr>
            <w:tcW w:w="1756" w:type="dxa"/>
          </w:tcPr>
          <w:p w:rsidR="007A0F89" w:rsidRDefault="00421B66">
            <w:pPr>
              <w:spacing w:after="0" w:line="240" w:lineRule="auto"/>
              <w:jc w:val="center"/>
              <w:rPr>
                <w:rFonts w:ascii="Times New Roman" w:hAnsi="Times New Roman"/>
                <w:color w:val="000000"/>
              </w:rPr>
            </w:pPr>
            <w:r>
              <w:rPr>
                <w:rFonts w:ascii="Times New Roman" w:hAnsi="Times New Roman"/>
                <w:color w:val="000000"/>
              </w:rPr>
              <w:t>3.327.373.549,13</w:t>
            </w:r>
          </w:p>
          <w:p w:rsidR="007A0F89" w:rsidRDefault="007A0F89">
            <w:pPr>
              <w:pStyle w:val="ListParagraph"/>
              <w:spacing w:after="0" w:line="240" w:lineRule="auto"/>
              <w:ind w:left="0"/>
              <w:rPr>
                <w:rFonts w:ascii="Times New Roman" w:hAnsi="Times New Roman"/>
                <w:b/>
              </w:rPr>
            </w:pPr>
          </w:p>
        </w:tc>
        <w:tc>
          <w:tcPr>
            <w:tcW w:w="1778" w:type="dxa"/>
          </w:tcPr>
          <w:p w:rsidR="007A0F89" w:rsidRDefault="00421B66">
            <w:pPr>
              <w:spacing w:after="0" w:line="240" w:lineRule="auto"/>
              <w:jc w:val="center"/>
              <w:rPr>
                <w:rFonts w:ascii="Times New Roman" w:hAnsi="Times New Roman"/>
                <w:color w:val="000000"/>
              </w:rPr>
            </w:pPr>
            <w:r>
              <w:rPr>
                <w:rFonts w:ascii="Times New Roman" w:hAnsi="Times New Roman"/>
                <w:color w:val="000000"/>
              </w:rPr>
              <w:t>312.795.333,5</w:t>
            </w:r>
          </w:p>
          <w:p w:rsidR="007A0F89" w:rsidRDefault="007A0F89">
            <w:pPr>
              <w:pStyle w:val="ListParagraph"/>
              <w:spacing w:after="0" w:line="240" w:lineRule="auto"/>
              <w:ind w:left="0"/>
              <w:jc w:val="center"/>
              <w:rPr>
                <w:rFonts w:ascii="Times New Roman" w:hAnsi="Times New Roman"/>
                <w:b/>
              </w:rPr>
            </w:pPr>
          </w:p>
        </w:tc>
        <w:tc>
          <w:tcPr>
            <w:tcW w:w="969" w:type="dxa"/>
          </w:tcPr>
          <w:p w:rsidR="007A0F89" w:rsidRDefault="00421B66">
            <w:pPr>
              <w:spacing w:after="0" w:line="240" w:lineRule="auto"/>
              <w:jc w:val="center"/>
              <w:rPr>
                <w:rFonts w:ascii="Times New Roman" w:hAnsi="Times New Roman"/>
                <w:color w:val="000000"/>
              </w:rPr>
            </w:pPr>
            <w:r>
              <w:rPr>
                <w:rFonts w:ascii="Times New Roman" w:hAnsi="Times New Roman"/>
                <w:color w:val="000000"/>
              </w:rPr>
              <w:t>10,64 x</w:t>
            </w:r>
          </w:p>
          <w:p w:rsidR="007A0F89" w:rsidRDefault="007A0F89">
            <w:pPr>
              <w:spacing w:after="0" w:line="240" w:lineRule="auto"/>
              <w:jc w:val="center"/>
              <w:rPr>
                <w:rFonts w:ascii="Times New Roman" w:hAnsi="Times New Roman"/>
                <w:color w:val="000000"/>
              </w:rPr>
            </w:pPr>
          </w:p>
        </w:tc>
      </w:tr>
    </w:tbl>
    <w:p w:rsidR="007A0F89" w:rsidRDefault="00421B66">
      <w:pPr>
        <w:spacing w:after="0" w:line="240" w:lineRule="auto"/>
        <w:jc w:val="both"/>
        <w:rPr>
          <w:rFonts w:ascii="Times New Roman" w:hAnsi="Times New Roman"/>
          <w:b/>
          <w:sz w:val="24"/>
          <w:szCs w:val="24"/>
          <w:lang w:val="id-ID"/>
        </w:rPr>
      </w:pPr>
      <w:r>
        <w:rPr>
          <w:rFonts w:ascii="Times New Roman" w:hAnsi="Times New Roman"/>
          <w:b/>
          <w:sz w:val="24"/>
          <w:szCs w:val="24"/>
        </w:rPr>
        <w:t>Tingkat Ketersediaan Obat</w:t>
      </w:r>
    </w:p>
    <w:p w:rsidR="007A0F89" w:rsidRDefault="00421B66">
      <w:pPr>
        <w:spacing w:after="0" w:line="240" w:lineRule="auto"/>
        <w:ind w:firstLine="720"/>
        <w:jc w:val="both"/>
        <w:rPr>
          <w:rFonts w:ascii="Times New Roman" w:hAnsi="Times New Roman"/>
          <w:sz w:val="24"/>
        </w:rPr>
      </w:pPr>
      <w:r>
        <w:rPr>
          <w:rFonts w:ascii="Times New Roman" w:hAnsi="Times New Roman"/>
          <w:sz w:val="24"/>
        </w:rPr>
        <w:t xml:space="preserve">Tingkat ketersediaan obat bertujuan untuk mengetahui kisaran kecukupan ketersediaan obat selama 1 tahun dengan standar yang digunakan yaitu sebesar 12-18 bulan </w:t>
      </w:r>
      <w:r>
        <w:rPr>
          <w:rFonts w:ascii="Times New Roman" w:hAnsi="Times New Roman"/>
          <w:sz w:val="24"/>
        </w:rPr>
        <w:fldChar w:fldCharType="begin" w:fldLock="1"/>
      </w:r>
      <w:r>
        <w:rPr>
          <w:rFonts w:ascii="Times New Roman" w:hAnsi="Times New Roman"/>
          <w:sz w:val="24"/>
        </w:rPr>
        <w:instrText>ADDIN CSL_CITATION {"citationItems":[{"id":"ITEM-1","itemData":{"author":[{"dropping-particle":"","family":"Satibi","given":"","non-dropping-particle":"","parse-names":false,"suffix":""}],"id":"ITEM-1","issued":{"date-parts":[["2017"]]},"title":"Manajemen Obat di Rumah Sakit","type":"article-journal"},"uris":["http://www.mendeley.com/documents/?uuid=1f9e4683-ae9e-4bd9-8392-a5ac89db1995"]}],"mendeley":{"formattedCitation":"(Satibi, 2017)","plainTextFormattedCitation":"(Satibi, 2017)","previouslyFormattedCitation":"(Satibi, 2017)"},"properties":{"noteIndex":0},"schema":"https://github.com/citation-style-language/schema/raw/master/csl-citation.json"}</w:instrText>
      </w:r>
      <w:r>
        <w:rPr>
          <w:rFonts w:ascii="Times New Roman" w:hAnsi="Times New Roman"/>
          <w:sz w:val="24"/>
        </w:rPr>
        <w:fldChar w:fldCharType="separate"/>
      </w:r>
      <w:r>
        <w:rPr>
          <w:rFonts w:ascii="Times New Roman" w:hAnsi="Times New Roman"/>
          <w:sz w:val="24"/>
        </w:rPr>
        <w:t>(Satibi, 2017)</w:t>
      </w:r>
      <w:r>
        <w:rPr>
          <w:rFonts w:ascii="Times New Roman" w:hAnsi="Times New Roman"/>
          <w:sz w:val="24"/>
        </w:rPr>
        <w:fldChar w:fldCharType="end"/>
      </w:r>
      <w:r>
        <w:rPr>
          <w:rFonts w:ascii="Times New Roman" w:hAnsi="Times New Roman"/>
          <w:sz w:val="24"/>
        </w:rPr>
        <w:t xml:space="preserve">. Data yang digunakan untuk menghitung indikator tingkat ketersediaan obat yaitu jumlah stok persediaan awal tahun 2020, jumlah stok pembelian obat yang masuk ke depo farmasi rawat inap, dan jumlah stok persediaan </w:t>
      </w:r>
      <w:r>
        <w:rPr>
          <w:rFonts w:ascii="Times New Roman" w:hAnsi="Times New Roman"/>
          <w:sz w:val="24"/>
        </w:rPr>
        <w:lastRenderedPageBreak/>
        <w:t xml:space="preserve">akhir 2020. Hasil perhitungan indikator tingkat ketersediaan obat dapat dilihat pada </w:t>
      </w:r>
      <w:r>
        <w:rPr>
          <w:rFonts w:ascii="Times New Roman" w:hAnsi="Times New Roman"/>
          <w:b/>
          <w:sz w:val="24"/>
        </w:rPr>
        <w:t>Tabel 2</w:t>
      </w:r>
      <w:r>
        <w:rPr>
          <w:rFonts w:ascii="Times New Roman" w:hAnsi="Times New Roman"/>
          <w:sz w:val="24"/>
        </w:rPr>
        <w:t>.</w:t>
      </w:r>
    </w:p>
    <w:tbl>
      <w:tblPr>
        <w:tblpPr w:leftFromText="180" w:rightFromText="180" w:vertAnchor="page" w:horzAnchor="margin" w:tblpY="4021"/>
        <w:tblW w:w="0" w:type="auto"/>
        <w:tblBorders>
          <w:top w:val="single" w:sz="4" w:space="0" w:color="auto"/>
          <w:insideH w:val="single" w:sz="4" w:space="0" w:color="auto"/>
        </w:tblBorders>
        <w:tblLook w:val="04A0" w:firstRow="1" w:lastRow="0" w:firstColumn="1" w:lastColumn="0" w:noHBand="0" w:noVBand="1"/>
      </w:tblPr>
      <w:tblGrid>
        <w:gridCol w:w="1141"/>
        <w:gridCol w:w="1366"/>
        <w:gridCol w:w="1380"/>
        <w:gridCol w:w="793"/>
      </w:tblGrid>
      <w:tr w:rsidR="007A0F89">
        <w:tc>
          <w:tcPr>
            <w:tcW w:w="1153" w:type="dxa"/>
            <w:vAlign w:val="center"/>
          </w:tcPr>
          <w:p w:rsidR="007A0F89" w:rsidRDefault="00421B66">
            <w:pPr>
              <w:pStyle w:val="ListParagraph"/>
              <w:spacing w:after="0" w:line="240" w:lineRule="auto"/>
              <w:ind w:left="0"/>
              <w:jc w:val="center"/>
              <w:rPr>
                <w:rFonts w:ascii="Times New Roman" w:hAnsi="Times New Roman"/>
                <w:b/>
              </w:rPr>
            </w:pPr>
            <w:r>
              <w:rPr>
                <w:rFonts w:ascii="Times New Roman" w:hAnsi="Times New Roman"/>
                <w:b/>
              </w:rPr>
              <w:t xml:space="preserve">Jumlah stok obat </w:t>
            </w:r>
          </w:p>
        </w:tc>
        <w:tc>
          <w:tcPr>
            <w:tcW w:w="1399" w:type="dxa"/>
            <w:vAlign w:val="center"/>
          </w:tcPr>
          <w:p w:rsidR="007A0F89" w:rsidRDefault="00421B66">
            <w:pPr>
              <w:pStyle w:val="ListParagraph"/>
              <w:spacing w:after="0" w:line="240" w:lineRule="auto"/>
              <w:ind w:left="0"/>
              <w:jc w:val="center"/>
              <w:rPr>
                <w:rFonts w:ascii="Times New Roman" w:hAnsi="Times New Roman"/>
                <w:b/>
              </w:rPr>
            </w:pPr>
            <w:r>
              <w:rPr>
                <w:rFonts w:ascii="Times New Roman" w:hAnsi="Times New Roman"/>
                <w:b/>
              </w:rPr>
              <w:t>Jumlah pemakaian obat selama 1 tahun</w:t>
            </w:r>
          </w:p>
        </w:tc>
        <w:tc>
          <w:tcPr>
            <w:tcW w:w="1417" w:type="dxa"/>
          </w:tcPr>
          <w:p w:rsidR="007A0F89" w:rsidRDefault="00421B66">
            <w:pPr>
              <w:pStyle w:val="ListParagraph"/>
              <w:spacing w:after="0" w:line="240" w:lineRule="auto"/>
              <w:ind w:left="0"/>
              <w:jc w:val="center"/>
              <w:rPr>
                <w:rFonts w:ascii="Times New Roman" w:hAnsi="Times New Roman"/>
                <w:b/>
              </w:rPr>
            </w:pPr>
            <w:r>
              <w:rPr>
                <w:rFonts w:ascii="Times New Roman" w:hAnsi="Times New Roman"/>
                <w:b/>
              </w:rPr>
              <w:t>Rata-rata pemakaian obat perbulan</w:t>
            </w:r>
          </w:p>
        </w:tc>
        <w:tc>
          <w:tcPr>
            <w:tcW w:w="819" w:type="dxa"/>
            <w:vAlign w:val="center"/>
          </w:tcPr>
          <w:p w:rsidR="007A0F89" w:rsidRDefault="00421B66">
            <w:pPr>
              <w:pStyle w:val="ListParagraph"/>
              <w:spacing w:after="0" w:line="240" w:lineRule="auto"/>
              <w:ind w:left="0"/>
              <w:jc w:val="center"/>
              <w:rPr>
                <w:rFonts w:ascii="Times New Roman" w:hAnsi="Times New Roman"/>
                <w:b/>
              </w:rPr>
            </w:pPr>
            <w:r>
              <w:rPr>
                <w:rFonts w:ascii="Times New Roman" w:hAnsi="Times New Roman"/>
                <w:b/>
              </w:rPr>
              <w:t>Hasil</w:t>
            </w:r>
          </w:p>
        </w:tc>
      </w:tr>
      <w:tr w:rsidR="007A0F89">
        <w:tc>
          <w:tcPr>
            <w:tcW w:w="1153" w:type="dxa"/>
          </w:tcPr>
          <w:p w:rsidR="007A0F89" w:rsidRDefault="00421B66">
            <w:pPr>
              <w:spacing w:after="0" w:line="240" w:lineRule="auto"/>
              <w:jc w:val="center"/>
              <w:rPr>
                <w:rFonts w:ascii="Times New Roman" w:hAnsi="Times New Roman"/>
                <w:color w:val="000000"/>
              </w:rPr>
            </w:pPr>
            <w:r>
              <w:rPr>
                <w:rFonts w:ascii="Times New Roman" w:hAnsi="Times New Roman"/>
                <w:color w:val="000000"/>
              </w:rPr>
              <w:t>1.046.903</w:t>
            </w:r>
          </w:p>
        </w:tc>
        <w:tc>
          <w:tcPr>
            <w:tcW w:w="1399" w:type="dxa"/>
          </w:tcPr>
          <w:p w:rsidR="007A0F89" w:rsidRDefault="00421B66">
            <w:pPr>
              <w:spacing w:after="0" w:line="240" w:lineRule="auto"/>
              <w:jc w:val="center"/>
              <w:rPr>
                <w:rFonts w:ascii="Times New Roman" w:hAnsi="Times New Roman"/>
                <w:color w:val="000000"/>
              </w:rPr>
            </w:pPr>
            <w:r>
              <w:rPr>
                <w:rFonts w:ascii="Times New Roman" w:hAnsi="Times New Roman"/>
                <w:color w:val="000000"/>
              </w:rPr>
              <w:t>971.745</w:t>
            </w:r>
          </w:p>
        </w:tc>
        <w:tc>
          <w:tcPr>
            <w:tcW w:w="1417" w:type="dxa"/>
          </w:tcPr>
          <w:p w:rsidR="007A0F89" w:rsidRDefault="00421B66">
            <w:pPr>
              <w:spacing w:after="0" w:line="240" w:lineRule="auto"/>
              <w:jc w:val="center"/>
              <w:rPr>
                <w:rFonts w:ascii="Times New Roman" w:hAnsi="Times New Roman"/>
                <w:color w:val="000000"/>
              </w:rPr>
            </w:pPr>
            <w:r>
              <w:rPr>
                <w:rFonts w:ascii="Times New Roman" w:hAnsi="Times New Roman"/>
                <w:color w:val="000000"/>
              </w:rPr>
              <w:t>80.978,75</w:t>
            </w:r>
          </w:p>
        </w:tc>
        <w:tc>
          <w:tcPr>
            <w:tcW w:w="819" w:type="dxa"/>
          </w:tcPr>
          <w:p w:rsidR="007A0F89" w:rsidRDefault="00421B66">
            <w:pPr>
              <w:spacing w:after="0" w:line="240" w:lineRule="auto"/>
              <w:jc w:val="center"/>
              <w:rPr>
                <w:rFonts w:ascii="Times New Roman" w:hAnsi="Times New Roman"/>
                <w:color w:val="000000"/>
              </w:rPr>
            </w:pPr>
            <w:r>
              <w:rPr>
                <w:rFonts w:ascii="Times New Roman" w:hAnsi="Times New Roman"/>
                <w:color w:val="000000"/>
              </w:rPr>
              <w:t>24,9</w:t>
            </w:r>
          </w:p>
        </w:tc>
      </w:tr>
    </w:tbl>
    <w:p w:rsidR="007A0F89" w:rsidRDefault="007A0F89">
      <w:pPr>
        <w:spacing w:after="0" w:line="240" w:lineRule="auto"/>
        <w:jc w:val="both"/>
        <w:rPr>
          <w:rFonts w:ascii="Times New Roman" w:hAnsi="Times New Roman"/>
          <w:sz w:val="24"/>
          <w:szCs w:val="24"/>
        </w:rPr>
      </w:pPr>
    </w:p>
    <w:p w:rsidR="007A0F89" w:rsidRDefault="00421B66">
      <w:pPr>
        <w:spacing w:after="0" w:line="240" w:lineRule="auto"/>
        <w:ind w:left="993" w:hanging="993"/>
        <w:jc w:val="both"/>
        <w:rPr>
          <w:rFonts w:ascii="Times New Roman" w:hAnsi="Times New Roman"/>
          <w:b/>
          <w:sz w:val="24"/>
          <w:szCs w:val="24"/>
        </w:rPr>
      </w:pPr>
      <w:r>
        <w:rPr>
          <w:rFonts w:ascii="Times New Roman" w:hAnsi="Times New Roman"/>
          <w:b/>
          <w:sz w:val="24"/>
          <w:szCs w:val="24"/>
          <w:lang w:val="id-ID"/>
        </w:rPr>
        <w:t xml:space="preserve">Tabel 2. </w:t>
      </w:r>
      <w:r>
        <w:rPr>
          <w:rFonts w:ascii="Times New Roman" w:hAnsi="Times New Roman"/>
          <w:b/>
          <w:sz w:val="24"/>
          <w:szCs w:val="24"/>
        </w:rPr>
        <w:t>Tingkat Ketersediaan Obat</w:t>
      </w:r>
      <w:r>
        <w:rPr>
          <w:rFonts w:ascii="Times New Roman" w:hAnsi="Times New Roman"/>
          <w:b/>
          <w:sz w:val="24"/>
          <w:szCs w:val="24"/>
          <w:lang w:val="id-ID"/>
        </w:rPr>
        <w:t xml:space="preserve"> di Depo Farmasi Rawat Inap Salah Satu Rumah Sakit di Kabupaten Subang 2020</w:t>
      </w:r>
    </w:p>
    <w:p w:rsidR="007A0F89" w:rsidRDefault="007A0F89">
      <w:pPr>
        <w:spacing w:after="0" w:line="240" w:lineRule="auto"/>
        <w:jc w:val="center"/>
        <w:rPr>
          <w:rFonts w:ascii="Times New Roman" w:hAnsi="Times New Roman"/>
          <w:sz w:val="24"/>
          <w:szCs w:val="24"/>
        </w:rPr>
      </w:pPr>
    </w:p>
    <w:p w:rsidR="007A0F89" w:rsidRDefault="007A0F89">
      <w:pPr>
        <w:spacing w:after="0" w:line="240" w:lineRule="auto"/>
        <w:jc w:val="both"/>
        <w:rPr>
          <w:rFonts w:ascii="Times New Roman" w:hAnsi="Times New Roman"/>
          <w:b/>
          <w:sz w:val="24"/>
          <w:szCs w:val="24"/>
        </w:rPr>
      </w:pPr>
      <w:bookmarkStart w:id="2" w:name="_1599916297"/>
      <w:bookmarkStart w:id="3" w:name="_1599916122"/>
      <w:bookmarkStart w:id="4" w:name="_1599916262"/>
      <w:bookmarkEnd w:id="2"/>
      <w:bookmarkEnd w:id="3"/>
      <w:bookmarkEnd w:id="4"/>
    </w:p>
    <w:p w:rsidR="007A0F89" w:rsidRDefault="00421B66">
      <w:pPr>
        <w:spacing w:after="0" w:line="240" w:lineRule="auto"/>
        <w:jc w:val="both"/>
        <w:rPr>
          <w:rFonts w:ascii="Times New Roman" w:hAnsi="Times New Roman"/>
          <w:b/>
          <w:sz w:val="24"/>
          <w:szCs w:val="24"/>
          <w:lang w:val="id-ID"/>
        </w:rPr>
      </w:pPr>
      <w:r>
        <w:rPr>
          <w:rFonts w:ascii="Times New Roman" w:hAnsi="Times New Roman"/>
          <w:b/>
          <w:sz w:val="24"/>
          <w:szCs w:val="24"/>
        </w:rPr>
        <w:t>Persentase Nilai Obat Kadaluarsa dan Rusak</w:t>
      </w:r>
    </w:p>
    <w:p w:rsidR="007A0F89" w:rsidRDefault="00421B66">
      <w:pPr>
        <w:spacing w:after="0" w:line="240" w:lineRule="auto"/>
        <w:ind w:firstLine="567"/>
        <w:jc w:val="both"/>
        <w:rPr>
          <w:rFonts w:ascii="Times New Roman" w:hAnsi="Times New Roman"/>
          <w:sz w:val="24"/>
        </w:rPr>
      </w:pPr>
      <w:r>
        <w:rPr>
          <w:rFonts w:ascii="Times New Roman" w:hAnsi="Times New Roman"/>
          <w:sz w:val="24"/>
        </w:rPr>
        <w:t xml:space="preserve">Indikator persentase nilai obat kadaluarsa dan rusak digunakan untuk mengetahui besarnya kerugian rumah sakit dengan standar yang digunakan yaitu 0% </w:t>
      </w:r>
      <w:r>
        <w:rPr>
          <w:rFonts w:ascii="Times New Roman" w:hAnsi="Times New Roman"/>
          <w:sz w:val="24"/>
        </w:rPr>
        <w:fldChar w:fldCharType="begin" w:fldLock="1"/>
      </w:r>
      <w:r>
        <w:rPr>
          <w:rFonts w:ascii="Times New Roman" w:hAnsi="Times New Roman"/>
          <w:sz w:val="24"/>
        </w:rPr>
        <w:instrText>ADDIN CSL_CITATION {"citationItems":[{"id":"ITEM-1","itemData":{"author":[{"dropping-particle":"","family":"Satibi","given":"","non-dropping-particle":"","parse-names":false,"suffix":""}],"id":"ITEM-1","issued":{"date-parts":[["2017"]]},"title":"Manajemen Obat di Rumah Sakit","type":"article-journal"},"uris":["http://www.mendeley.com/documents/?uuid=1f9e4683-ae9e-4bd9-8392-a5ac89db1995"]}],"mendeley":{"formattedCitation":"(Satibi, 2017)","plainTextFormattedCitation":"(Satibi, 2017)","previouslyFormattedCitation":"(Satibi, 2017)"},"properties":{"noteIndex":0},"schema":"https://github.com/citation-style-language/schema/raw/master/csl-citation.json"}</w:instrText>
      </w:r>
      <w:r>
        <w:rPr>
          <w:rFonts w:ascii="Times New Roman" w:hAnsi="Times New Roman"/>
          <w:sz w:val="24"/>
        </w:rPr>
        <w:fldChar w:fldCharType="separate"/>
      </w:r>
      <w:r>
        <w:rPr>
          <w:rFonts w:ascii="Times New Roman" w:hAnsi="Times New Roman"/>
          <w:sz w:val="24"/>
        </w:rPr>
        <w:t>(Satibi, 2017)</w:t>
      </w:r>
      <w:r>
        <w:rPr>
          <w:rFonts w:ascii="Times New Roman" w:hAnsi="Times New Roman"/>
          <w:sz w:val="24"/>
        </w:rPr>
        <w:fldChar w:fldCharType="end"/>
      </w:r>
      <w:r>
        <w:rPr>
          <w:rFonts w:ascii="Times New Roman" w:hAnsi="Times New Roman"/>
          <w:sz w:val="24"/>
        </w:rPr>
        <w:t xml:space="preserve">. Data yang digunakan yaitu nilai obat yang kadaluarsa dan rusak selama tahun 2020 serta nilai obat stok opname selama tahun 2020. Hasil perhitungan indikator persentase nilai obat kadaluarsan dan rusak dapat dilihat pada </w:t>
      </w:r>
      <w:r>
        <w:rPr>
          <w:rFonts w:ascii="Times New Roman" w:hAnsi="Times New Roman"/>
          <w:b/>
          <w:sz w:val="24"/>
        </w:rPr>
        <w:t>Tabel 3</w:t>
      </w:r>
      <w:r>
        <w:rPr>
          <w:rFonts w:ascii="Times New Roman" w:hAnsi="Times New Roman"/>
          <w:sz w:val="24"/>
        </w:rPr>
        <w:t>.</w:t>
      </w:r>
    </w:p>
    <w:p w:rsidR="007A0F89" w:rsidRDefault="007A0F89">
      <w:pPr>
        <w:spacing w:after="0" w:line="240" w:lineRule="auto"/>
        <w:jc w:val="both"/>
        <w:rPr>
          <w:rFonts w:ascii="Times New Roman" w:hAnsi="Times New Roman"/>
          <w:sz w:val="24"/>
          <w:szCs w:val="24"/>
        </w:rPr>
      </w:pPr>
    </w:p>
    <w:p w:rsidR="007A0F89" w:rsidRDefault="00421B66">
      <w:pPr>
        <w:ind w:left="993" w:hanging="993"/>
        <w:jc w:val="both"/>
        <w:rPr>
          <w:rFonts w:ascii="Times New Roman" w:hAnsi="Times New Roman"/>
          <w:b/>
          <w:sz w:val="24"/>
          <w:szCs w:val="24"/>
          <w:lang w:val="id-ID"/>
        </w:rPr>
      </w:pPr>
      <w:r>
        <w:rPr>
          <w:rFonts w:ascii="Times New Roman" w:hAnsi="Times New Roman"/>
          <w:b/>
          <w:sz w:val="24"/>
          <w:szCs w:val="24"/>
          <w:lang w:val="id-ID"/>
        </w:rPr>
        <w:t xml:space="preserve">Tabel 3. </w:t>
      </w:r>
      <w:r>
        <w:rPr>
          <w:rFonts w:ascii="Times New Roman" w:hAnsi="Times New Roman"/>
          <w:b/>
          <w:sz w:val="24"/>
          <w:szCs w:val="24"/>
        </w:rPr>
        <w:t>Persentase Nilai Obat Kadaluarsa dan Rusak</w:t>
      </w:r>
      <w:r>
        <w:rPr>
          <w:rFonts w:ascii="Times New Roman" w:hAnsi="Times New Roman"/>
          <w:b/>
          <w:sz w:val="24"/>
          <w:szCs w:val="24"/>
          <w:lang w:val="id-ID"/>
        </w:rPr>
        <w:t xml:space="preserve"> di Depo Farmasi Rawat Inap Salah Satu Rumah Sakit di Kabupaten Subang 2020</w:t>
      </w:r>
    </w:p>
    <w:tbl>
      <w:tblPr>
        <w:tblW w:w="0" w:type="auto"/>
        <w:jc w:val="right"/>
        <w:tblBorders>
          <w:top w:val="single" w:sz="4" w:space="0" w:color="auto"/>
          <w:insideH w:val="single" w:sz="4" w:space="0" w:color="auto"/>
        </w:tblBorders>
        <w:tblLook w:val="04A0" w:firstRow="1" w:lastRow="0" w:firstColumn="1" w:lastColumn="0" w:noHBand="0" w:noVBand="1"/>
      </w:tblPr>
      <w:tblGrid>
        <w:gridCol w:w="1797"/>
        <w:gridCol w:w="1795"/>
        <w:gridCol w:w="1088"/>
      </w:tblGrid>
      <w:tr w:rsidR="007A0F89">
        <w:trPr>
          <w:jc w:val="right"/>
        </w:trPr>
        <w:tc>
          <w:tcPr>
            <w:tcW w:w="1843" w:type="dxa"/>
            <w:vAlign w:val="center"/>
          </w:tcPr>
          <w:p w:rsidR="007A0F89" w:rsidRDefault="00421B66">
            <w:pPr>
              <w:pStyle w:val="ListParagraph"/>
              <w:spacing w:after="0" w:line="240" w:lineRule="auto"/>
              <w:ind w:left="0"/>
              <w:jc w:val="center"/>
              <w:rPr>
                <w:rFonts w:ascii="Times New Roman" w:hAnsi="Times New Roman"/>
                <w:b/>
              </w:rPr>
            </w:pPr>
            <w:r>
              <w:rPr>
                <w:rFonts w:ascii="Times New Roman" w:hAnsi="Times New Roman"/>
                <w:b/>
              </w:rPr>
              <w:t>Nilai obat yang kadaluarsa dan rusak 2020</w:t>
            </w:r>
          </w:p>
        </w:tc>
        <w:tc>
          <w:tcPr>
            <w:tcW w:w="1823" w:type="dxa"/>
            <w:vAlign w:val="center"/>
          </w:tcPr>
          <w:p w:rsidR="007A0F89" w:rsidRDefault="00421B66">
            <w:pPr>
              <w:pStyle w:val="ListParagraph"/>
              <w:spacing w:after="0" w:line="240" w:lineRule="auto"/>
              <w:ind w:left="0"/>
              <w:jc w:val="center"/>
              <w:rPr>
                <w:rFonts w:ascii="Times New Roman" w:hAnsi="Times New Roman"/>
                <w:b/>
              </w:rPr>
            </w:pPr>
            <w:r>
              <w:rPr>
                <w:rFonts w:ascii="Times New Roman" w:hAnsi="Times New Roman"/>
                <w:b/>
              </w:rPr>
              <w:t>Nilai obat stok opname 2020</w:t>
            </w:r>
          </w:p>
        </w:tc>
        <w:tc>
          <w:tcPr>
            <w:tcW w:w="1122" w:type="dxa"/>
            <w:vAlign w:val="center"/>
          </w:tcPr>
          <w:p w:rsidR="007A0F89" w:rsidRDefault="00421B66">
            <w:pPr>
              <w:pStyle w:val="ListParagraph"/>
              <w:spacing w:after="0" w:line="240" w:lineRule="auto"/>
              <w:ind w:left="0"/>
              <w:jc w:val="center"/>
              <w:rPr>
                <w:rFonts w:ascii="Times New Roman" w:hAnsi="Times New Roman"/>
                <w:b/>
              </w:rPr>
            </w:pPr>
            <w:r>
              <w:rPr>
                <w:rFonts w:ascii="Times New Roman" w:hAnsi="Times New Roman"/>
                <w:b/>
              </w:rPr>
              <w:t>Hasil</w:t>
            </w:r>
          </w:p>
        </w:tc>
      </w:tr>
      <w:tr w:rsidR="007A0F89">
        <w:trPr>
          <w:jc w:val="right"/>
        </w:trPr>
        <w:tc>
          <w:tcPr>
            <w:tcW w:w="1843" w:type="dxa"/>
          </w:tcPr>
          <w:p w:rsidR="007A0F89" w:rsidRDefault="00421B66">
            <w:pPr>
              <w:pStyle w:val="ListParagraph"/>
              <w:spacing w:after="0" w:line="240" w:lineRule="auto"/>
              <w:ind w:left="0"/>
              <w:jc w:val="center"/>
              <w:rPr>
                <w:rFonts w:ascii="Times New Roman" w:eastAsia="Times New Roman" w:hAnsi="Times New Roman"/>
                <w:color w:val="000000"/>
              </w:rPr>
            </w:pPr>
            <w:r>
              <w:rPr>
                <w:rFonts w:ascii="Times New Roman" w:eastAsia="Times New Roman" w:hAnsi="Times New Roman"/>
                <w:color w:val="000000"/>
              </w:rPr>
              <w:t xml:space="preserve">Rp </w:t>
            </w:r>
            <w:r>
              <w:rPr>
                <w:rFonts w:ascii="Times New Roman" w:hAnsi="Times New Roman"/>
                <w:color w:val="000000"/>
              </w:rPr>
              <w:t>365.931</w:t>
            </w:r>
          </w:p>
          <w:p w:rsidR="007A0F89" w:rsidRDefault="007A0F89">
            <w:pPr>
              <w:pStyle w:val="ListParagraph"/>
              <w:spacing w:after="0" w:line="240" w:lineRule="auto"/>
              <w:ind w:left="0"/>
              <w:jc w:val="center"/>
              <w:rPr>
                <w:rFonts w:ascii="Times New Roman" w:hAnsi="Times New Roman"/>
                <w:b/>
              </w:rPr>
            </w:pPr>
          </w:p>
        </w:tc>
        <w:tc>
          <w:tcPr>
            <w:tcW w:w="1823" w:type="dxa"/>
          </w:tcPr>
          <w:p w:rsidR="007A0F89" w:rsidRDefault="00421B66">
            <w:pPr>
              <w:spacing w:after="0" w:line="240" w:lineRule="auto"/>
              <w:jc w:val="center"/>
              <w:rPr>
                <w:rFonts w:ascii="Times New Roman" w:hAnsi="Times New Roman"/>
                <w:color w:val="000000"/>
              </w:rPr>
            </w:pPr>
            <w:r>
              <w:rPr>
                <w:rFonts w:ascii="Times New Roman" w:hAnsi="Times New Roman"/>
                <w:color w:val="000000"/>
              </w:rPr>
              <w:t>Rp 769.372.539,2</w:t>
            </w:r>
          </w:p>
        </w:tc>
        <w:tc>
          <w:tcPr>
            <w:tcW w:w="1122" w:type="dxa"/>
          </w:tcPr>
          <w:p w:rsidR="007A0F89" w:rsidRDefault="00455880">
            <w:pPr>
              <w:spacing w:after="0" w:line="240" w:lineRule="auto"/>
              <w:jc w:val="center"/>
              <w:rPr>
                <w:rFonts w:cs="Calibri"/>
                <w:color w:val="000000"/>
              </w:rPr>
            </w:pPr>
            <w:r>
              <w:rPr>
                <w:rFonts w:ascii="Times New Roman" w:hAnsi="Times New Roman"/>
                <w:color w:val="000000"/>
              </w:rPr>
              <w:t>0,0</w:t>
            </w:r>
            <w:r w:rsidR="00421B66">
              <w:rPr>
                <w:rFonts w:ascii="Times New Roman" w:hAnsi="Times New Roman"/>
                <w:color w:val="000000"/>
              </w:rPr>
              <w:t>5</w:t>
            </w:r>
            <w:r w:rsidR="00421B66">
              <w:rPr>
                <w:rFonts w:cs="Calibri"/>
                <w:color w:val="000000"/>
              </w:rPr>
              <w:t xml:space="preserve"> </w:t>
            </w:r>
            <w:r w:rsidR="00421B66">
              <w:rPr>
                <w:rFonts w:ascii="Times New Roman" w:hAnsi="Times New Roman"/>
                <w:color w:val="000000"/>
              </w:rPr>
              <w:t>%</w:t>
            </w:r>
          </w:p>
        </w:tc>
      </w:tr>
    </w:tbl>
    <w:p w:rsidR="007A0F89" w:rsidRDefault="007A0F89">
      <w:pPr>
        <w:spacing w:after="0" w:line="240" w:lineRule="auto"/>
        <w:jc w:val="both"/>
        <w:rPr>
          <w:rFonts w:ascii="Times New Roman" w:hAnsi="Times New Roman"/>
          <w:b/>
          <w:sz w:val="24"/>
          <w:szCs w:val="24"/>
        </w:rPr>
      </w:pPr>
    </w:p>
    <w:p w:rsidR="007A0F89" w:rsidRDefault="00421B66">
      <w:pPr>
        <w:spacing w:after="0" w:line="240" w:lineRule="auto"/>
        <w:jc w:val="both"/>
        <w:rPr>
          <w:rFonts w:ascii="Times New Roman" w:hAnsi="Times New Roman"/>
          <w:b/>
          <w:sz w:val="24"/>
          <w:szCs w:val="24"/>
          <w:lang w:val="id-ID"/>
        </w:rPr>
      </w:pPr>
      <w:r>
        <w:rPr>
          <w:rFonts w:ascii="Times New Roman" w:hAnsi="Times New Roman"/>
          <w:b/>
          <w:sz w:val="24"/>
          <w:szCs w:val="24"/>
        </w:rPr>
        <w:t>Persentase Stok Mati</w:t>
      </w:r>
    </w:p>
    <w:p w:rsidR="007A0F89" w:rsidRDefault="00421B66">
      <w:pPr>
        <w:spacing w:after="0" w:line="240" w:lineRule="auto"/>
        <w:ind w:firstLine="567"/>
        <w:jc w:val="both"/>
        <w:rPr>
          <w:rFonts w:ascii="Times New Roman" w:hAnsi="Times New Roman"/>
          <w:sz w:val="24"/>
        </w:rPr>
      </w:pPr>
      <w:r>
        <w:rPr>
          <w:rFonts w:ascii="Times New Roman" w:hAnsi="Times New Roman"/>
          <w:sz w:val="24"/>
          <w:lang w:val="id-ID"/>
        </w:rPr>
        <w:t xml:space="preserve">Indikator persentase tok mati adalah adalah untuk mengetahui jumlah obat yang tidak mengalami transaksi selama tiga bulan atau obat yang tidak digunakan selama 3 bulan dengan standar yang digunakan yaitu 0% </w:t>
      </w:r>
      <w:r>
        <w:rPr>
          <w:rFonts w:ascii="Times New Roman" w:hAnsi="Times New Roman"/>
          <w:sz w:val="24"/>
          <w:lang w:val="id-ID"/>
        </w:rPr>
        <w:fldChar w:fldCharType="begin" w:fldLock="1"/>
      </w:r>
      <w:r>
        <w:rPr>
          <w:rFonts w:ascii="Times New Roman" w:hAnsi="Times New Roman"/>
          <w:sz w:val="24"/>
          <w:lang w:val="id-ID"/>
        </w:rPr>
        <w:instrText>ADDIN CSL_CITATION {"citationItems":[{"id":"ITEM-1","itemData":{"author":[{"dropping-particle":"","family":"Satibi","given":"","non-dropping-particle":"","parse-names":false,"suffix":""}],"id":"ITEM-1","issued":{"date-parts":[["2017"]]},"title":"Manajemen Obat di Rumah Sakit","type":"article-journal"},"uris":["http://www.mendeley.com/documents/?uuid=1f9e4683-ae9e-4bd9-8392-a5ac89db1995"]}],"mendeley":{"formattedCitation":"(Satibi, 2017)","plainTextFormattedCitation":"(Satibi, 2017)","previouslyFormattedCitation":"(Satibi, 2017)"},"properties":{"noteIndex":0},"schema":"https://github.com/citation-style-language/schema/raw/master/csl-citation.json"}</w:instrText>
      </w:r>
      <w:r>
        <w:rPr>
          <w:rFonts w:ascii="Times New Roman" w:hAnsi="Times New Roman"/>
          <w:sz w:val="24"/>
          <w:lang w:val="id-ID"/>
        </w:rPr>
        <w:fldChar w:fldCharType="separate"/>
      </w:r>
      <w:r>
        <w:rPr>
          <w:rFonts w:ascii="Times New Roman" w:hAnsi="Times New Roman"/>
          <w:sz w:val="24"/>
          <w:lang w:val="id-ID"/>
        </w:rPr>
        <w:t>(Satibi, 2017)</w:t>
      </w:r>
      <w:r>
        <w:rPr>
          <w:rFonts w:ascii="Times New Roman" w:hAnsi="Times New Roman"/>
          <w:sz w:val="24"/>
          <w:lang w:val="id-ID"/>
        </w:rPr>
        <w:fldChar w:fldCharType="end"/>
      </w:r>
      <w:r>
        <w:rPr>
          <w:rFonts w:ascii="Times New Roman" w:hAnsi="Times New Roman"/>
          <w:sz w:val="24"/>
          <w:lang w:val="id-ID"/>
        </w:rPr>
        <w:t>.</w:t>
      </w:r>
      <w:r>
        <w:rPr>
          <w:rFonts w:ascii="Times New Roman" w:hAnsi="Times New Roman"/>
          <w:sz w:val="24"/>
        </w:rPr>
        <w:t xml:space="preserve"> </w:t>
      </w:r>
      <w:r>
        <w:rPr>
          <w:rFonts w:ascii="Times New Roman" w:hAnsi="Times New Roman"/>
          <w:sz w:val="24"/>
          <w:lang w:val="id-ID"/>
        </w:rPr>
        <w:t xml:space="preserve">Data yang digunakan untuk menghitung persentase stok mati yaitu data jumlah item obat di depo farmasi rawat inap salah satu rumah sakit </w:t>
      </w:r>
      <w:r>
        <w:rPr>
          <w:rFonts w:ascii="Times New Roman" w:hAnsi="Times New Roman"/>
          <w:sz w:val="24"/>
          <w:lang w:val="id-ID"/>
        </w:rPr>
        <w:lastRenderedPageBreak/>
        <w:t xml:space="preserve">di Kabupaten Subang yang tidak keluar atau tidak ada transaksi selama tiga bulan pada tahun 2020 dan data jumlah item obat yang ada stoknya pada tahun 2020. </w:t>
      </w:r>
      <w:r>
        <w:rPr>
          <w:rFonts w:ascii="Times New Roman" w:hAnsi="Times New Roman"/>
          <w:sz w:val="24"/>
        </w:rPr>
        <w:t xml:space="preserve">Hasil perhitungan indikator persentase stok mati dapat dilihat pada </w:t>
      </w:r>
      <w:r>
        <w:rPr>
          <w:rFonts w:ascii="Times New Roman" w:hAnsi="Times New Roman"/>
          <w:b/>
          <w:sz w:val="24"/>
        </w:rPr>
        <w:t>Tabel 4</w:t>
      </w:r>
      <w:r>
        <w:rPr>
          <w:rFonts w:ascii="Times New Roman" w:hAnsi="Times New Roman"/>
          <w:sz w:val="24"/>
        </w:rPr>
        <w:t>.</w:t>
      </w:r>
    </w:p>
    <w:p w:rsidR="007A0F89" w:rsidRDefault="007A0F89">
      <w:pPr>
        <w:spacing w:after="0" w:line="240" w:lineRule="auto"/>
        <w:jc w:val="both"/>
        <w:rPr>
          <w:rFonts w:ascii="Times New Roman" w:hAnsi="Times New Roman"/>
          <w:sz w:val="24"/>
          <w:szCs w:val="24"/>
        </w:rPr>
      </w:pPr>
    </w:p>
    <w:p w:rsidR="007A0F89" w:rsidRDefault="00421B66">
      <w:pPr>
        <w:ind w:left="993" w:hanging="993"/>
        <w:jc w:val="both"/>
        <w:rPr>
          <w:rFonts w:ascii="Times New Roman" w:hAnsi="Times New Roman"/>
          <w:b/>
          <w:sz w:val="24"/>
          <w:szCs w:val="24"/>
          <w:lang w:val="id-ID"/>
        </w:rPr>
      </w:pPr>
      <w:r>
        <w:rPr>
          <w:rFonts w:ascii="Times New Roman" w:hAnsi="Times New Roman"/>
          <w:b/>
          <w:sz w:val="24"/>
          <w:szCs w:val="24"/>
          <w:lang w:val="id-ID"/>
        </w:rPr>
        <w:t xml:space="preserve">Tabel 4. </w:t>
      </w:r>
      <w:r>
        <w:rPr>
          <w:rFonts w:ascii="Times New Roman" w:hAnsi="Times New Roman"/>
          <w:b/>
          <w:sz w:val="24"/>
          <w:szCs w:val="24"/>
        </w:rPr>
        <w:t xml:space="preserve">Persentase </w:t>
      </w:r>
      <w:r w:rsidR="00F05E47">
        <w:rPr>
          <w:rFonts w:ascii="Times New Roman" w:hAnsi="Times New Roman"/>
          <w:b/>
          <w:sz w:val="24"/>
          <w:szCs w:val="24"/>
        </w:rPr>
        <w:t>Stok Mati</w:t>
      </w:r>
      <w:r>
        <w:rPr>
          <w:rFonts w:ascii="Times New Roman" w:hAnsi="Times New Roman"/>
          <w:b/>
          <w:sz w:val="24"/>
          <w:szCs w:val="24"/>
          <w:lang w:val="id-ID"/>
        </w:rPr>
        <w:t xml:space="preserve"> di Depo Farmasi Rawat Inap Salah Satu Rumah Sakit di Kabupaten Subang 2020</w:t>
      </w:r>
    </w:p>
    <w:tbl>
      <w:tblPr>
        <w:tblW w:w="0" w:type="auto"/>
        <w:jc w:val="right"/>
        <w:tblBorders>
          <w:top w:val="single" w:sz="4" w:space="0" w:color="auto"/>
          <w:insideH w:val="single" w:sz="4" w:space="0" w:color="auto"/>
        </w:tblBorders>
        <w:tblLook w:val="04A0" w:firstRow="1" w:lastRow="0" w:firstColumn="1" w:lastColumn="0" w:noHBand="0" w:noVBand="1"/>
      </w:tblPr>
      <w:tblGrid>
        <w:gridCol w:w="1843"/>
        <w:gridCol w:w="1652"/>
        <w:gridCol w:w="1151"/>
      </w:tblGrid>
      <w:tr w:rsidR="007A0F89">
        <w:trPr>
          <w:jc w:val="right"/>
        </w:trPr>
        <w:tc>
          <w:tcPr>
            <w:tcW w:w="1843" w:type="dxa"/>
            <w:vAlign w:val="center"/>
          </w:tcPr>
          <w:p w:rsidR="007A0F89" w:rsidRDefault="00421B66">
            <w:pPr>
              <w:pStyle w:val="ListParagraph"/>
              <w:spacing w:after="0" w:line="240" w:lineRule="auto"/>
              <w:ind w:left="0"/>
              <w:jc w:val="center"/>
              <w:rPr>
                <w:rFonts w:ascii="Times New Roman" w:hAnsi="Times New Roman"/>
                <w:b/>
              </w:rPr>
            </w:pPr>
            <w:r>
              <w:rPr>
                <w:rFonts w:ascii="Times New Roman" w:hAnsi="Times New Roman"/>
                <w:b/>
              </w:rPr>
              <w:t xml:space="preserve">Item obat yang tidak keluar selama 3 bulan </w:t>
            </w:r>
          </w:p>
        </w:tc>
        <w:tc>
          <w:tcPr>
            <w:tcW w:w="1652" w:type="dxa"/>
            <w:vAlign w:val="center"/>
          </w:tcPr>
          <w:p w:rsidR="007A0F89" w:rsidRDefault="00421B66">
            <w:pPr>
              <w:pStyle w:val="ListParagraph"/>
              <w:spacing w:after="0" w:line="240" w:lineRule="auto"/>
              <w:ind w:left="0"/>
              <w:jc w:val="center"/>
              <w:rPr>
                <w:rFonts w:ascii="Times New Roman" w:hAnsi="Times New Roman"/>
                <w:b/>
              </w:rPr>
            </w:pPr>
            <w:r>
              <w:rPr>
                <w:rFonts w:ascii="Times New Roman" w:hAnsi="Times New Roman"/>
                <w:b/>
              </w:rPr>
              <w:t>Item obat yang ada stoknya</w:t>
            </w:r>
          </w:p>
        </w:tc>
        <w:tc>
          <w:tcPr>
            <w:tcW w:w="1151" w:type="dxa"/>
            <w:vAlign w:val="center"/>
          </w:tcPr>
          <w:p w:rsidR="007A0F89" w:rsidRDefault="00421B66">
            <w:pPr>
              <w:pStyle w:val="ListParagraph"/>
              <w:spacing w:after="0" w:line="240" w:lineRule="auto"/>
              <w:ind w:left="0"/>
              <w:jc w:val="center"/>
              <w:rPr>
                <w:rFonts w:ascii="Times New Roman" w:hAnsi="Times New Roman"/>
                <w:b/>
              </w:rPr>
            </w:pPr>
            <w:r>
              <w:rPr>
                <w:rFonts w:ascii="Times New Roman" w:hAnsi="Times New Roman"/>
                <w:b/>
              </w:rPr>
              <w:t>Hasil</w:t>
            </w:r>
          </w:p>
        </w:tc>
      </w:tr>
      <w:tr w:rsidR="007A0F89">
        <w:trPr>
          <w:jc w:val="right"/>
        </w:trPr>
        <w:tc>
          <w:tcPr>
            <w:tcW w:w="1843" w:type="dxa"/>
          </w:tcPr>
          <w:p w:rsidR="007A0F89" w:rsidRDefault="00421B66">
            <w:pPr>
              <w:pStyle w:val="ListParagraph"/>
              <w:spacing w:after="0" w:line="240" w:lineRule="auto"/>
              <w:ind w:left="0"/>
              <w:jc w:val="center"/>
              <w:rPr>
                <w:rFonts w:ascii="Times New Roman" w:hAnsi="Times New Roman"/>
              </w:rPr>
            </w:pPr>
            <w:r>
              <w:rPr>
                <w:rFonts w:ascii="Times New Roman" w:hAnsi="Times New Roman"/>
              </w:rPr>
              <w:t>6 item</w:t>
            </w:r>
          </w:p>
        </w:tc>
        <w:tc>
          <w:tcPr>
            <w:tcW w:w="1652" w:type="dxa"/>
          </w:tcPr>
          <w:p w:rsidR="007A0F89" w:rsidRDefault="00421B66">
            <w:pPr>
              <w:pStyle w:val="ListParagraph"/>
              <w:spacing w:after="0" w:line="240" w:lineRule="auto"/>
              <w:ind w:left="0"/>
              <w:jc w:val="center"/>
              <w:rPr>
                <w:rFonts w:ascii="Times New Roman" w:hAnsi="Times New Roman"/>
              </w:rPr>
            </w:pPr>
            <w:r>
              <w:rPr>
                <w:rFonts w:ascii="Times New Roman" w:hAnsi="Times New Roman"/>
              </w:rPr>
              <w:t>433 item</w:t>
            </w:r>
          </w:p>
        </w:tc>
        <w:tc>
          <w:tcPr>
            <w:tcW w:w="1151" w:type="dxa"/>
          </w:tcPr>
          <w:p w:rsidR="007A0F89" w:rsidRDefault="00455880">
            <w:pPr>
              <w:spacing w:after="0" w:line="240" w:lineRule="auto"/>
              <w:jc w:val="center"/>
              <w:rPr>
                <w:rFonts w:ascii="Times New Roman" w:hAnsi="Times New Roman"/>
                <w:color w:val="000000"/>
              </w:rPr>
            </w:pPr>
            <w:r>
              <w:rPr>
                <w:rFonts w:ascii="Times New Roman" w:hAnsi="Times New Roman"/>
                <w:sz w:val="24"/>
              </w:rPr>
              <w:t>1,</w:t>
            </w:r>
            <w:r w:rsidR="00421B66">
              <w:rPr>
                <w:rFonts w:ascii="Times New Roman" w:hAnsi="Times New Roman"/>
                <w:sz w:val="24"/>
              </w:rPr>
              <w:t>4%</w:t>
            </w:r>
          </w:p>
        </w:tc>
      </w:tr>
    </w:tbl>
    <w:p w:rsidR="007A0F89" w:rsidRDefault="007A0F89">
      <w:pPr>
        <w:spacing w:after="0" w:line="240" w:lineRule="auto"/>
        <w:jc w:val="both"/>
        <w:rPr>
          <w:rFonts w:ascii="Times New Roman" w:hAnsi="Times New Roman"/>
          <w:sz w:val="24"/>
          <w:szCs w:val="24"/>
          <w:lang w:val="id-ID"/>
        </w:rPr>
      </w:pPr>
    </w:p>
    <w:p w:rsidR="007A0F89" w:rsidRDefault="007A0F89">
      <w:pPr>
        <w:spacing w:after="0" w:line="240" w:lineRule="auto"/>
        <w:jc w:val="both"/>
        <w:rPr>
          <w:rFonts w:ascii="Times New Roman" w:hAnsi="Times New Roman"/>
          <w:b/>
          <w:sz w:val="24"/>
          <w:szCs w:val="24"/>
          <w:lang w:val="id-ID"/>
        </w:rPr>
      </w:pPr>
    </w:p>
    <w:p w:rsidR="007A0F89" w:rsidRDefault="00421B66">
      <w:pPr>
        <w:spacing w:after="0" w:line="240" w:lineRule="auto"/>
        <w:jc w:val="both"/>
        <w:rPr>
          <w:rFonts w:ascii="Times New Roman" w:hAnsi="Times New Roman"/>
          <w:b/>
          <w:sz w:val="24"/>
          <w:szCs w:val="24"/>
          <w:lang w:val="id-ID"/>
        </w:rPr>
      </w:pPr>
      <w:r>
        <w:rPr>
          <w:rFonts w:ascii="Times New Roman" w:hAnsi="Times New Roman"/>
          <w:b/>
          <w:sz w:val="24"/>
          <w:szCs w:val="24"/>
          <w:lang w:val="id-ID"/>
        </w:rPr>
        <w:t xml:space="preserve">Pembahasan </w:t>
      </w:r>
    </w:p>
    <w:p w:rsidR="007A0F89" w:rsidRDefault="00421B66">
      <w:pPr>
        <w:spacing w:after="0" w:line="240" w:lineRule="auto"/>
        <w:ind w:firstLine="567"/>
        <w:jc w:val="both"/>
        <w:rPr>
          <w:rFonts w:ascii="Times New Roman" w:hAnsi="Times New Roman"/>
          <w:sz w:val="24"/>
        </w:rPr>
      </w:pPr>
      <w:r>
        <w:rPr>
          <w:rFonts w:ascii="Times New Roman" w:hAnsi="Times New Roman"/>
          <w:sz w:val="24"/>
          <w:lang w:val="id-ID"/>
        </w:rPr>
        <w:t xml:space="preserve">Pengelolaan obat pada tahap distribusi memiliki peranan penting, karena distribusi obat yang tidak baik dapat menyebabkan tingkat ketersediaan obat menurun, menyebabkan kekosongan obat di gudang, tetapi juga dapat menyebabkan tingginya jumlah akumulasi obat yang tidak terpakai yang akan menyebabkan obat menjadi tidak digunakan dan kadaluarsa. </w:t>
      </w:r>
      <w:r>
        <w:rPr>
          <w:rFonts w:ascii="Times New Roman" w:hAnsi="Times New Roman"/>
          <w:sz w:val="24"/>
        </w:rPr>
        <w:t xml:space="preserve">Kondisi tersebut dapat mempengaruhi anggaran pengelolaan obat di rumah sakit </w:t>
      </w:r>
      <w:r>
        <w:rPr>
          <w:rFonts w:ascii="Times New Roman" w:hAnsi="Times New Roman"/>
          <w:sz w:val="24"/>
        </w:rPr>
        <w:fldChar w:fldCharType="begin" w:fldLock="1"/>
      </w:r>
      <w:r>
        <w:rPr>
          <w:rFonts w:ascii="Times New Roman" w:hAnsi="Times New Roman"/>
          <w:sz w:val="24"/>
        </w:rPr>
        <w:instrText>ADDIN CSL_CITATION {"citationItems":[{"id":"ITEM-1","itemData":{"author":[{"dropping-particle":"","family":"Sari","given":"Syilvi Rinda","non-dropping-particle":"","parse-names":false,"suffix":""},{"dropping-particle":"","family":"Khairunnisa","given":"","non-dropping-particle":"","parse-names":false,"suffix":""},{"dropping-particle":"","family":"Dalimunthe","given":"Aminah","non-dropping-particle":"","parse-names":false,"suffix":""}],"id":"ITEM-1","issue":"2","issued":{"date-parts":[["2020"]]},"page":"41-46","title":"Evaluation of Drug Management of Pharmacy Installation at Universitas Sumatera Utara Hospital","type":"article-journal","volume":"03"},"uris":["http://www.mendeley.com/documents/?uuid=ec10c6c0-7c61-43e8-aff7-2f4fe75d4b06"]}],"mendeley":{"formattedCitation":"(Sari et al., 2020)","plainTextFormattedCitation":"(Sari et al., 2020)","previouslyFormattedCitation":"(Sari et al., 2020)"},"properties":{"noteIndex":0},"schema":"https://github.com/citation-style-language/schema/raw/master/csl-citation.json"}</w:instrText>
      </w:r>
      <w:r>
        <w:rPr>
          <w:rFonts w:ascii="Times New Roman" w:hAnsi="Times New Roman"/>
          <w:sz w:val="24"/>
        </w:rPr>
        <w:fldChar w:fldCharType="separate"/>
      </w:r>
      <w:r>
        <w:rPr>
          <w:rFonts w:ascii="Times New Roman" w:hAnsi="Times New Roman"/>
          <w:sz w:val="24"/>
        </w:rPr>
        <w:t xml:space="preserve">(Sari </w:t>
      </w:r>
      <w:r>
        <w:rPr>
          <w:rFonts w:ascii="Times New Roman" w:hAnsi="Times New Roman"/>
          <w:i/>
          <w:sz w:val="24"/>
        </w:rPr>
        <w:t>et al.</w:t>
      </w:r>
      <w:r>
        <w:rPr>
          <w:rFonts w:ascii="Times New Roman" w:hAnsi="Times New Roman"/>
          <w:sz w:val="24"/>
        </w:rPr>
        <w:t>, 2020)</w:t>
      </w:r>
      <w:r>
        <w:rPr>
          <w:rFonts w:ascii="Times New Roman" w:hAnsi="Times New Roman"/>
          <w:sz w:val="24"/>
        </w:rPr>
        <w:fldChar w:fldCharType="end"/>
      </w:r>
      <w:r>
        <w:rPr>
          <w:rFonts w:ascii="Times New Roman" w:hAnsi="Times New Roman"/>
          <w:sz w:val="24"/>
        </w:rPr>
        <w:t xml:space="preserve">. </w:t>
      </w:r>
    </w:p>
    <w:p w:rsidR="007A0F89" w:rsidRDefault="00421B66">
      <w:pPr>
        <w:spacing w:after="0" w:line="240" w:lineRule="auto"/>
        <w:ind w:firstLine="567"/>
        <w:jc w:val="both"/>
        <w:rPr>
          <w:rFonts w:ascii="Times New Roman" w:hAnsi="Times New Roman"/>
          <w:sz w:val="24"/>
          <w:szCs w:val="24"/>
        </w:rPr>
      </w:pPr>
      <w:r>
        <w:rPr>
          <w:rFonts w:ascii="Times New Roman" w:hAnsi="Times New Roman"/>
          <w:sz w:val="24"/>
        </w:rPr>
        <w:t xml:space="preserve">Depo farmasi rawat inap merupakan bagian dari Instalasi Farmasi Rumah Sakit (IFRS) yang melayani kegiatan kefarmasian yaitu pengelolaan dan pelayanan resep obat pada pasien rawat inap. Pengelolaan obat di depo farmasi rawat inap harus lebih efektif karena pasien yang dirawat di rumah sakit harus berada dalam lingkungan yang terkontrol di mana diberikan pengobatan terjadwal oleh tenaga medis baik obat oral maupun injeksi, serta pasien yang dirawat inap dapat beresiko mengalami komplikasi atau infeksi dari pengobatan yang telah diterima sehingga membutuhkan perawatan yang lebih </w:t>
      </w:r>
      <w:r>
        <w:rPr>
          <w:rFonts w:ascii="Times New Roman" w:hAnsi="Times New Roman"/>
          <w:sz w:val="24"/>
        </w:rPr>
        <w:fldChar w:fldCharType="begin" w:fldLock="1"/>
      </w:r>
      <w:r>
        <w:rPr>
          <w:rFonts w:ascii="Times New Roman" w:hAnsi="Times New Roman"/>
          <w:sz w:val="24"/>
        </w:rPr>
        <w:instrText>ADDIN CSL_CITATION {"citationItems":[{"id":"ITEM-1","itemData":{"abstract":"Premise of the study: We developed and characterized microsatellite markers for Byrsonima crassifolia (Malpighiaceae), a widely distributed neotropical fruit tree. Methods and Results: Eight polymorphic and two monomorphic microsatellite loci were identified and screened in 60 samples from four geographically disparate populations (Bolivia, Brazil, Mexico, and Panama). Each locus exhibited between two and 11 alleles. Expected heterozygosity ranged from 0 to 0.839. All loci amplify in the congeners B. variabilis and B. basiloba, four amplify in B. bucidaefolia, and seven amplify in B. variabilis, although levels of polymorphism have not been assessed. Conclusions: These loci will provide novel tools for comparing genetic diversity present in cultivated and noncultivated populations of B. crassifolia throughout its range, and may prove valuable in related species.","author":[{"dropping-particle":"","family":"Tutiany","given":"","non-dropping-particle":"","parse-names":false,"suffix":""},{"dropping-particle":"","family":"Lindawati","given":"","non-dropping-particle":"","parse-names":false,"suffix":""},{"dropping-particle":"","family":"Krisanti","given":"Paula","non-dropping-particle":"","parse-names":false,"suffix":""}],"id":"ITEM-1","issued":{"date-parts":[["2017"]]},"publisher":"Kementerian Kesehatan RI","title":"Bahan Ajar Keperawatan: Manajemen Keselamatan Pasien","type":"book"},"uris":["http://www.mendeley.com/documents/?uuid=98953584-a9d7-4d26-a279-44d2d569b8cc"]}],"mendeley":{"formattedCitation":"(Tutiany et al., 2017)","plainTextFormattedCitation":"(Tutiany et al., 2017)","previouslyFormattedCitation":"(Tutiany et al., 2017)"},"properties":{"noteIndex":0},"schema":"https://github.com/citation-style-language/schema/raw/master/csl-citation.json"}</w:instrText>
      </w:r>
      <w:r>
        <w:rPr>
          <w:rFonts w:ascii="Times New Roman" w:hAnsi="Times New Roman"/>
          <w:sz w:val="24"/>
        </w:rPr>
        <w:fldChar w:fldCharType="separate"/>
      </w:r>
      <w:r>
        <w:rPr>
          <w:rFonts w:ascii="Times New Roman" w:hAnsi="Times New Roman"/>
          <w:sz w:val="24"/>
        </w:rPr>
        <w:t xml:space="preserve">(Tutiany </w:t>
      </w:r>
      <w:r>
        <w:rPr>
          <w:rFonts w:ascii="Times New Roman" w:hAnsi="Times New Roman"/>
          <w:i/>
          <w:sz w:val="24"/>
        </w:rPr>
        <w:t>et al</w:t>
      </w:r>
      <w:r>
        <w:rPr>
          <w:rFonts w:ascii="Times New Roman" w:hAnsi="Times New Roman"/>
          <w:sz w:val="24"/>
        </w:rPr>
        <w:t>., 2017)</w:t>
      </w:r>
      <w:r>
        <w:rPr>
          <w:rFonts w:ascii="Times New Roman" w:hAnsi="Times New Roman"/>
          <w:sz w:val="24"/>
        </w:rPr>
        <w:fldChar w:fldCharType="end"/>
      </w:r>
    </w:p>
    <w:p w:rsidR="007A0F89" w:rsidRDefault="007A0F89">
      <w:pPr>
        <w:spacing w:after="0" w:line="240" w:lineRule="auto"/>
        <w:jc w:val="both"/>
        <w:rPr>
          <w:rFonts w:ascii="Times New Roman" w:hAnsi="Times New Roman"/>
          <w:sz w:val="24"/>
          <w:szCs w:val="24"/>
          <w:lang w:val="id-ID"/>
        </w:rPr>
      </w:pPr>
    </w:p>
    <w:p w:rsidR="0061553F" w:rsidRDefault="0061553F">
      <w:pPr>
        <w:spacing w:after="0" w:line="240" w:lineRule="auto"/>
        <w:jc w:val="both"/>
        <w:rPr>
          <w:rFonts w:ascii="Times New Roman" w:hAnsi="Times New Roman"/>
          <w:b/>
          <w:sz w:val="24"/>
          <w:szCs w:val="24"/>
        </w:rPr>
      </w:pPr>
    </w:p>
    <w:p w:rsidR="007A0F89" w:rsidRDefault="00421B66">
      <w:pPr>
        <w:spacing w:after="0" w:line="240" w:lineRule="auto"/>
        <w:jc w:val="both"/>
        <w:rPr>
          <w:rFonts w:ascii="Times New Roman" w:hAnsi="Times New Roman"/>
          <w:sz w:val="24"/>
          <w:szCs w:val="24"/>
        </w:rPr>
      </w:pPr>
      <w:r>
        <w:rPr>
          <w:rFonts w:ascii="Times New Roman" w:hAnsi="Times New Roman"/>
          <w:b/>
          <w:sz w:val="24"/>
          <w:szCs w:val="24"/>
        </w:rPr>
        <w:lastRenderedPageBreak/>
        <w:t>Turn Over Ratio (TOR)</w:t>
      </w:r>
    </w:p>
    <w:p w:rsidR="007A0F89" w:rsidRDefault="00421B66">
      <w:pPr>
        <w:spacing w:after="0" w:line="240" w:lineRule="auto"/>
        <w:ind w:firstLine="567"/>
        <w:jc w:val="both"/>
        <w:rPr>
          <w:rFonts w:ascii="Times New Roman" w:hAnsi="Times New Roman"/>
          <w:color w:val="000000"/>
          <w:sz w:val="24"/>
          <w:szCs w:val="24"/>
        </w:rPr>
      </w:pPr>
      <w:r>
        <w:rPr>
          <w:rFonts w:ascii="Times New Roman" w:hAnsi="Times New Roman"/>
          <w:sz w:val="24"/>
          <w:szCs w:val="24"/>
        </w:rPr>
        <w:t xml:space="preserve">Hasil perhitungan </w:t>
      </w:r>
      <w:r>
        <w:rPr>
          <w:rFonts w:ascii="Times New Roman" w:hAnsi="Times New Roman"/>
          <w:i/>
          <w:sz w:val="24"/>
          <w:szCs w:val="24"/>
        </w:rPr>
        <w:t xml:space="preserve">Turn Over Ratio </w:t>
      </w:r>
      <w:r>
        <w:rPr>
          <w:rFonts w:ascii="Times New Roman" w:hAnsi="Times New Roman"/>
          <w:sz w:val="24"/>
          <w:szCs w:val="24"/>
        </w:rPr>
        <w:t xml:space="preserve">(TOR) di depo farmasi rawat inap salah satu rumah sakit di Kabupaten Subang pada </w:t>
      </w:r>
      <w:r>
        <w:rPr>
          <w:rFonts w:ascii="Times New Roman" w:hAnsi="Times New Roman"/>
          <w:b/>
          <w:sz w:val="24"/>
          <w:szCs w:val="24"/>
        </w:rPr>
        <w:t>Tabel 1</w:t>
      </w:r>
      <w:r w:rsidR="003620E2">
        <w:rPr>
          <w:rFonts w:ascii="Times New Roman" w:hAnsi="Times New Roman"/>
          <w:sz w:val="24"/>
          <w:szCs w:val="24"/>
        </w:rPr>
        <w:t>, diperoleh sebesar 10.</w:t>
      </w:r>
      <w:r>
        <w:rPr>
          <w:rFonts w:ascii="Times New Roman" w:hAnsi="Times New Roman"/>
          <w:sz w:val="24"/>
          <w:szCs w:val="24"/>
        </w:rPr>
        <w:t xml:space="preserve">64 kali. </w:t>
      </w:r>
      <w:r>
        <w:rPr>
          <w:rFonts w:ascii="Times New Roman" w:hAnsi="Times New Roman"/>
          <w:sz w:val="24"/>
        </w:rPr>
        <w:t xml:space="preserve">Berdasarkan standar menurut Pudjaningsih (1996) yang dikutip dari </w:t>
      </w:r>
      <w:r>
        <w:rPr>
          <w:rFonts w:ascii="Times New Roman" w:hAnsi="Times New Roman"/>
          <w:sz w:val="24"/>
        </w:rPr>
        <w:fldChar w:fldCharType="begin" w:fldLock="1"/>
      </w:r>
      <w:r>
        <w:rPr>
          <w:rFonts w:ascii="Times New Roman" w:hAnsi="Times New Roman"/>
          <w:sz w:val="24"/>
        </w:rPr>
        <w:instrText>ADDIN CSL_CITATION {"citationItems":[{"id":"ITEM-1","itemData":{"author":[{"dropping-particle":"","family":"Satibi","given":"","non-dropping-particle":"","parse-names":false,"suffix":""}],"id":"ITEM-1","issued":{"date-parts":[["2017"]]},"title":"Manajemen Obat di Rumah Sakit","type":"article-journal"},"uris":["http://www.mendeley.com/documents/?uuid=1f9e4683-ae9e-4bd9-8392-a5ac89db1995"]}],"mendeley":{"formattedCitation":"(Satibi, 2017)","plainTextFormattedCitation":"(Satibi, 2017)","previouslyFormattedCitation":"(Satibi, 2017)"},"properties":{"noteIndex":0},"schema":"https://github.com/citation-style-language/schema/raw/master/csl-citation.json"}</w:instrText>
      </w:r>
      <w:r>
        <w:rPr>
          <w:rFonts w:ascii="Times New Roman" w:hAnsi="Times New Roman"/>
          <w:sz w:val="24"/>
        </w:rPr>
        <w:fldChar w:fldCharType="separate"/>
      </w:r>
      <w:r>
        <w:rPr>
          <w:rFonts w:ascii="Times New Roman" w:hAnsi="Times New Roman"/>
          <w:sz w:val="24"/>
        </w:rPr>
        <w:t>(Satibi, 2017)</w:t>
      </w:r>
      <w:r>
        <w:rPr>
          <w:rFonts w:ascii="Times New Roman" w:hAnsi="Times New Roman"/>
          <w:sz w:val="24"/>
        </w:rPr>
        <w:fldChar w:fldCharType="end"/>
      </w:r>
      <w:r>
        <w:rPr>
          <w:rFonts w:ascii="Times New Roman" w:hAnsi="Times New Roman"/>
          <w:sz w:val="24"/>
        </w:rPr>
        <w:t xml:space="preserve">, standar </w:t>
      </w:r>
      <w:r>
        <w:rPr>
          <w:rFonts w:ascii="Times New Roman" w:hAnsi="Times New Roman"/>
          <w:i/>
          <w:sz w:val="24"/>
        </w:rPr>
        <w:t xml:space="preserve">Turn Over </w:t>
      </w:r>
      <w:r>
        <w:rPr>
          <w:rFonts w:ascii="Times New Roman" w:hAnsi="Times New Roman"/>
          <w:sz w:val="24"/>
        </w:rPr>
        <w:t xml:space="preserve">Ratio (TOR) menunjukkan hasil 8-12 kali dalam setahun. Hasil penelitian </w:t>
      </w:r>
      <w:r>
        <w:rPr>
          <w:rFonts w:ascii="Times New Roman" w:hAnsi="Times New Roman"/>
          <w:color w:val="000000"/>
          <w:sz w:val="24"/>
          <w:szCs w:val="24"/>
        </w:rPr>
        <w:fldChar w:fldCharType="begin" w:fldLock="1"/>
      </w:r>
      <w:r>
        <w:rPr>
          <w:rFonts w:ascii="Times New Roman" w:hAnsi="Times New Roman"/>
          <w:color w:val="000000"/>
          <w:sz w:val="24"/>
          <w:szCs w:val="24"/>
        </w:rPr>
        <w:instrText>ADDIN CSL_CITATION {"citationItems":[{"id":"ITEM-1","itemData":{"abstract":"Latar Belakang: Pengelolaan obat terdiri dari beberapa tahap yang saling terkait satu sama lainnya. Pengelolaan obat ini juga harus terkoordinasi dengan baik agar dapat berfungsi secara optimal, sehingga rumah sakit dapat melakukan pemantauan dan evaluasi sistem pengelolaan obat yang berkelanjutan untuk menjaga kualitas pelayanan terapi. Tujuan: Untuk mengetahui kinerja pengelolaan obat pada tahap seleksi, perencanaan, pengadaan, penyimpanan dan distribusi serta melakukan identifikasi waste yang menyebabkan terjadinya inefisiensi pengelolaan obat di Instalasi Farmasi dan Sterilisasi di Rumah Sakit Akademik Universitas Gadjah Mada (RSA UGM). Metode: Penelitian ini merupakan penelitian deskriptif. Penelitian dilakukan pada proses pengelolaan obat untuk mengidentifikasi waste dan indikator pengelolaan obat. Indikator pengelolaan obat menggunakan indikator WHO (1993), indikator Depkes (2008) dan indikator yang dikembangkan oleh Pudjaningsih (1996). Hasil: Indikator pengelolaan obat telah sesuai standar dalam hal dana yang tersedia dengan keseluruhan dana yang dibutuhkan (100%), alokasi dana pengadaan (33,05%), kesesuaian pengadaan dengan kenyataan pakai untuk masing-masing item (100,75%) dan rata-rata tingkat ketersediaan obat (17,34 bulan). Indikator yang belum sesuai standar yaitu kesesuaian obat yang tersedia dengan Daftar Obat Esensial Nasional (62,51%), frekuensi pengadaan tiap item obat rendah (10 kali), frekuensi kesalahan faktur (0,58%), persentase nilai obat yang rusak dan kadaluwarsa (4,71%), kecocokan jumlah item obat dengan kartu stok (96,60%), turn over ratio (6,6 kali) dan stok mati (7,89%). Separoh menilai waste pengelolaan obat di Instalasi Farmasi dan Sterilisasi jarang terjadi (51%), dan proporsi yang menilai waste tidak pernah dan kadang-kadang, sering dan sangat sering adalah sebesar 18%, 10%, dan 3% secara berturutan. Waste yang termasuk sering dan sangat sering terjadi adalah waste of motion, waste of waiting, waste of under-utilized staf dan waste of excess processing. Kesimpulan: Instalasi Farmasi RSA UGM telah mencapai standar indikator pengelolaan obat pada tahap perencanaan. Namun pada tahap seleksi, pengadaan, dan penyimpanan masih belum mencapai standar. Pengelolaan obat di Instalasi Farmasi dan Sterilisasi masih belum efisien pada beberapa proses dan hal ini memerlukan perbaikan ke depan.","author":[{"dropping-particle":"","family":"Taufiqurrohman","given":"","non-dropping-particle":"","parse-names":false,"suffix":""},{"dropping-particle":"","family":"Zulma","given":"Annisa Rahma Fitri","non-dropping-particle":"","parse-names":false,"suffix":""},{"dropping-particle":"","family":"Anggraeni","given":"Grevy","non-dropping-particle":"","parse-names":false,"suffix":""},{"dropping-particle":"","family":"Sucipto","given":"Agus Edi","non-dropping-particle":"","parse-names":false,"suffix":""}],"container-title":"Journal of Hospital Accreditation","id":"ITEM-1","issued":{"date-parts":[["2021"]]},"page":"22-26","title":"Evaluasi Pengelolaan Obat dan Identifikasi Waste di Instalasi Farmasi dan Sterilisasi RS Akademik UGM","type":"article-journal","volume":"3"},"uris":["http://www.mendeley.com/documents/?uuid=c0328583-e999-4e48-b027-075ec6f1e72f"]}],"mendeley":{"formattedCitation":"(Taufiqurrohman et al., 2021)","plainTextFormattedCitation":"(Taufiqurrohman et al., 2021)","previouslyFormattedCitation":"(Taufiqurrohman et al., 2021)"},"properties":{"noteIndex":0},"schema":"https://github.com/citation-style-language/schema/raw/master/csl-citation.json"}</w:instrText>
      </w:r>
      <w:r>
        <w:rPr>
          <w:rFonts w:ascii="Times New Roman" w:hAnsi="Times New Roman"/>
          <w:color w:val="000000"/>
          <w:sz w:val="24"/>
          <w:szCs w:val="24"/>
        </w:rPr>
        <w:fldChar w:fldCharType="separate"/>
      </w:r>
      <w:r>
        <w:rPr>
          <w:rFonts w:ascii="Times New Roman" w:hAnsi="Times New Roman"/>
          <w:color w:val="000000"/>
          <w:sz w:val="24"/>
          <w:szCs w:val="24"/>
        </w:rPr>
        <w:t xml:space="preserve">(Taufiqurrohman </w:t>
      </w:r>
      <w:r>
        <w:rPr>
          <w:rFonts w:ascii="Times New Roman" w:hAnsi="Times New Roman"/>
          <w:i/>
          <w:color w:val="000000"/>
          <w:sz w:val="24"/>
          <w:szCs w:val="24"/>
        </w:rPr>
        <w:t>et al</w:t>
      </w:r>
      <w:r>
        <w:rPr>
          <w:rFonts w:ascii="Times New Roman" w:hAnsi="Times New Roman"/>
          <w:color w:val="000000"/>
          <w:sz w:val="24"/>
          <w:szCs w:val="24"/>
        </w:rPr>
        <w:t>., 2021)</w:t>
      </w:r>
      <w:r>
        <w:rPr>
          <w:rFonts w:ascii="Times New Roman" w:hAnsi="Times New Roman"/>
          <w:color w:val="000000"/>
          <w:sz w:val="24"/>
          <w:szCs w:val="24"/>
        </w:rPr>
        <w:fldChar w:fldCharType="end"/>
      </w:r>
      <w:r>
        <w:rPr>
          <w:rFonts w:ascii="Times New Roman" w:hAnsi="Times New Roman"/>
          <w:color w:val="000000"/>
          <w:sz w:val="24"/>
          <w:szCs w:val="24"/>
        </w:rPr>
        <w:t xml:space="preserve">, menunjukkan bahwa </w:t>
      </w:r>
      <w:r>
        <w:rPr>
          <w:rFonts w:ascii="Times New Roman" w:hAnsi="Times New Roman"/>
          <w:i/>
          <w:color w:val="000000"/>
          <w:sz w:val="24"/>
          <w:szCs w:val="24"/>
        </w:rPr>
        <w:t xml:space="preserve">Turn Over Ratio </w:t>
      </w:r>
      <w:r>
        <w:rPr>
          <w:rFonts w:ascii="Times New Roman" w:hAnsi="Times New Roman"/>
          <w:color w:val="000000"/>
          <w:sz w:val="24"/>
          <w:szCs w:val="24"/>
        </w:rPr>
        <w:t>(TOR) di instalasi farmasi dan sterilisasi RS Akademik UGM tidak memenuhi standar yaitu sebesar 6,6 kali dalam setahun.</w:t>
      </w:r>
      <w:r>
        <w:rPr>
          <w:rFonts w:ascii="Times New Roman" w:hAnsi="Times New Roman"/>
          <w:sz w:val="24"/>
          <w:szCs w:val="24"/>
        </w:rPr>
        <w:t xml:space="preserve"> </w:t>
      </w:r>
      <w:r>
        <w:rPr>
          <w:rFonts w:ascii="Times New Roman" w:hAnsi="Times New Roman"/>
          <w:color w:val="000000"/>
          <w:sz w:val="24"/>
          <w:szCs w:val="24"/>
        </w:rPr>
        <w:t xml:space="preserve">Sedangkan hasil penelitian </w:t>
      </w:r>
      <w:r>
        <w:rPr>
          <w:rFonts w:ascii="Times New Roman" w:hAnsi="Times New Roman"/>
          <w:color w:val="000000"/>
          <w:sz w:val="24"/>
          <w:szCs w:val="24"/>
        </w:rPr>
        <w:fldChar w:fldCharType="begin" w:fldLock="1"/>
      </w:r>
      <w:r>
        <w:rPr>
          <w:rFonts w:ascii="Times New Roman" w:hAnsi="Times New Roman"/>
          <w:color w:val="000000"/>
          <w:sz w:val="24"/>
          <w:szCs w:val="24"/>
        </w:rPr>
        <w:instrText>ADDIN CSL_CITATION {"citationItems":[{"id":"ITEM-1","itemData":{"abstract":"Background: Effective and efficient medicine management is an important aspect that influences pharmaceutical services. Distribution is a stage of the management cycle that is very influential in maintaining the quality of pharmaceutical preparations, while the usage is an important stage in supporting the optimization of funds, increasing coverage and quality of service. The purpose of this study is to determine the process of medicine management and evaluate the stages of distribution and usage at the Pharmacy Installation of Pandan Arang Boyolali Regional Hospital in 2018. Methods: This research is non-experimental with retrospective data collection carried out by observation and data collection from distribution documents and prescription surveys at Pandan Arang Boyolali District Hospital. The data collected was processed with percentage analysis and the results of the analysis were compared with the standard. Results: The study of the distribution phase of the indicator Turn Over Ratio 8 times, the level of drug availability 26 months, the percentage of drugs that expire 0.2%, the percentage of dead stock is 3.4%. At the medicine use stage the indicator of the average number of prescription drugs items was 3.35, the percentage of generic drugs prescribed 60%, the percentage of antibiotics prescribed 9.8%, the percentage of injections prescribed 3.28%. Conclusion: medicine management at the stage of distribution and usage at the Pharmacy Installation of Pandan Arang Boyolali Regional Hospital is partly in accordance with the standards used by researchers. Keywords : Medicine management, distribution, medicine usage, pharmacy installation at Pandan Arang Boyolali Regional Hospital","author":[{"dropping-particle":"","family":"Yulianti","given":"yayang antika","non-dropping-particle":"","parse-names":false,"suffix":""},{"dropping-particle":"","family":"Dyahriesti","given":"Niken","non-dropping-particle":"","parse-names":false,"suffix":""},{"dropping-particle":"","family":"Yuswantina","given":"Richa","non-dropping-particle":"","parse-names":false,"suffix":""}],"container-title":"Universitas Ngudi Waluyo","id":"ITEM-1","issue":"1","issued":{"date-parts":[["2020"]]},"page":"1-9","title":"EVALUASI DISTRIBUSI DAN PENGGUNAAN OBAT DI RSUD PANDAN ARANG BOYOLALI","type":"article-journal","volume":"21"},"uris":["http://www.mendeley.com/documents/?uuid=9e194d65-3a5a-4f90-b9d0-48f2114569c0"]}],"mendeley":{"formattedCitation":"(Yulianti et al., 2020)","plainTextFormattedCitation":"(Yulianti et al., 2020)","previouslyFormattedCitation":"(Yulianti et al., 2020)"},"properties":{"noteIndex":0},"schema":"https://github.com/citation-style-language/schema/raw/master/csl-citation.json"}</w:instrText>
      </w:r>
      <w:r>
        <w:rPr>
          <w:rFonts w:ascii="Times New Roman" w:hAnsi="Times New Roman"/>
          <w:color w:val="000000"/>
          <w:sz w:val="24"/>
          <w:szCs w:val="24"/>
        </w:rPr>
        <w:fldChar w:fldCharType="separate"/>
      </w:r>
      <w:r>
        <w:rPr>
          <w:rFonts w:ascii="Times New Roman" w:hAnsi="Times New Roman"/>
          <w:color w:val="000000"/>
          <w:sz w:val="24"/>
          <w:szCs w:val="24"/>
        </w:rPr>
        <w:t xml:space="preserve">(Yulianti </w:t>
      </w:r>
      <w:r>
        <w:rPr>
          <w:rFonts w:ascii="Times New Roman" w:hAnsi="Times New Roman"/>
          <w:i/>
          <w:color w:val="000000"/>
          <w:sz w:val="24"/>
          <w:szCs w:val="24"/>
        </w:rPr>
        <w:t>et al</w:t>
      </w:r>
      <w:r>
        <w:rPr>
          <w:rFonts w:ascii="Times New Roman" w:hAnsi="Times New Roman"/>
          <w:color w:val="000000"/>
          <w:sz w:val="24"/>
          <w:szCs w:val="24"/>
        </w:rPr>
        <w:t>., 2020)</w:t>
      </w:r>
      <w:r>
        <w:rPr>
          <w:rFonts w:ascii="Times New Roman" w:hAnsi="Times New Roman"/>
          <w:color w:val="000000"/>
          <w:sz w:val="24"/>
          <w:szCs w:val="24"/>
        </w:rPr>
        <w:fldChar w:fldCharType="end"/>
      </w:r>
      <w:r>
        <w:rPr>
          <w:rFonts w:ascii="Times New Roman" w:hAnsi="Times New Roman"/>
          <w:color w:val="000000"/>
          <w:sz w:val="24"/>
          <w:szCs w:val="24"/>
        </w:rPr>
        <w:t xml:space="preserve">, menunjukkan hasil </w:t>
      </w:r>
      <w:r>
        <w:rPr>
          <w:rFonts w:ascii="Times New Roman" w:hAnsi="Times New Roman"/>
          <w:i/>
          <w:color w:val="000000"/>
          <w:sz w:val="24"/>
          <w:szCs w:val="24"/>
        </w:rPr>
        <w:t>Turn Over Ratio</w:t>
      </w:r>
      <w:r>
        <w:rPr>
          <w:rFonts w:ascii="Times New Roman" w:hAnsi="Times New Roman"/>
          <w:color w:val="000000"/>
          <w:sz w:val="24"/>
          <w:szCs w:val="24"/>
        </w:rPr>
        <w:t xml:space="preserve"> (TOR) di RSUD Pandan Arang Boyolali memenuhi standar yaitu sebesar 8 kali dalam setahun. </w:t>
      </w:r>
    </w:p>
    <w:p w:rsidR="007A0F89" w:rsidRDefault="00421B66">
      <w:pPr>
        <w:spacing w:after="0" w:line="240" w:lineRule="auto"/>
        <w:ind w:firstLine="567"/>
        <w:jc w:val="both"/>
        <w:rPr>
          <w:rFonts w:ascii="Times New Roman" w:hAnsi="Times New Roman"/>
          <w:sz w:val="24"/>
          <w:szCs w:val="24"/>
        </w:rPr>
      </w:pPr>
      <w:r>
        <w:rPr>
          <w:rFonts w:ascii="Times New Roman" w:hAnsi="Times New Roman"/>
          <w:color w:val="000000"/>
          <w:sz w:val="24"/>
          <w:szCs w:val="24"/>
        </w:rPr>
        <w:t xml:space="preserve">Sehingga dapat disimpulkan bahwa nilai </w:t>
      </w:r>
      <w:r>
        <w:rPr>
          <w:rFonts w:ascii="Times New Roman" w:hAnsi="Times New Roman"/>
          <w:i/>
          <w:color w:val="000000"/>
          <w:sz w:val="24"/>
          <w:szCs w:val="24"/>
        </w:rPr>
        <w:t xml:space="preserve">Turn </w:t>
      </w:r>
      <w:proofErr w:type="gramStart"/>
      <w:r>
        <w:rPr>
          <w:rFonts w:ascii="Times New Roman" w:hAnsi="Times New Roman"/>
          <w:i/>
          <w:color w:val="000000"/>
          <w:sz w:val="24"/>
          <w:szCs w:val="24"/>
        </w:rPr>
        <w:t>Over</w:t>
      </w:r>
      <w:proofErr w:type="gramEnd"/>
      <w:r>
        <w:rPr>
          <w:rFonts w:ascii="Times New Roman" w:hAnsi="Times New Roman"/>
          <w:i/>
          <w:color w:val="000000"/>
          <w:sz w:val="24"/>
          <w:szCs w:val="24"/>
        </w:rPr>
        <w:t xml:space="preserve"> Ratio </w:t>
      </w:r>
      <w:r>
        <w:rPr>
          <w:rFonts w:ascii="Times New Roman" w:hAnsi="Times New Roman"/>
          <w:color w:val="000000"/>
          <w:sz w:val="24"/>
          <w:szCs w:val="24"/>
        </w:rPr>
        <w:t xml:space="preserve">(TOR) di depo farmasi rawat inap salah satu rumah sakit di Kabupaten Subang dengan nilai </w:t>
      </w:r>
      <w:r w:rsidR="003620E2">
        <w:rPr>
          <w:rFonts w:ascii="Times New Roman" w:hAnsi="Times New Roman"/>
          <w:sz w:val="24"/>
          <w:szCs w:val="24"/>
        </w:rPr>
        <w:t>10.</w:t>
      </w:r>
      <w:r>
        <w:rPr>
          <w:rFonts w:ascii="Times New Roman" w:hAnsi="Times New Roman"/>
          <w:sz w:val="24"/>
          <w:szCs w:val="24"/>
        </w:rPr>
        <w:t>64 kali</w:t>
      </w:r>
      <w:r>
        <w:rPr>
          <w:rFonts w:ascii="Times New Roman" w:hAnsi="Times New Roman"/>
          <w:color w:val="000000"/>
          <w:sz w:val="24"/>
          <w:szCs w:val="24"/>
        </w:rPr>
        <w:t xml:space="preserve"> sudah efektif karena memenuhi standar di mana s</w:t>
      </w:r>
      <w:r>
        <w:rPr>
          <w:rFonts w:ascii="Times New Roman" w:hAnsi="Times New Roman"/>
          <w:sz w:val="24"/>
        </w:rPr>
        <w:t xml:space="preserve">emakin tinggi nilai </w:t>
      </w:r>
      <w:r>
        <w:rPr>
          <w:rFonts w:ascii="Times New Roman" w:hAnsi="Times New Roman"/>
          <w:i/>
          <w:sz w:val="24"/>
        </w:rPr>
        <w:t>Turn Over Ratio</w:t>
      </w:r>
      <w:r>
        <w:rPr>
          <w:rFonts w:ascii="Times New Roman" w:hAnsi="Times New Roman"/>
          <w:sz w:val="24"/>
        </w:rPr>
        <w:t xml:space="preserve"> (TOR) maka persediaan obat semakin efisien (Satibi, 2017). Sedangkan bila nilai </w:t>
      </w:r>
      <w:r>
        <w:rPr>
          <w:rFonts w:ascii="Times New Roman" w:hAnsi="Times New Roman"/>
          <w:i/>
          <w:sz w:val="24"/>
        </w:rPr>
        <w:t>Turn Over Ratio</w:t>
      </w:r>
      <w:r>
        <w:rPr>
          <w:rFonts w:ascii="Times New Roman" w:hAnsi="Times New Roman"/>
          <w:sz w:val="24"/>
        </w:rPr>
        <w:t xml:space="preserve"> (TOR) semakin rendah, menunjukan bahwa terjadi penumpukan obat yang mengakibatkan keuntungan menjadi kecil karena persediaan tidak terjual </w:t>
      </w:r>
      <w:r>
        <w:rPr>
          <w:rFonts w:ascii="Times New Roman" w:hAnsi="Times New Roman"/>
          <w:sz w:val="24"/>
        </w:rPr>
        <w:fldChar w:fldCharType="begin" w:fldLock="1"/>
      </w:r>
      <w:r>
        <w:rPr>
          <w:rFonts w:ascii="Times New Roman" w:hAnsi="Times New Roman"/>
          <w:sz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approach.","author":[{"dropping-particle":"","family":"Nuha","given":"Ulin","non-dropping-particle":"","parse-names":false,"suffix":""}],"id":"ITEM-1","issued":{"date-parts":[["2019"]]},"publisher":"Universitas Islam Sultan Agung","title":"Analisis Pengelolaan Obat pada Tahap Distribusi di Instalasi Farmasi Rumah Sakit Islam Sultan Agung Periode 2017-2018","type":"thesis"},"uris":["http://www.mendeley.com/documents/?uuid=de1689bd-ddd3-4364-8553-7265a7a23ac3"]}],"mendeley":{"formattedCitation":"(Nuha, 2019)","plainTextFormattedCitation":"(Nuha, 2019)","previouslyFormattedCitation":"(Nuha, 2019)"},"properties":{"noteIndex":0},"schema":"https://github.com/citation-style-language/schema/raw/master/csl-citation.json"}</w:instrText>
      </w:r>
      <w:r>
        <w:rPr>
          <w:rFonts w:ascii="Times New Roman" w:hAnsi="Times New Roman"/>
          <w:sz w:val="24"/>
        </w:rPr>
        <w:fldChar w:fldCharType="separate"/>
      </w:r>
      <w:r>
        <w:rPr>
          <w:rFonts w:ascii="Times New Roman" w:hAnsi="Times New Roman"/>
          <w:sz w:val="24"/>
        </w:rPr>
        <w:t>(Nuha, 2019)</w:t>
      </w:r>
      <w:r>
        <w:rPr>
          <w:rFonts w:ascii="Times New Roman" w:hAnsi="Times New Roman"/>
          <w:sz w:val="24"/>
        </w:rPr>
        <w:fldChar w:fldCharType="end"/>
      </w:r>
      <w:r>
        <w:rPr>
          <w:rFonts w:ascii="Times New Roman" w:hAnsi="Times New Roman"/>
          <w:sz w:val="24"/>
        </w:rPr>
        <w:t>.</w:t>
      </w:r>
    </w:p>
    <w:p w:rsidR="007A0F89" w:rsidRDefault="00421B66">
      <w:pPr>
        <w:spacing w:after="0" w:line="240" w:lineRule="auto"/>
        <w:ind w:firstLine="567"/>
        <w:jc w:val="both"/>
        <w:rPr>
          <w:rFonts w:ascii="Times New Roman" w:hAnsi="Times New Roman"/>
          <w:sz w:val="24"/>
        </w:rPr>
      </w:pPr>
      <w:r>
        <w:rPr>
          <w:rFonts w:ascii="Times New Roman" w:hAnsi="Times New Roman"/>
          <w:sz w:val="24"/>
        </w:rPr>
        <w:t xml:space="preserve">Hal-hal yang dapat mempengaruhi nilai </w:t>
      </w:r>
      <w:r>
        <w:rPr>
          <w:rFonts w:ascii="Times New Roman" w:hAnsi="Times New Roman"/>
          <w:i/>
          <w:sz w:val="24"/>
        </w:rPr>
        <w:t xml:space="preserve">Turn Over Rato </w:t>
      </w:r>
      <w:r>
        <w:rPr>
          <w:rFonts w:ascii="Times New Roman" w:hAnsi="Times New Roman"/>
          <w:sz w:val="24"/>
        </w:rPr>
        <w:t xml:space="preserve">(TOR) yaitu antara lain ketepatan perencanaan obat yang pada penerapan metode pengendalian pemesanan sehingga dapat mencegah penumpukan atau kekosongan obat, waktu periode pengadaan di rumah sakit yang terjadwal sehingga dapat mencegah terjadinya kelebihan pemesanan sehingga dana yang disediakan juga tidak terlalu besar dan perkiraan penggunaan obat menjadi lebih tepat </w:t>
      </w:r>
      <w:r>
        <w:rPr>
          <w:rFonts w:ascii="Times New Roman" w:hAnsi="Times New Roman"/>
          <w:sz w:val="24"/>
        </w:rPr>
        <w:fldChar w:fldCharType="begin" w:fldLock="1"/>
      </w:r>
      <w:r>
        <w:rPr>
          <w:rFonts w:ascii="Times New Roman" w:hAnsi="Times New Roman"/>
          <w:sz w:val="24"/>
        </w:rPr>
        <w:instrText>ADDIN CSL_CITATION {"citationItems":[{"id":"ITEM-1","itemData":{"ISSN":"2088-8139","abstract":"Inappropriate inventory control of medicines in hospital can lead to shortage or over stock, which is a problem faced by Dr. Sardjito Hospital Yogyakarta. The aim of this study was to examine the effect of the Minimum-Maximum Stock Level (MMSL) method on efficiency and effectivity of medicine inventory at Hospital Pharmacy Dr. Sardjito. A quasi experimental nonequivalent without control group design was applied, and purposive sampling was taken from retrospective data in January-June 2018 and the application of methods prospectively i.e. August-December 2018. Thirty-five types of medicines which met the inclusion and exclusion criteria were obtained, i.e. high cost, high volume, clinicaly important, and supply focus. These types of medicines were included in category A of ABC Pareto Analysis. The effect of minimum-maximum stock level method on inventory value, stock out value, and Inventory Turn Over Ratio (ITOR) was analysed using Wilcoxon Signed Rank Test statistic. The effect of minimum-maximum stock level method on stock out incident was analysed using Mc Nemar Test statistic. This study found that minimum-maximum stock level method to impact the positively their efficiency of drug control marked by decreased of inventory value and ITOR ideal value. The effectiveness of drug control marked by decreased incidence of stock out in Hospital Pharmacy Departement Dr. Sardjito.","author":[{"dropping-particle":"","family":"Indarti","given":"Titik Rahayu","non-dropping-particle":"","parse-names":false,"suffix":""},{"dropping-particle":"","family":"Satibi","given":"Satibi","non-dropping-particle":"","parse-names":false,"suffix":""},{"dropping-particle":"","family":"Yuniarti","given":"Endang","non-dropping-particle":"","parse-names":false,"suffix":""}],"container-title":"Journal of Management and Pharmacy Practice","id":"ITEM-1","issue":"3","issued":{"date-parts":[["2019"]]},"page":"192","title":"Pengendalian Persediaan Obat dengan Minimum-Maximum Stock Level di Instalasi Farmasi RSUP Dr. Sardjito Yogyakarta","type":"article-journal","volume":"9"},"uris":["http://www.mendeley.com/documents/?uuid=15d92691-3a46-42f9-a184-8faa217ce84d"]}],"mendeley":{"formattedCitation":"(Indarti et al., 2019)","plainTextFormattedCitation":"(Indarti et al., 2019)","previouslyFormattedCitation":"(Indarti et al., 2019)"},"properties":{"noteIndex":0},"schema":"https://github.com/citation-style-language/schema/raw/master/csl-citation.json"}</w:instrText>
      </w:r>
      <w:r>
        <w:rPr>
          <w:rFonts w:ascii="Times New Roman" w:hAnsi="Times New Roman"/>
          <w:sz w:val="24"/>
        </w:rPr>
        <w:fldChar w:fldCharType="separate"/>
      </w:r>
      <w:r>
        <w:rPr>
          <w:rFonts w:ascii="Times New Roman" w:hAnsi="Times New Roman"/>
          <w:sz w:val="24"/>
        </w:rPr>
        <w:t>(Indarti</w:t>
      </w:r>
      <w:r>
        <w:rPr>
          <w:rFonts w:ascii="Times New Roman" w:hAnsi="Times New Roman"/>
          <w:i/>
          <w:sz w:val="24"/>
        </w:rPr>
        <w:t xml:space="preserve"> et al</w:t>
      </w:r>
      <w:r>
        <w:rPr>
          <w:rFonts w:ascii="Times New Roman" w:hAnsi="Times New Roman"/>
          <w:sz w:val="24"/>
        </w:rPr>
        <w:t>., 2019)</w:t>
      </w:r>
      <w:r>
        <w:rPr>
          <w:rFonts w:ascii="Times New Roman" w:hAnsi="Times New Roman"/>
          <w:sz w:val="24"/>
        </w:rPr>
        <w:fldChar w:fldCharType="end"/>
      </w:r>
      <w:r>
        <w:rPr>
          <w:rFonts w:ascii="Times New Roman" w:hAnsi="Times New Roman"/>
          <w:sz w:val="24"/>
        </w:rPr>
        <w:t xml:space="preserve">, dan kerjasama antara dokter dengan instalasi farmasi dalam pelayanan kesehatan juga sangat berpengaruh di mana apoteker perlu berperan aktif dalam meningkatkan komunikasi dengan dokter ketika terdapat obat baru yang diresepkan atau pengobatan mengalami </w:t>
      </w:r>
      <w:r>
        <w:rPr>
          <w:rFonts w:ascii="Times New Roman" w:hAnsi="Times New Roman"/>
          <w:sz w:val="24"/>
        </w:rPr>
        <w:lastRenderedPageBreak/>
        <w:t xml:space="preserve">perubahan dan pergantian obat </w:t>
      </w:r>
      <w:r>
        <w:rPr>
          <w:rFonts w:ascii="Times New Roman" w:hAnsi="Times New Roman"/>
          <w:sz w:val="24"/>
        </w:rPr>
        <w:fldChar w:fldCharType="begin" w:fldLock="1"/>
      </w:r>
      <w:r>
        <w:rPr>
          <w:rFonts w:ascii="Times New Roman" w:hAnsi="Times New Roman"/>
          <w:sz w:val="24"/>
        </w:rPr>
        <w:instrText>ADDIN CSL_CITATION {"citationItems":[{"id":"ITEM-1","itemData":{"ISSN":"2355-5386","abstract":"ABSTRAK Hubungan kolaborasi yang kuat di antara dokter dan apoteker sangat dibutuhkan untuk mengoptimalkan pengobatan pasien, terutama pasien dengan penyakit kronis. Dokter dan apoteker memiliki tanggung jawab untuk saling berkomunikasi dan berinteraksi agar kontinuitas pelayanan dapat tercapai. Pemahaman terhadap persepsi dan hambatan terhadap kolaborasi di antara dokter dan apoteker berguna untuk mewujudkan kolaborasi tersebut. Penelitian ini dilakukan untuk mengidentifikasi persepsi dokter terhadap kolaborasi dengan apoteker pada pengobatan pasien anak epilepsi. Sebanyak 5 dokter terlibat dalam penelitian kualitatif yang menggunakan metode in-depth, semi-structured interview dan dianalisis melalui transkrip, quotes dan tema. Hasil yang teridentifikasi pada penelitian ini meliputi pengalaman dokter terhadap kolaborasi dengan apoteker, hambatan dalam berkolaborasi dengan apoteker serta media kolaborasi dokter dan apoteker pada pengobatan penyakit kronis. Pengalaman dokter dalam berkolaborasi dengan apoteker masih sangat terbatas sehingga diperlukan peran aktif apoteker dalam membangun komunikasi dengan dokter agar kolaborasi dapat tercapai. Salah satu cara yang mampu meningkatkan kolaborasi dokter dan apoteker adalah melalui suatu catatan pengobatan pasien yang berperan seperti rekam medis yang dapat dibawa oleh pasien ke setiap tempat pelayanan kesehatan yang dikunjunginya. Kata kunci: persepsi dokter, kolaborasi, pasien anak epilepsi ABSTRACT The strong collaboration between physicians and pharmacists are needed to optimize the patient medication, especially for the patient with chronic disease. Physicians and pharmacist have a responsibility to communicate and interact each other in order to reach the continuity of care. Understanding perceptions and barriers to collaboration between physicians and pharmacists may help with delivery of the collaboration. The aim of this research is to identify the perception of the physicians about the collaboration with pharmacists in the medication of the children with epilepsy. 5 physicians is involved in this qualitative research that used in-depth, semi-structured interview method that being analyzed by transcript, quotes and theme. The result that identified in this research are the physician’s experience with collaboration, the barrier to collaboration between physicians and pharmacists and the collaboration media for physicians and pharmacists in the medication of chronic disease. The physician’s experience …","author":[{"dropping-particle":"","family":"Rinda","given":"Agnes Christie","non-dropping-particle":"","parse-names":false,"suffix":""},{"dropping-particle":"","family":"Atmaja","given":"Dewi Susanti","non-dropping-particle":"","parse-names":false,"suffix":""}],"container-title":"Jurnal Pharmascience","id":"ITEM-1","issue":"1","issued":{"date-parts":[["2017"]]},"page":"54-62","title":"Persepsi Dokter Terhadap Kolaborasi dengan Apoteker pada Pengobatan Pasien Anak Epilepsi di Klinik Saraf Rumah Sakit “X”","type":"article-journal","volume":"4"},"uris":["http://www.mendeley.com/documents/?uuid=d21749a6-7cb4-4dd2-a980-e8bf91a43149"]}],"mendeley":{"formattedCitation":"(Rinda &amp; Atmaja, 2017)","plainTextFormattedCitation":"(Rinda &amp; Atmaja, 2017)","previouslyFormattedCitation":"(Rinda &amp; Atmaja, 2017)"},"properties":{"noteIndex":0},"schema":"https://github.com/citation-style-language/schema/raw/master/csl-citation.json"}</w:instrText>
      </w:r>
      <w:r>
        <w:rPr>
          <w:rFonts w:ascii="Times New Roman" w:hAnsi="Times New Roman"/>
          <w:sz w:val="24"/>
        </w:rPr>
        <w:fldChar w:fldCharType="separate"/>
      </w:r>
      <w:r>
        <w:rPr>
          <w:rFonts w:ascii="Times New Roman" w:hAnsi="Times New Roman"/>
          <w:sz w:val="24"/>
        </w:rPr>
        <w:t>(Rinda &amp; Atmaja, 2017)</w:t>
      </w:r>
      <w:r>
        <w:rPr>
          <w:rFonts w:ascii="Times New Roman" w:hAnsi="Times New Roman"/>
          <w:sz w:val="24"/>
        </w:rPr>
        <w:fldChar w:fldCharType="end"/>
      </w:r>
      <w:r>
        <w:rPr>
          <w:rFonts w:ascii="Times New Roman" w:hAnsi="Times New Roman"/>
          <w:sz w:val="24"/>
        </w:rPr>
        <w:t>.</w:t>
      </w:r>
    </w:p>
    <w:p w:rsidR="007A0F89" w:rsidRDefault="007A0F89">
      <w:pPr>
        <w:spacing w:after="0" w:line="240" w:lineRule="auto"/>
        <w:jc w:val="both"/>
        <w:rPr>
          <w:rFonts w:ascii="Times New Roman" w:hAnsi="Times New Roman"/>
          <w:b/>
          <w:sz w:val="24"/>
          <w:szCs w:val="24"/>
        </w:rPr>
      </w:pPr>
    </w:p>
    <w:p w:rsidR="007A0F89" w:rsidRDefault="00421B66">
      <w:pPr>
        <w:spacing w:after="0" w:line="240" w:lineRule="auto"/>
        <w:jc w:val="both"/>
        <w:rPr>
          <w:rFonts w:ascii="Times New Roman" w:hAnsi="Times New Roman"/>
          <w:b/>
          <w:sz w:val="24"/>
          <w:szCs w:val="24"/>
        </w:rPr>
      </w:pPr>
      <w:r>
        <w:rPr>
          <w:rFonts w:ascii="Times New Roman" w:hAnsi="Times New Roman"/>
          <w:b/>
          <w:sz w:val="24"/>
          <w:szCs w:val="24"/>
        </w:rPr>
        <w:t>Tingkat Ketersediaan Obat</w:t>
      </w:r>
    </w:p>
    <w:p w:rsidR="007A0F89" w:rsidRDefault="00421B66">
      <w:pPr>
        <w:spacing w:after="0" w:line="240" w:lineRule="auto"/>
        <w:ind w:firstLine="567"/>
        <w:jc w:val="both"/>
        <w:rPr>
          <w:rFonts w:ascii="Times New Roman" w:hAnsi="Times New Roman"/>
          <w:color w:val="000000"/>
          <w:sz w:val="24"/>
          <w:szCs w:val="24"/>
        </w:rPr>
      </w:pPr>
      <w:r>
        <w:rPr>
          <w:rFonts w:ascii="Times New Roman" w:hAnsi="Times New Roman"/>
          <w:sz w:val="24"/>
        </w:rPr>
        <w:t xml:space="preserve">Hasil perhitungan data tingkat ketersediaan obat pada </w:t>
      </w:r>
      <w:r>
        <w:rPr>
          <w:rFonts w:ascii="Times New Roman" w:hAnsi="Times New Roman"/>
          <w:b/>
          <w:sz w:val="24"/>
        </w:rPr>
        <w:t>Tabel 2</w:t>
      </w:r>
      <w:r w:rsidR="000C11FC">
        <w:rPr>
          <w:rFonts w:ascii="Times New Roman" w:hAnsi="Times New Roman"/>
          <w:sz w:val="24"/>
        </w:rPr>
        <w:t xml:space="preserve"> diperoleh sebesar 24.</w:t>
      </w:r>
      <w:r>
        <w:rPr>
          <w:rFonts w:ascii="Times New Roman" w:hAnsi="Times New Roman"/>
          <w:sz w:val="24"/>
        </w:rPr>
        <w:t xml:space="preserve">9 bulan </w:t>
      </w:r>
      <w:r w:rsidR="002F7819">
        <w:rPr>
          <w:rFonts w:ascii="Times New Roman" w:hAnsi="Times New Roman"/>
          <w:sz w:val="24"/>
        </w:rPr>
        <w:t xml:space="preserve">atau </w:t>
      </w:r>
      <w:r>
        <w:rPr>
          <w:rFonts w:ascii="Times New Roman" w:hAnsi="Times New Roman"/>
          <w:color w:val="000000"/>
          <w:sz w:val="24"/>
          <w:szCs w:val="24"/>
        </w:rPr>
        <w:t xml:space="preserve">24 bulan 27 hari. Berdasarkan standar menurut WHO (1993) yang dikutip dari </w:t>
      </w:r>
      <w:r>
        <w:rPr>
          <w:rFonts w:ascii="Times New Roman" w:hAnsi="Times New Roman"/>
          <w:color w:val="000000"/>
          <w:sz w:val="24"/>
          <w:szCs w:val="24"/>
        </w:rPr>
        <w:fldChar w:fldCharType="begin" w:fldLock="1"/>
      </w:r>
      <w:r>
        <w:rPr>
          <w:rFonts w:ascii="Times New Roman" w:hAnsi="Times New Roman"/>
          <w:color w:val="000000"/>
          <w:sz w:val="24"/>
          <w:szCs w:val="24"/>
        </w:rPr>
        <w:instrText>ADDIN CSL_CITATION {"citationItems":[{"id":"ITEM-1","itemData":{"author":[{"dropping-particle":"","family":"Satibi","given":"","non-dropping-particle":"","parse-names":false,"suffix":""}],"id":"ITEM-1","issued":{"date-parts":[["2017"]]},"title":"Manajemen Obat di Rumah Sakit","type":"article-journal"},"uris":["http://www.mendeley.com/documents/?uuid=1f9e4683-ae9e-4bd9-8392-a5ac89db1995"]}],"mendeley":{"formattedCitation":"(Satibi, 2017)","plainTextFormattedCitation":"(Satibi, 2017)","previouslyFormattedCitation":"(Satibi, 2017)"},"properties":{"noteIndex":0},"schema":"https://github.com/citation-style-language/schema/raw/master/csl-citation.json"}</w:instrText>
      </w:r>
      <w:r>
        <w:rPr>
          <w:rFonts w:ascii="Times New Roman" w:hAnsi="Times New Roman"/>
          <w:color w:val="000000"/>
          <w:sz w:val="24"/>
          <w:szCs w:val="24"/>
        </w:rPr>
        <w:fldChar w:fldCharType="separate"/>
      </w:r>
      <w:r>
        <w:rPr>
          <w:rFonts w:ascii="Times New Roman" w:hAnsi="Times New Roman"/>
          <w:color w:val="000000"/>
          <w:sz w:val="24"/>
          <w:szCs w:val="24"/>
        </w:rPr>
        <w:t>(Satibi, 2017)</w:t>
      </w:r>
      <w:r>
        <w:rPr>
          <w:rFonts w:ascii="Times New Roman" w:hAnsi="Times New Roman"/>
          <w:color w:val="000000"/>
          <w:sz w:val="24"/>
          <w:szCs w:val="24"/>
        </w:rPr>
        <w:fldChar w:fldCharType="end"/>
      </w:r>
      <w:r>
        <w:rPr>
          <w:rFonts w:ascii="Times New Roman" w:hAnsi="Times New Roman"/>
          <w:color w:val="000000"/>
          <w:sz w:val="24"/>
          <w:szCs w:val="24"/>
        </w:rPr>
        <w:t xml:space="preserve">, standar indikator tingkat ketersediaan obat yaitu 12-18 bulan. Hasil penelitian </w:t>
      </w:r>
      <w:r>
        <w:rPr>
          <w:rFonts w:ascii="Times New Roman" w:hAnsi="Times New Roman"/>
          <w:color w:val="000000"/>
          <w:sz w:val="24"/>
          <w:szCs w:val="24"/>
        </w:rPr>
        <w:fldChar w:fldCharType="begin" w:fldLock="1"/>
      </w:r>
      <w:r>
        <w:rPr>
          <w:rFonts w:ascii="Times New Roman" w:hAnsi="Times New Roman"/>
          <w:color w:val="000000"/>
          <w:sz w:val="24"/>
          <w:szCs w:val="24"/>
        </w:rPr>
        <w:instrText>ADDIN CSL_CITATION {"citationItems":[{"id":"ITEM-1","itemData":{"abstract":"Latar Belakang: Pengelolaan obat terdiri dari beberapa tahap yang saling terkait satu sama lainnya. Pengelolaan obat ini juga harus terkoordinasi dengan baik agar dapat berfungsi secara optimal, sehingga rumah sakit dapat melakukan pemantauan dan evaluasi sistem pengelolaan obat yang berkelanjutan untuk menjaga kualitas pelayanan terapi. Tujuan: Untuk mengetahui kinerja pengelolaan obat pada tahap seleksi, perencanaan, pengadaan, penyimpanan dan distribusi serta melakukan identifikasi waste yang menyebabkan terjadinya inefisiensi pengelolaan obat di Instalasi Farmasi dan Sterilisasi di Rumah Sakit Akademik Universitas Gadjah Mada (RSA UGM). Metode: Penelitian ini merupakan penelitian deskriptif. Penelitian dilakukan pada proses pengelolaan obat untuk mengidentifikasi waste dan indikator pengelolaan obat. Indikator pengelolaan obat menggunakan indikator WHO (1993), indikator Depkes (2008) dan indikator yang dikembangkan oleh Pudjaningsih (1996). Hasil: Indikator pengelolaan obat telah sesuai standar dalam hal dana yang tersedia dengan keseluruhan dana yang dibutuhkan (100%), alokasi dana pengadaan (33,05%), kesesuaian pengadaan dengan kenyataan pakai untuk masing-masing item (100,75%) dan rata-rata tingkat ketersediaan obat (17,34 bulan). Indikator yang belum sesuai standar yaitu kesesuaian obat yang tersedia dengan Daftar Obat Esensial Nasional (62,51%), frekuensi pengadaan tiap item obat rendah (10 kali), frekuensi kesalahan faktur (0,58%), persentase nilai obat yang rusak dan kadaluwarsa (4,71%), kecocokan jumlah item obat dengan kartu stok (96,60%), turn over ratio (6,6 kali) dan stok mati (7,89%). Separoh menilai waste pengelolaan obat di Instalasi Farmasi dan Sterilisasi jarang terjadi (51%), dan proporsi yang menilai waste tidak pernah dan kadang-kadang, sering dan sangat sering adalah sebesar 18%, 10%, dan 3% secara berturutan. Waste yang termasuk sering dan sangat sering terjadi adalah waste of motion, waste of waiting, waste of under-utilized staf dan waste of excess processing. Kesimpulan: Instalasi Farmasi RSA UGM telah mencapai standar indikator pengelolaan obat pada tahap perencanaan. Namun pada tahap seleksi, pengadaan, dan penyimpanan masih belum mencapai standar. Pengelolaan obat di Instalasi Farmasi dan Sterilisasi masih belum efisien pada beberapa proses dan hal ini memerlukan perbaikan ke depan.","author":[{"dropping-particle":"","family":"Taufiqurrohman","given":"","non-dropping-particle":"","parse-names":false,"suffix":""},{"dropping-particle":"","family":"Zulma","given":"Annisa Rahma Fitri","non-dropping-particle":"","parse-names":false,"suffix":""},{"dropping-particle":"","family":"Anggraeni","given":"Grevy","non-dropping-particle":"","parse-names":false,"suffix":""},{"dropping-particle":"","family":"Sucipto","given":"Agus Edi","non-dropping-particle":"","parse-names":false,"suffix":""}],"container-title":"Journal of Hospital Accreditation","id":"ITEM-1","issued":{"date-parts":[["2021"]]},"page":"22-26","title":"Evaluasi Pengelolaan Obat dan Identifikasi Waste di Instalasi Farmasi dan Sterilisasi RS Akademik UGM","type":"article-journal","volume":"3"},"uris":["http://www.mendeley.com/documents/?uuid=c0328583-e999-4e48-b027-075ec6f1e72f"]}],"mendeley":{"formattedCitation":"(Taufiqurrohman et al., 2021)","plainTextFormattedCitation":"(Taufiqurrohman et al., 2021)","previouslyFormattedCitation":"(Taufiqurrohman et al., 2021)"},"properties":{"noteIndex":0},"schema":"https://github.com/citation-style-language/schema/raw/master/csl-citation.json"}</w:instrText>
      </w:r>
      <w:r>
        <w:rPr>
          <w:rFonts w:ascii="Times New Roman" w:hAnsi="Times New Roman"/>
          <w:color w:val="000000"/>
          <w:sz w:val="24"/>
          <w:szCs w:val="24"/>
        </w:rPr>
        <w:fldChar w:fldCharType="separate"/>
      </w:r>
      <w:r>
        <w:rPr>
          <w:rFonts w:ascii="Times New Roman" w:hAnsi="Times New Roman"/>
          <w:color w:val="000000"/>
          <w:sz w:val="24"/>
          <w:szCs w:val="24"/>
        </w:rPr>
        <w:t xml:space="preserve">(Taufiqurrohman </w:t>
      </w:r>
      <w:r>
        <w:rPr>
          <w:rFonts w:ascii="Times New Roman" w:hAnsi="Times New Roman"/>
          <w:i/>
          <w:color w:val="000000"/>
          <w:sz w:val="24"/>
          <w:szCs w:val="24"/>
        </w:rPr>
        <w:t>et al</w:t>
      </w:r>
      <w:r>
        <w:rPr>
          <w:rFonts w:ascii="Times New Roman" w:hAnsi="Times New Roman"/>
          <w:color w:val="000000"/>
          <w:sz w:val="24"/>
          <w:szCs w:val="24"/>
        </w:rPr>
        <w:t>., 2021)</w:t>
      </w:r>
      <w:r>
        <w:rPr>
          <w:rFonts w:ascii="Times New Roman" w:hAnsi="Times New Roman"/>
          <w:color w:val="000000"/>
          <w:sz w:val="24"/>
          <w:szCs w:val="24"/>
        </w:rPr>
        <w:fldChar w:fldCharType="end"/>
      </w:r>
      <w:r>
        <w:rPr>
          <w:rFonts w:ascii="Times New Roman" w:hAnsi="Times New Roman"/>
          <w:color w:val="000000"/>
          <w:sz w:val="24"/>
          <w:szCs w:val="24"/>
        </w:rPr>
        <w:t xml:space="preserve">, menunjukkan bahwa tingkat ketersediaan obat di instalasi farmasi dan sterilisasi RS Akademik UGM memenuhi standar yaitu sebesar 17,34 bulan. </w:t>
      </w:r>
    </w:p>
    <w:p w:rsidR="007A0F89" w:rsidRDefault="00421B66">
      <w:pPr>
        <w:spacing w:after="0" w:line="240" w:lineRule="auto"/>
        <w:ind w:firstLine="567"/>
        <w:jc w:val="both"/>
        <w:rPr>
          <w:rFonts w:ascii="Times New Roman" w:hAnsi="Times New Roman"/>
          <w:sz w:val="24"/>
        </w:rPr>
      </w:pPr>
      <w:r>
        <w:rPr>
          <w:rFonts w:ascii="Times New Roman" w:hAnsi="Times New Roman"/>
          <w:color w:val="000000"/>
          <w:sz w:val="24"/>
          <w:szCs w:val="24"/>
        </w:rPr>
        <w:t>Sehingga, dapat disimpulkan bahwa tingkat ketersediaan obat di depo farmasi rawat inap salah satu rumah sakit di Kabupaten Subang dengan nilai 24</w:t>
      </w:r>
      <w:proofErr w:type="gramStart"/>
      <w:r>
        <w:rPr>
          <w:rFonts w:ascii="Times New Roman" w:hAnsi="Times New Roman"/>
          <w:color w:val="000000"/>
          <w:sz w:val="24"/>
          <w:szCs w:val="24"/>
        </w:rPr>
        <w:t>,9</w:t>
      </w:r>
      <w:proofErr w:type="gramEnd"/>
      <w:r>
        <w:rPr>
          <w:rFonts w:ascii="Times New Roman" w:hAnsi="Times New Roman"/>
          <w:color w:val="000000"/>
          <w:sz w:val="24"/>
          <w:szCs w:val="24"/>
        </w:rPr>
        <w:t xml:space="preserve"> masih belum efektif karena tidak memenuhi standar. </w:t>
      </w:r>
      <w:r>
        <w:rPr>
          <w:rFonts w:ascii="Times New Roman" w:hAnsi="Times New Roman"/>
          <w:sz w:val="24"/>
        </w:rPr>
        <w:t xml:space="preserve">Nilai indikator yang melebihi rentang 12-18 bulan menunjukkan bahwa kecukupan obat di depo farmasi rawat inap berlebih atau stok menumpuk. Penumpukan obat yang terlalu tinggi dapat menyebabkan kerugian bagi rumah sakit karena banyaknya pemesanan dan pembelian obat sehingga dana yang dibutuhkan juga besar </w:t>
      </w:r>
      <w:r>
        <w:rPr>
          <w:rFonts w:ascii="Times New Roman" w:hAnsi="Times New Roman"/>
          <w:sz w:val="24"/>
        </w:rPr>
        <w:fldChar w:fldCharType="begin" w:fldLock="1"/>
      </w:r>
      <w:r>
        <w:rPr>
          <w:rFonts w:ascii="Times New Roman" w:hAnsi="Times New Roman"/>
          <w:sz w:val="24"/>
        </w:rPr>
        <w:instrText>ADDIN CSL_CITATION {"citationItems":[{"id":"ITEM-1","itemData":{"abstract":"Background: Effective and efficient medicine management is an important aspect that influences pharmaceutical services. Distribution is a stage of the management cycle that is very influential in maintaining the quality of pharmaceutical preparations, while the usage is an important stage in supporting the optimization of funds, increasing coverage and quality of service. The purpose of this study is to determine the process of medicine management and evaluate the stages of distribution and usage at the Pharmacy Installation of Pandan Arang Boyolali Regional Hospital in 2018. Methods: This research is non-experimental with retrospective data collection carried out by observation and data collection from distribution documents and prescription surveys at Pandan Arang Boyolali District Hospital. The data collected was processed with percentage analysis and the results of the analysis were compared with the standard. Results: The study of the distribution phase of the indicator Turn Over Ratio 8 times, the level of drug availability 26 months, the percentage of drugs that expire 0.2%, the percentage of dead stock is 3.4%. At the medicine use stage the indicator of the average number of prescription drugs items was 3.35, the percentage of generic drugs prescribed 60%, the percentage of antibiotics prescribed 9.8%, the percentage of injections prescribed 3.28%. Conclusion: medicine management at the stage of distribution and usage at the Pharmacy Installation of Pandan Arang Boyolali Regional Hospital is partly in accordance with the standards used by researchers. Keywords : Medicine management, distribution, medicine usage, pharmacy installation at Pandan Arang Boyolali Regional Hospital","author":[{"dropping-particle":"","family":"Yulianti","given":"yayang antika","non-dropping-particle":"","parse-names":false,"suffix":""},{"dropping-particle":"","family":"Dyahriesti","given":"Niken","non-dropping-particle":"","parse-names":false,"suffix":""},{"dropping-particle":"","family":"Yuswantina","given":"Richa","non-dropping-particle":"","parse-names":false,"suffix":""}],"container-title":"Universitas Ngudi Waluyo","id":"ITEM-1","issue":"1","issued":{"date-parts":[["2020"]]},"page":"1-9","title":"EVALUASI DISTRIBUSI DAN PENGGUNAAN OBAT DI RSUD PANDAN ARANG BOYOLALI","type":"article-journal","volume":"21"},"uris":["http://www.mendeley.com/documents/?uuid=9e194d65-3a5a-4f90-b9d0-48f2114569c0"]}],"mendeley":{"formattedCitation":"(Yulianti et al., 2020)","plainTextFormattedCitation":"(Yulianti et al., 2020)","previouslyFormattedCitation":"(Yulianti et al., 2020)"},"properties":{"noteIndex":0},"schema":"https://github.com/citation-style-language/schema/raw/master/csl-citation.json"}</w:instrText>
      </w:r>
      <w:r>
        <w:rPr>
          <w:rFonts w:ascii="Times New Roman" w:hAnsi="Times New Roman"/>
          <w:sz w:val="24"/>
        </w:rPr>
        <w:fldChar w:fldCharType="separate"/>
      </w:r>
      <w:r>
        <w:rPr>
          <w:rFonts w:ascii="Times New Roman" w:hAnsi="Times New Roman"/>
          <w:sz w:val="24"/>
        </w:rPr>
        <w:t xml:space="preserve">(Yulianti </w:t>
      </w:r>
      <w:r>
        <w:rPr>
          <w:rFonts w:ascii="Times New Roman" w:hAnsi="Times New Roman"/>
          <w:i/>
          <w:sz w:val="24"/>
        </w:rPr>
        <w:t>et al</w:t>
      </w:r>
      <w:r>
        <w:rPr>
          <w:rFonts w:ascii="Times New Roman" w:hAnsi="Times New Roman"/>
          <w:sz w:val="24"/>
        </w:rPr>
        <w:t>., 2020)</w:t>
      </w:r>
      <w:r>
        <w:rPr>
          <w:rFonts w:ascii="Times New Roman" w:hAnsi="Times New Roman"/>
          <w:sz w:val="24"/>
        </w:rPr>
        <w:fldChar w:fldCharType="end"/>
      </w:r>
      <w:r>
        <w:rPr>
          <w:rFonts w:ascii="Times New Roman" w:hAnsi="Times New Roman"/>
          <w:sz w:val="24"/>
        </w:rPr>
        <w:t>.</w:t>
      </w:r>
    </w:p>
    <w:p w:rsidR="007A0F89" w:rsidRDefault="00421B66">
      <w:pPr>
        <w:spacing w:after="0" w:line="240" w:lineRule="auto"/>
        <w:ind w:firstLine="567"/>
        <w:jc w:val="both"/>
        <w:rPr>
          <w:rFonts w:ascii="Times New Roman" w:hAnsi="Times New Roman"/>
          <w:sz w:val="24"/>
        </w:rPr>
      </w:pPr>
      <w:r>
        <w:rPr>
          <w:rFonts w:ascii="Times New Roman" w:hAnsi="Times New Roman"/>
          <w:sz w:val="24"/>
        </w:rPr>
        <w:t>Tingkat ketersediaan termasuk aman jika tersedia untuk 12-18 bulan, Ketersediaan barang dianggap kurang jika di bawah 12 bulan dan berlebih jika di atas 18 bulan. Ketersediaan obat yang berlebih dapat menyebabkan pemborosan anggaran dan berpotensi mengalami kadaluarsa atau kerusakan sedangkan ketersediaan obat yang kurang dapat menyebabkan terganggunya pelayanan kesehatan kepada masyarakat</w:t>
      </w:r>
      <w:r>
        <w:rPr>
          <w:rFonts w:ascii="Times New Roman" w:hAnsi="Times New Roman"/>
          <w:sz w:val="28"/>
        </w:rPr>
        <w:t xml:space="preserve"> </w:t>
      </w:r>
      <w:r>
        <w:rPr>
          <w:rFonts w:ascii="Times New Roman" w:hAnsi="Times New Roman"/>
          <w:sz w:val="24"/>
        </w:rPr>
        <w:fldChar w:fldCharType="begin" w:fldLock="1"/>
      </w:r>
      <w:r>
        <w:rPr>
          <w:rFonts w:ascii="Times New Roman" w:hAnsi="Times New Roman"/>
          <w:sz w:val="24"/>
        </w:rPr>
        <w:instrText>ADDIN CSL_CITATION {"citationItems":[{"id":"ITEM-1","itemData":{"ISSN":"2088-8139","abstract":"The problem of drug availability always occurs in District/Municipality every year. Research related to drug management, especially those related to the evaluation of drug availability and the value of damaged/expired drugs, has been carried out in the last ten years. Almost all the research found problems with the availability of the drugs. The Director General of Pharmacy and Medical Devices reported that the percentage of the availability of National Medicines in East Java in 2017 had reached 96.55%, but had not yet described the condition of the availability of medicines in real terms because the calculation did not use data on drug quantity. This study aims to explain the real conditions for the availability of 17 items of national indicator drugs in East Java in 2017, as well as identify problems and information about management that has been running in 2017. This research is an observational research that is descriptive quantitative. The research instrument was in the form of data collection sheets for the availability of 17 drug items in 2017 and interview guidelines. The results showed that the availability of drugs was in excess conditions with an average of 22.5 months. Drug programs held directly by the Central Government often experience excess inventory at the Regency/City Pharmacy Department level but the average percentage of drugs damaged/expired is still in a fairly good range (0-3%). It can be concluded that the availability of drugs in East Java Province in 2017 is influenced by the planning system, procurement system, availability of drugs at the provider level (supply), availability of management information systems and respective regional policies.","author":[{"dropping-particle":"","family":"Suryagama","given":"Digdo","non-dropping-particle":"","parse-names":false,"suffix":""},{"dropping-particle":"","family":"Satibi","given":"Satibi","non-dropping-particle":"","parse-names":false,"suffix":""},{"dropping-particle":"","family":"Sumarni","given":"Sumarni","non-dropping-particle":"","parse-names":false,"suffix":""}],"container-title":"Journal of Management and Pharmacy Practice","id":"ITEM-1","issue":"4","issued":{"date-parts":[["2019"]]},"title":"Analisis Perencanaan dan Ketersediaan Obat di Kabupaten dan Kota Provinsi Jawa Timur","type":"article-journal","volume":"9"},"uris":["http://www.mendeley.com/documents/?uuid=790d7e7d-74ab-48af-9665-1bc7c32e2941"]}],"mendeley":{"formattedCitation":"(Suryagama et al., 2019)","plainTextFormattedCitation":"(Suryagama et al., 2019)","previouslyFormattedCitation":"(Suryagama et al., 2019)"},"properties":{"noteIndex":0},"schema":"https://github.com/citation-style-language/schema/raw/master/csl-citation.json"}</w:instrText>
      </w:r>
      <w:r>
        <w:rPr>
          <w:rFonts w:ascii="Times New Roman" w:hAnsi="Times New Roman"/>
          <w:sz w:val="24"/>
        </w:rPr>
        <w:fldChar w:fldCharType="separate"/>
      </w:r>
      <w:r>
        <w:rPr>
          <w:rFonts w:ascii="Times New Roman" w:hAnsi="Times New Roman"/>
          <w:sz w:val="24"/>
        </w:rPr>
        <w:t xml:space="preserve">(Suryagama </w:t>
      </w:r>
      <w:r>
        <w:rPr>
          <w:rFonts w:ascii="Times New Roman" w:hAnsi="Times New Roman"/>
          <w:i/>
          <w:sz w:val="24"/>
        </w:rPr>
        <w:t>et al</w:t>
      </w:r>
      <w:r>
        <w:rPr>
          <w:rFonts w:ascii="Times New Roman" w:hAnsi="Times New Roman"/>
          <w:sz w:val="24"/>
        </w:rPr>
        <w:t>., 2019)</w:t>
      </w:r>
      <w:r>
        <w:rPr>
          <w:rFonts w:ascii="Times New Roman" w:hAnsi="Times New Roman"/>
          <w:sz w:val="24"/>
        </w:rPr>
        <w:fldChar w:fldCharType="end"/>
      </w:r>
      <w:r>
        <w:rPr>
          <w:rFonts w:ascii="Times New Roman" w:hAnsi="Times New Roman"/>
          <w:sz w:val="24"/>
        </w:rPr>
        <w:t>.</w:t>
      </w:r>
    </w:p>
    <w:p w:rsidR="007A0F89" w:rsidRDefault="00421B66">
      <w:pPr>
        <w:spacing w:after="0" w:line="240" w:lineRule="auto"/>
        <w:ind w:firstLine="567"/>
        <w:jc w:val="both"/>
        <w:rPr>
          <w:rFonts w:ascii="Times New Roman" w:hAnsi="Times New Roman"/>
          <w:sz w:val="24"/>
        </w:rPr>
      </w:pPr>
      <w:r>
        <w:rPr>
          <w:rFonts w:ascii="Times New Roman" w:hAnsi="Times New Roman"/>
          <w:sz w:val="24"/>
        </w:rPr>
        <w:t xml:space="preserve">Ketidaksesuaian nilai tingkat ketersediaan dengan standar dapat terjadi karena adanya penumpukan stok barang dari permintaan obat yang sebelumnya merupakan obat </w:t>
      </w:r>
      <w:r>
        <w:rPr>
          <w:rFonts w:ascii="Times New Roman" w:hAnsi="Times New Roman"/>
          <w:i/>
          <w:sz w:val="24"/>
        </w:rPr>
        <w:t xml:space="preserve">fast moving </w:t>
      </w:r>
      <w:r>
        <w:rPr>
          <w:rFonts w:ascii="Times New Roman" w:hAnsi="Times New Roman"/>
          <w:sz w:val="24"/>
        </w:rPr>
        <w:t xml:space="preserve">namun terjadi perubahan terapi pada tatalaksana penyakit yang menyebabkan dokter tidak meresepkan kembali obat yang sebelumnya digunakan, sehingga obat tidak digunakan </w:t>
      </w:r>
      <w:r>
        <w:rPr>
          <w:rFonts w:ascii="Times New Roman" w:hAnsi="Times New Roman"/>
          <w:sz w:val="24"/>
        </w:rPr>
        <w:lastRenderedPageBreak/>
        <w:t>kembali atau jarang dikeluarkan yang menyebabkan obat menjadi menumpuk atau berlebih.</w:t>
      </w:r>
    </w:p>
    <w:p w:rsidR="007A0F89" w:rsidRDefault="00421B66">
      <w:pPr>
        <w:spacing w:after="0" w:line="240" w:lineRule="auto"/>
        <w:ind w:firstLine="567"/>
        <w:jc w:val="both"/>
        <w:rPr>
          <w:rFonts w:ascii="Times New Roman" w:hAnsi="Times New Roman"/>
          <w:sz w:val="24"/>
        </w:rPr>
      </w:pPr>
      <w:r>
        <w:rPr>
          <w:rFonts w:ascii="Times New Roman" w:hAnsi="Times New Roman"/>
          <w:sz w:val="24"/>
        </w:rPr>
        <w:t xml:space="preserve">Upaya yang dapat dilakukan untuk mencegah stok yang menumpuk yaitu dengan meningkatkan ketepatan perencanaan dan menerapkan pengendalian persediaan obat untuk periode selanjutnya agar obat yang digunakan tidak menumpuk sehingga rata-rata obat yang didistribusikan kepada pasien perbulannya tidak terlalu berbeda jauh dengan jumlah stok obat yang tersedia. Sedangkan upaya yang dapat dilakukan oleh rumah sakit untuk mencegah bila stok yang diminta tidak tersedia yaitu dengan melakukan konsultasi dengan </w:t>
      </w:r>
      <w:proofErr w:type="gramStart"/>
      <w:r>
        <w:rPr>
          <w:rFonts w:ascii="Times New Roman" w:hAnsi="Times New Roman"/>
          <w:sz w:val="24"/>
        </w:rPr>
        <w:t>cara</w:t>
      </w:r>
      <w:proofErr w:type="gramEnd"/>
      <w:r>
        <w:rPr>
          <w:rFonts w:ascii="Times New Roman" w:hAnsi="Times New Roman"/>
          <w:sz w:val="24"/>
        </w:rPr>
        <w:t>, apoteker memberikan usulan alternatif penggantian obat kepada dokter penulis resep sehingga obat yang tidak tersedia dapat diganti sesuai dengan terapinya untuk meningkatkan kebutuhan pasien dan pelayanan kesehatan.</w:t>
      </w:r>
    </w:p>
    <w:p w:rsidR="007A0F89" w:rsidRDefault="007A0F89">
      <w:pPr>
        <w:spacing w:after="0" w:line="240" w:lineRule="auto"/>
        <w:jc w:val="both"/>
        <w:rPr>
          <w:rFonts w:ascii="Times New Roman" w:hAnsi="Times New Roman"/>
          <w:sz w:val="24"/>
        </w:rPr>
      </w:pPr>
    </w:p>
    <w:p w:rsidR="007A0F89" w:rsidRDefault="00421B66">
      <w:pPr>
        <w:spacing w:after="0" w:line="240" w:lineRule="auto"/>
        <w:jc w:val="both"/>
        <w:rPr>
          <w:rFonts w:ascii="Times New Roman" w:hAnsi="Times New Roman"/>
          <w:b/>
          <w:sz w:val="24"/>
          <w:szCs w:val="24"/>
        </w:rPr>
      </w:pPr>
      <w:r>
        <w:rPr>
          <w:rFonts w:ascii="Times New Roman" w:hAnsi="Times New Roman"/>
          <w:b/>
          <w:sz w:val="24"/>
          <w:szCs w:val="24"/>
        </w:rPr>
        <w:t>Persentase Nilai Obat Kadaluarsa dan Rusak</w:t>
      </w:r>
    </w:p>
    <w:p w:rsidR="007A0F89" w:rsidRDefault="00421B66">
      <w:pPr>
        <w:spacing w:after="0" w:line="240" w:lineRule="auto"/>
        <w:ind w:firstLine="567"/>
        <w:jc w:val="both"/>
        <w:rPr>
          <w:rFonts w:ascii="Times New Roman" w:hAnsi="Times New Roman"/>
          <w:sz w:val="24"/>
        </w:rPr>
      </w:pPr>
      <w:r>
        <w:rPr>
          <w:rFonts w:ascii="Times New Roman" w:hAnsi="Times New Roman"/>
          <w:sz w:val="24"/>
        </w:rPr>
        <w:t xml:space="preserve">Obat kadaluarsa adalah obat yang telah melewati masa pakai atau masa kadaluarsanya </w:t>
      </w:r>
      <w:r>
        <w:rPr>
          <w:rFonts w:ascii="Times New Roman" w:hAnsi="Times New Roman"/>
          <w:sz w:val="24"/>
        </w:rPr>
        <w:fldChar w:fldCharType="begin" w:fldLock="1"/>
      </w:r>
      <w:r>
        <w:rPr>
          <w:rFonts w:ascii="Times New Roman" w:hAnsi="Times New Roman"/>
          <w:sz w:val="24"/>
        </w:rPr>
        <w:instrText>ADDIN CSL_CITATION {"citationItems":[{"id":"ITEM-1","itemData":{"abstract":"Considers the difficult task of selecting hardware and packaged software, and recommends the use of a Request for Proposal (RFP). This is a specification that is sent to potential suppliers who reply with a proposal: the proposals are then used as a basis for selection. Suggests that even small organizations can benefit from this approach, which can be scaled down to fit the smallest purchase. Sets out the various structural levels of an RFP, with examples of the more detailed breakdown required in sample areas.","author":[{"dropping-particle":"","family":"Management Sciences for Health","given":"","non-dropping-particle":"","parse-names":false,"suffix":""}],"id":"ITEM-1","issued":{"date-parts":[["2012"]]},"publisher":"Management Science for Health","publisher-place":"Arlington","title":"MDS-3: Managing Access to Medicines and Health Technologies.","type":"book"},"uris":["http://www.mendeley.com/documents/?uuid=4fd2cb49-548e-449d-96b6-02d8dc69cddc"]}],"mendeley":{"formattedCitation":"(Management Sciences for Health, 2012)","plainTextFormattedCitation":"(Management Sciences for Health, 2012)","previouslyFormattedCitation":"(Management Sciences for Health, 2012)"},"properties":{"noteIndex":0},"schema":"https://github.com/citation-style-language/schema/raw/master/csl-citation.json"}</w:instrText>
      </w:r>
      <w:r>
        <w:rPr>
          <w:rFonts w:ascii="Times New Roman" w:hAnsi="Times New Roman"/>
          <w:sz w:val="24"/>
        </w:rPr>
        <w:fldChar w:fldCharType="separate"/>
      </w:r>
      <w:r>
        <w:rPr>
          <w:rFonts w:ascii="Times New Roman" w:hAnsi="Times New Roman"/>
          <w:sz w:val="24"/>
        </w:rPr>
        <w:t>(Management Sciences for Health, 2012)</w:t>
      </w:r>
      <w:r>
        <w:rPr>
          <w:rFonts w:ascii="Times New Roman" w:hAnsi="Times New Roman"/>
          <w:sz w:val="24"/>
        </w:rPr>
        <w:fldChar w:fldCharType="end"/>
      </w:r>
      <w:r>
        <w:rPr>
          <w:rFonts w:ascii="Times New Roman" w:hAnsi="Times New Roman"/>
          <w:sz w:val="24"/>
        </w:rPr>
        <w:t xml:space="preserve"> dikutip dalam </w:t>
      </w:r>
      <w:r>
        <w:rPr>
          <w:rFonts w:ascii="Times New Roman" w:hAnsi="Times New Roman"/>
          <w:sz w:val="24"/>
        </w:rPr>
        <w:fldChar w:fldCharType="begin" w:fldLock="1"/>
      </w:r>
      <w:r>
        <w:rPr>
          <w:rFonts w:ascii="Times New Roman" w:hAnsi="Times New Roman"/>
          <w:sz w:val="24"/>
        </w:rPr>
        <w:instrText>ADDIN CSL_CITATION {"citationItems":[{"id":"ITEM-1","itemData":{"abstract":"Abstract Background: The most commonly-used medication for self-medication was paracetamol. Paracetamol was used to relieve mild or moderate pain and mild-feverish conditions. Objective: This study was to discover the correlation between levels of knowledge and the rational use of paracetamol in self-medication done by the students of the Health Science Department in University of Muhammadiyah Malang. Methods: This study was an observational analysis using cross sectional method in which the sampling method employed purposive sampling method, and the instrument for this study was in a form of questionnaires. The study indicated that the students’ knowledge related to the rational use of paracetamol in self- medication was as follows good 70% (61 students), quite good 26% (23 students), less good 4% (3 students), and there was no student who fell to “not good” category. The students with positive action (using paracetamol rationally) were 53% (46 students), while 47% (41 students) of them are with negative action (using paracetamol irrationally). Results: The result showed that spearman correlation with value of r-count higher than r-table (0.301 &gt; 0.213) and significance value less than α = 0.05 (0.005 &lt; 0.050) with correlation coefficient value 0.301 (30%) indicated that the relationship between variables was low, but certainly existed. Conclusion: There was a correlation between the levels of knowledge and the rational use of paracetamol in self-medication practice in the students of Health Science Department at University of Muhammadiyah Malang. Keyword: knowledge, behavior, action, self-medication, paracetamol Abstrak","author":[{"dropping-particle":"","family":"Khairani","given":"revina nurma","non-dropping-particle":"","parse-names":false,"suffix":""},{"dropping-particle":"","family":"Latifah","given":"Elmiawati","non-dropping-particle":"","parse-names":false,"suffix":""},{"dropping-particle":"","family":"Septiyaningrum","given":"ni made ayu","non-dropping-particle":"","parse-names":false,"suffix":""}],"container-title":"Farmasi dan Ilmu Kefarmasian Indonesia","id":"ITEM-1","issue":"1","issued":{"date-parts":[["2021"]]},"title":"Evaluasi Obat Kadaluarsa, Obat Rusak dan STok Mati di Puskesmas Wilayah Magelang","type":"article-journal","volume":"8"},"uris":["http://www.mendeley.com/documents/?uuid=a24c7e7a-4214-4bdf-a5cd-3dade5914d67"]}],"mendeley":{"formattedCitation":"(Khairani et al., 2021)","plainTextFormattedCitation":"(Khairani et al., 2021)","previouslyFormattedCitation":"(Khairani et al., 2021)"},"properties":{"noteIndex":0},"schema":"https://github.com/citation-style-language/schema/raw/master/csl-citation.json"}</w:instrText>
      </w:r>
      <w:r>
        <w:rPr>
          <w:rFonts w:ascii="Times New Roman" w:hAnsi="Times New Roman"/>
          <w:sz w:val="24"/>
        </w:rPr>
        <w:fldChar w:fldCharType="separate"/>
      </w:r>
      <w:r>
        <w:rPr>
          <w:rFonts w:ascii="Times New Roman" w:hAnsi="Times New Roman"/>
          <w:sz w:val="24"/>
        </w:rPr>
        <w:t xml:space="preserve">(Khairani </w:t>
      </w:r>
      <w:r>
        <w:rPr>
          <w:rFonts w:ascii="Times New Roman" w:hAnsi="Times New Roman"/>
          <w:i/>
          <w:sz w:val="24"/>
        </w:rPr>
        <w:t>et al</w:t>
      </w:r>
      <w:r>
        <w:rPr>
          <w:rFonts w:ascii="Times New Roman" w:hAnsi="Times New Roman"/>
          <w:sz w:val="24"/>
        </w:rPr>
        <w:t>., 2021)</w:t>
      </w:r>
      <w:r>
        <w:rPr>
          <w:rFonts w:ascii="Times New Roman" w:hAnsi="Times New Roman"/>
          <w:sz w:val="24"/>
        </w:rPr>
        <w:fldChar w:fldCharType="end"/>
      </w:r>
      <w:r>
        <w:rPr>
          <w:rFonts w:ascii="Times New Roman" w:hAnsi="Times New Roman"/>
          <w:sz w:val="24"/>
        </w:rPr>
        <w:t xml:space="preserve">. Obat rusak adalah obat yang telah mengalami perubahan mutu yang dapat dilihat dari adanya perubahan pada bau, bentuk, warna dari obat </w:t>
      </w:r>
      <w:r>
        <w:rPr>
          <w:rFonts w:ascii="Times New Roman" w:hAnsi="Times New Roman"/>
          <w:sz w:val="24"/>
        </w:rPr>
        <w:fldChar w:fldCharType="begin" w:fldLock="1"/>
      </w:r>
      <w:r>
        <w:rPr>
          <w:rFonts w:ascii="Times New Roman" w:hAnsi="Times New Roman"/>
          <w:sz w:val="24"/>
        </w:rPr>
        <w:instrText>ADDIN CSL_CITATION {"citationItems":[{"id":"ITEM-1","itemData":{"abstract":"Abstract Background: The most commonly-used medication for self-medication was paracetamol. Paracetamol was used to relieve mild or moderate pain and mild-feverish conditions. Objective: This study was to discover the correlation between levels of knowledge and the rational use of paracetamol in self-medication done by the students of the Health Science Department in University of Muhammadiyah Malang. Methods: This study was an observational analysis using cross sectional method in which the sampling method employed purposive sampling method, and the instrument for this study was in a form of questionnaires. The study indicated that the students’ knowledge related to the rational use of paracetamol in self- medication was as follows good 70% (61 students), quite good 26% (23 students), less good 4% (3 students), and there was no student who fell to “not good” category. The students with positive action (using paracetamol rationally) were 53% (46 students), while 47% (41 students) of them are with negative action (using paracetamol irrationally). Results: The result showed that spearman correlation with value of r-count higher than r-table (0.301 &gt; 0.213) and significance value less than α = 0.05 (0.005 &lt; 0.050) with correlation coefficient value 0.301 (30%) indicated that the relationship between variables was low, but certainly existed. Conclusion: There was a correlation between the levels of knowledge and the rational use of paracetamol in self-medication practice in the students of Health Science Department at University of Muhammadiyah Malang. Keyword: knowledge, behavior, action, self-medication, paracetamol Abstrak","author":[{"dropping-particle":"","family":"Khairani","given":"revina nurma","non-dropping-particle":"","parse-names":false,"suffix":""},{"dropping-particle":"","family":"Latifah","given":"Elmiawati","non-dropping-particle":"","parse-names":false,"suffix":""},{"dropping-particle":"","family":"Septiyaningrum","given":"ni made ayu","non-dropping-particle":"","parse-names":false,"suffix":""}],"container-title":"Farmasi dan Ilmu Kefarmasian Indonesia","id":"ITEM-1","issue":"1","issued":{"date-parts":[["2021"]]},"title":"Evaluasi Obat Kadaluarsa, Obat Rusak dan STok Mati di Puskesmas Wilayah Magelang","type":"article-journal","volume":"8"},"uris":["http://www.mendeley.com/documents/?uuid=a24c7e7a-4214-4bdf-a5cd-3dade5914d67"]}],"mendeley":{"formattedCitation":"(Khairani et al., 2021)","plainTextFormattedCitation":"(Khairani et al., 2021)","previouslyFormattedCitation":"(Khairani et al., 2021)"},"properties":{"noteIndex":0},"schema":"https://github.com/citation-style-language/schema/raw/master/csl-citation.json"}</w:instrText>
      </w:r>
      <w:r>
        <w:rPr>
          <w:rFonts w:ascii="Times New Roman" w:hAnsi="Times New Roman"/>
          <w:sz w:val="24"/>
        </w:rPr>
        <w:fldChar w:fldCharType="separate"/>
      </w:r>
      <w:r>
        <w:rPr>
          <w:rFonts w:ascii="Times New Roman" w:hAnsi="Times New Roman"/>
          <w:sz w:val="24"/>
        </w:rPr>
        <w:t>(Khairani</w:t>
      </w:r>
      <w:r>
        <w:rPr>
          <w:rFonts w:ascii="Times New Roman" w:hAnsi="Times New Roman"/>
          <w:i/>
          <w:sz w:val="24"/>
        </w:rPr>
        <w:t xml:space="preserve"> et al</w:t>
      </w:r>
      <w:r>
        <w:rPr>
          <w:rFonts w:ascii="Times New Roman" w:hAnsi="Times New Roman"/>
          <w:sz w:val="24"/>
        </w:rPr>
        <w:t>., 2021)</w:t>
      </w:r>
      <w:r>
        <w:rPr>
          <w:rFonts w:ascii="Times New Roman" w:hAnsi="Times New Roman"/>
          <w:sz w:val="24"/>
        </w:rPr>
        <w:fldChar w:fldCharType="end"/>
      </w:r>
      <w:r>
        <w:rPr>
          <w:rFonts w:ascii="Times New Roman" w:hAnsi="Times New Roman"/>
          <w:sz w:val="24"/>
        </w:rPr>
        <w:t xml:space="preserve">. Hasil perhitungan persentase nilai obat kadaluarsa dan rusak di depo farmasi rawat inap salah satu rumah sakit di Kabupaten Subang pada </w:t>
      </w:r>
      <w:r>
        <w:rPr>
          <w:rFonts w:ascii="Times New Roman" w:hAnsi="Times New Roman"/>
          <w:b/>
          <w:sz w:val="24"/>
        </w:rPr>
        <w:t>Tabel 3,</w:t>
      </w:r>
      <w:r>
        <w:rPr>
          <w:rFonts w:ascii="Times New Roman" w:hAnsi="Times New Roman"/>
          <w:sz w:val="24"/>
        </w:rPr>
        <w:t xml:space="preserve"> diperole</w:t>
      </w:r>
      <w:r w:rsidR="002F7819">
        <w:rPr>
          <w:rFonts w:ascii="Times New Roman" w:hAnsi="Times New Roman"/>
          <w:sz w:val="24"/>
        </w:rPr>
        <w:t>h hasil persentase sebesar 0.</w:t>
      </w:r>
      <w:r w:rsidR="004B6CC7">
        <w:rPr>
          <w:rFonts w:ascii="Times New Roman" w:hAnsi="Times New Roman"/>
          <w:sz w:val="24"/>
        </w:rPr>
        <w:t>0</w:t>
      </w:r>
      <w:r>
        <w:rPr>
          <w:rFonts w:ascii="Times New Roman" w:hAnsi="Times New Roman"/>
          <w:sz w:val="24"/>
        </w:rPr>
        <w:t xml:space="preserve">5%. Berdasarkan standar Pudjaningsih (1996) yang dikutip dari </w:t>
      </w:r>
      <w:r>
        <w:rPr>
          <w:rFonts w:ascii="Times New Roman" w:hAnsi="Times New Roman"/>
          <w:sz w:val="24"/>
        </w:rPr>
        <w:fldChar w:fldCharType="begin" w:fldLock="1"/>
      </w:r>
      <w:r>
        <w:rPr>
          <w:rFonts w:ascii="Times New Roman" w:hAnsi="Times New Roman"/>
          <w:sz w:val="24"/>
        </w:rPr>
        <w:instrText>ADDIN CSL_CITATION {"citationItems":[{"id":"ITEM-1","itemData":{"author":[{"dropping-particle":"","family":"Satibi","given":"","non-dropping-particle":"","parse-names":false,"suffix":""}],"id":"ITEM-1","issued":{"date-parts":[["2017"]]},"title":"Manajemen Obat di Rumah Sakit","type":"article-journal"},"uris":["http://www.mendeley.com/documents/?uuid=1f9e4683-ae9e-4bd9-8392-a5ac89db1995"]}],"mendeley":{"formattedCitation":"(Satibi, 2017)","plainTextFormattedCitation":"(Satibi, 2017)","previouslyFormattedCitation":"(Satibi, 2017)"},"properties":{"noteIndex":0},"schema":"https://github.com/citation-style-language/schema/raw/master/csl-citation.json"}</w:instrText>
      </w:r>
      <w:r>
        <w:rPr>
          <w:rFonts w:ascii="Times New Roman" w:hAnsi="Times New Roman"/>
          <w:sz w:val="24"/>
        </w:rPr>
        <w:fldChar w:fldCharType="separate"/>
      </w:r>
      <w:r>
        <w:rPr>
          <w:rFonts w:ascii="Times New Roman" w:hAnsi="Times New Roman"/>
          <w:sz w:val="24"/>
        </w:rPr>
        <w:t>(Satibi, 2017)</w:t>
      </w:r>
      <w:r>
        <w:rPr>
          <w:rFonts w:ascii="Times New Roman" w:hAnsi="Times New Roman"/>
          <w:sz w:val="24"/>
        </w:rPr>
        <w:fldChar w:fldCharType="end"/>
      </w:r>
      <w:r>
        <w:rPr>
          <w:rFonts w:ascii="Times New Roman" w:hAnsi="Times New Roman"/>
          <w:sz w:val="24"/>
        </w:rPr>
        <w:t xml:space="preserve">, standar persentase nilai obat kadaluarsa dan rusak yaitu sebesar 0%. Hasil penelitian </w:t>
      </w:r>
      <w:r>
        <w:rPr>
          <w:rFonts w:ascii="Times New Roman" w:hAnsi="Times New Roman"/>
          <w:sz w:val="24"/>
        </w:rPr>
        <w:fldChar w:fldCharType="begin" w:fldLock="1"/>
      </w:r>
      <w:r>
        <w:rPr>
          <w:rFonts w:ascii="Times New Roman" w:hAnsi="Times New Roman"/>
          <w:sz w:val="24"/>
        </w:rPr>
        <w:instrText>ADDIN CSL_CITATION {"citationItems":[{"id":"ITEM-1","itemData":{"abstract":"IFRS bertugas dalam pengelolaan obat yaitu tahap seleksi, perencanaan dan pengadaan, distribusi dan penggunaan. Observasi pendahuluan menunjukkan permasalahan adanya beberapa item obat yang tidak terpakai yang mengakibatkan terjadinya obat kadaluarsa atau rusak di IFRSUD Provinsi NTB. Tujuan penelitian untuk mengevaluasi pengelolaan obat pada IFRSUD Provinsi NTB. Rancangan penelitian deskriptif secara retrospektif dan concurrent. Data kuantitatif dan kualitatif, disertai wawancara pihak terkait. Indikator pada tiap tahap pengelolaan obat diukur menggunakan indikator Depkes RI, Pudjaningsih, Permenkes dan WHO dibandingkan penelitian lain. Hasil penelitian menunjukkan bahwa pada beberapa tahap pengelolaan obat ada yang belum sesuai standar yaitu: Tahap seleksi, kesesuaian dengan formularium nasional (96,7%), perencanaan pengadaan, persentase alokasi dana yang tersedia (10,98%), persentase modal dana yang tersedia dari dana yang dibutuhkan (54,66%), frekuensi kurang lengkapnya SP/Faktur (30 kali), frekuensi tertundanya pembayaran oleh rumah sakit (160 kali), persentase kesesuaian antara perencanaan dengan kenyataan pakai obat (120,64%), distribusi, ketepatan data jumlah obat pada kartu stok (73%), Turn Over Ratio (TOR) sebanyak (4,01 kali), persentase obat yang rusak/kadaluarsa (2,8%), persentase stok mati (4%), penggunaan, jumlah item obat perlembar resep (3,44 lembar), persentase antibiotik (11,78%), persentase obat injeksi (22,73%).. Hasil yang sesuai standar yaitu tahap seleksi: kesesuaian dengan formularium rumah sakit; pengadaan: frekuensi pengadaan tiap item obat pertahun dan secara EOQ; distribusi: tingkat ketersediaan obat; penggunaan: persentase peresepan generik, persentase obat yang diserahkan, persentase obat dilabeli lengkap dan rata-rata waktu yang digunakan melayani resep.","author":[{"dropping-particle":"","family":"Oktaviani","given":"Nur","non-dropping-particle":"","parse-names":false,"suffix":""},{"dropping-particle":"","family":"Pamudji","given":"Gunawan","non-dropping-particle":"","parse-names":false,"suffix":""},{"dropping-particle":"","family":"Kristanto","given":"Y","non-dropping-particle":"","parse-names":false,"suffix":""}],"container-title":"Jurnal Farmasi Indonesia","id":"ITEM-1","issue":"2","issued":{"date-parts":[["2018"]]},"page":"135-147","title":"Evaluasi Pengelolaan Obat Di Instalasi Farmasi Rumah Sakit Umum Daerah Provinsi NTB Tahun 2017 Drug Management Evaluation in Pharmacy Department of NTB Province Regional Hospital during 2017 Period Rumah sakit adalah Institusi kesehatan yang pelayanan kes","type":"article-journal","volume":"15"},"uris":["http://www.mendeley.com/documents/?uuid=7a0d104e-c49d-4bec-8514-d463dfe1e2f4"]}],"mendeley":{"formattedCitation":"(Oktaviani et al., 2018)","plainTextFormattedCitation":"(Oktaviani et al., 2018)","previouslyFormattedCitation":"(Oktaviani et al., 2018)"},"properties":{"noteIndex":0},"schema":"https://github.com/citation-style-language/schema/raw/master/csl-citation.json"}</w:instrText>
      </w:r>
      <w:r>
        <w:rPr>
          <w:rFonts w:ascii="Times New Roman" w:hAnsi="Times New Roman"/>
          <w:sz w:val="24"/>
        </w:rPr>
        <w:fldChar w:fldCharType="separate"/>
      </w:r>
      <w:r>
        <w:rPr>
          <w:rFonts w:ascii="Times New Roman" w:hAnsi="Times New Roman"/>
          <w:sz w:val="24"/>
        </w:rPr>
        <w:t xml:space="preserve">(Oktaviani </w:t>
      </w:r>
      <w:r>
        <w:rPr>
          <w:rFonts w:ascii="Times New Roman" w:hAnsi="Times New Roman"/>
          <w:i/>
          <w:sz w:val="24"/>
        </w:rPr>
        <w:t>et al.,</w:t>
      </w:r>
      <w:r>
        <w:rPr>
          <w:rFonts w:ascii="Times New Roman" w:hAnsi="Times New Roman"/>
          <w:sz w:val="24"/>
        </w:rPr>
        <w:t xml:space="preserve"> 2018)</w:t>
      </w:r>
      <w:r>
        <w:rPr>
          <w:rFonts w:ascii="Times New Roman" w:hAnsi="Times New Roman"/>
          <w:sz w:val="24"/>
        </w:rPr>
        <w:fldChar w:fldCharType="end"/>
      </w:r>
      <w:r>
        <w:rPr>
          <w:rFonts w:ascii="Times New Roman" w:hAnsi="Times New Roman"/>
          <w:sz w:val="24"/>
        </w:rPr>
        <w:t xml:space="preserve"> menunjukkan bahwa persentase nilai obat kadaluarsa dan rusak di instalasi farmasi rumah sakit umum daerah provinsi NTB tidak memenuhi standar yaitu sebesar 2,8%. </w:t>
      </w:r>
    </w:p>
    <w:p w:rsidR="007A0F89" w:rsidRDefault="00421B66">
      <w:pPr>
        <w:spacing w:after="0" w:line="240" w:lineRule="auto"/>
        <w:ind w:firstLine="567"/>
        <w:jc w:val="both"/>
        <w:rPr>
          <w:rFonts w:ascii="Times New Roman" w:hAnsi="Times New Roman"/>
          <w:sz w:val="24"/>
        </w:rPr>
      </w:pPr>
      <w:r>
        <w:rPr>
          <w:rFonts w:ascii="Times New Roman" w:hAnsi="Times New Roman"/>
          <w:sz w:val="24"/>
        </w:rPr>
        <w:t xml:space="preserve">Sehingga dapat disimpulkan bahwa persentase nilai obat kadaluarsa dan rusak di depo farmasi rawat inap salah satu rumah sakit Kabupaten Subang masih belum efisien karena </w:t>
      </w:r>
      <w:r>
        <w:rPr>
          <w:rFonts w:ascii="Times New Roman" w:hAnsi="Times New Roman"/>
          <w:sz w:val="24"/>
        </w:rPr>
        <w:lastRenderedPageBreak/>
        <w:t xml:space="preserve">tidak sesuai dengan standar hal ini dikarenakan pelaksanaan stok opname yang belum efektif untuk mengevaluasi obat kadaluarsa dan rusak, namun masih lebih efisien bila dibandingkan dengan hasil penelitian dari </w:t>
      </w:r>
      <w:r>
        <w:rPr>
          <w:rFonts w:ascii="Times New Roman" w:hAnsi="Times New Roman"/>
          <w:sz w:val="24"/>
        </w:rPr>
        <w:fldChar w:fldCharType="begin" w:fldLock="1"/>
      </w:r>
      <w:r>
        <w:rPr>
          <w:rFonts w:ascii="Times New Roman" w:hAnsi="Times New Roman"/>
          <w:sz w:val="24"/>
        </w:rPr>
        <w:instrText>ADDIN CSL_CITATION {"citationItems":[{"id":"ITEM-1","itemData":{"abstract":"IFRS bertugas dalam pengelolaan obat yaitu tahap seleksi, perencanaan dan pengadaan, distribusi dan penggunaan. Observasi pendahuluan menunjukkan permasalahan adanya beberapa item obat yang tidak terpakai yang mengakibatkan terjadinya obat kadaluarsa atau rusak di IFRSUD Provinsi NTB. Tujuan penelitian untuk mengevaluasi pengelolaan obat pada IFRSUD Provinsi NTB. Rancangan penelitian deskriptif secara retrospektif dan concurrent. Data kuantitatif dan kualitatif, disertai wawancara pihak terkait. Indikator pada tiap tahap pengelolaan obat diukur menggunakan indikator Depkes RI, Pudjaningsih, Permenkes dan WHO dibandingkan penelitian lain. Hasil penelitian menunjukkan bahwa pada beberapa tahap pengelolaan obat ada yang belum sesuai standar yaitu: Tahap seleksi, kesesuaian dengan formularium nasional (96,7%), perencanaan pengadaan, persentase alokasi dana yang tersedia (10,98%), persentase modal dana yang tersedia dari dana yang dibutuhkan (54,66%), frekuensi kurang lengkapnya SP/Faktur (30 kali), frekuensi tertundanya pembayaran oleh rumah sakit (160 kali), persentase kesesuaian antara perencanaan dengan kenyataan pakai obat (120,64%), distribusi, ketepatan data jumlah obat pada kartu stok (73%), Turn Over Ratio (TOR) sebanyak (4,01 kali), persentase obat yang rusak/kadaluarsa (2,8%), persentase stok mati (4%), penggunaan, jumlah item obat perlembar resep (3,44 lembar), persentase antibiotik (11,78%), persentase obat injeksi (22,73%).. Hasil yang sesuai standar yaitu tahap seleksi: kesesuaian dengan formularium rumah sakit; pengadaan: frekuensi pengadaan tiap item obat pertahun dan secara EOQ; distribusi: tingkat ketersediaan obat; penggunaan: persentase peresepan generik, persentase obat yang diserahkan, persentase obat dilabeli lengkap dan rata-rata waktu yang digunakan melayani resep.","author":[{"dropping-particle":"","family":"Oktaviani","given":"Nur","non-dropping-particle":"","parse-names":false,"suffix":""},{"dropping-particle":"","family":"Pamudji","given":"Gunawan","non-dropping-particle":"","parse-names":false,"suffix":""},{"dropping-particle":"","family":"Kristanto","given":"Y","non-dropping-particle":"","parse-names":false,"suffix":""}],"container-title":"Jurnal Farmasi Indonesia","id":"ITEM-1","issue":"2","issued":{"date-parts":[["2018"]]},"page":"135-147","title":"Evaluasi Pengelolaan Obat Di Instalasi Farmasi Rumah Sakit Umum Daerah Provinsi NTB Tahun 2017 Drug Management Evaluation in Pharmacy Department of NTB Province Regional Hospital during 2017 Period Rumah sakit adalah Institusi kesehatan yang pelayanan kes","type":"article-journal","volume":"15"},"uris":["http://www.mendeley.com/documents/?uuid=7a0d104e-c49d-4bec-8514-d463dfe1e2f4"]}],"mendeley":{"formattedCitation":"(Oktaviani et al., 2018)","manualFormatting":"Oktaviani et al, (2018","plainTextFormattedCitation":"(Oktaviani et al., 2018)","previouslyFormattedCitation":"(Oktaviani et al., 2018)"},"properties":{"noteIndex":0},"schema":"https://github.com/citation-style-language/schema/raw/master/csl-citation.json"}</w:instrText>
      </w:r>
      <w:r>
        <w:rPr>
          <w:rFonts w:ascii="Times New Roman" w:hAnsi="Times New Roman"/>
          <w:sz w:val="24"/>
        </w:rPr>
        <w:fldChar w:fldCharType="separate"/>
      </w:r>
      <w:r>
        <w:rPr>
          <w:rFonts w:ascii="Times New Roman" w:hAnsi="Times New Roman"/>
          <w:sz w:val="24"/>
        </w:rPr>
        <w:t xml:space="preserve">Oktaviani </w:t>
      </w:r>
      <w:r>
        <w:rPr>
          <w:rFonts w:ascii="Times New Roman" w:hAnsi="Times New Roman"/>
          <w:i/>
          <w:sz w:val="24"/>
        </w:rPr>
        <w:t xml:space="preserve">et al, </w:t>
      </w:r>
      <w:r>
        <w:rPr>
          <w:rFonts w:ascii="Times New Roman" w:hAnsi="Times New Roman"/>
          <w:sz w:val="24"/>
        </w:rPr>
        <w:t>(2018</w:t>
      </w:r>
      <w:r>
        <w:rPr>
          <w:rFonts w:ascii="Times New Roman" w:hAnsi="Times New Roman"/>
          <w:sz w:val="24"/>
        </w:rPr>
        <w:fldChar w:fldCharType="end"/>
      </w:r>
      <w:r>
        <w:rPr>
          <w:rFonts w:ascii="Times New Roman" w:hAnsi="Times New Roman"/>
          <w:sz w:val="24"/>
        </w:rPr>
        <w:t>).</w:t>
      </w:r>
    </w:p>
    <w:p w:rsidR="007A0F89" w:rsidRDefault="00421B66">
      <w:pPr>
        <w:spacing w:after="0" w:line="240" w:lineRule="auto"/>
        <w:ind w:firstLine="567"/>
        <w:jc w:val="both"/>
        <w:rPr>
          <w:rFonts w:ascii="Times New Roman" w:hAnsi="Times New Roman"/>
          <w:sz w:val="24"/>
        </w:rPr>
      </w:pPr>
      <w:r>
        <w:rPr>
          <w:rFonts w:ascii="Times New Roman" w:hAnsi="Times New Roman"/>
          <w:sz w:val="24"/>
        </w:rPr>
        <w:t xml:space="preserve">Faktor terjadinya obat kadaluarsa di depo farmasi rawat inap salah satu rumah sakit Kabupaten Subang yaitu karena adanya faktor ketersediaan stok dari distributor yang memiliki </w:t>
      </w:r>
      <w:r>
        <w:rPr>
          <w:rFonts w:ascii="Times New Roman" w:hAnsi="Times New Roman"/>
          <w:i/>
          <w:sz w:val="24"/>
        </w:rPr>
        <w:t>expired date</w:t>
      </w:r>
      <w:r>
        <w:rPr>
          <w:rFonts w:ascii="Times New Roman" w:hAnsi="Times New Roman"/>
          <w:sz w:val="24"/>
        </w:rPr>
        <w:t xml:space="preserve"> di tahun yang sama atau </w:t>
      </w:r>
      <w:r>
        <w:rPr>
          <w:rFonts w:ascii="Times New Roman" w:hAnsi="Times New Roman"/>
          <w:i/>
          <w:sz w:val="24"/>
        </w:rPr>
        <w:t>expired date</w:t>
      </w:r>
      <w:r>
        <w:rPr>
          <w:rFonts w:ascii="Times New Roman" w:hAnsi="Times New Roman"/>
          <w:sz w:val="24"/>
        </w:rPr>
        <w:t xml:space="preserve"> yang pendek, adanya perubahan tatalaksana terapi sehingga menyebabkan obat yang sebelumnya dikeluarkan terus menerus atau obat </w:t>
      </w:r>
      <w:r>
        <w:rPr>
          <w:rFonts w:ascii="Times New Roman" w:hAnsi="Times New Roman"/>
          <w:i/>
          <w:sz w:val="24"/>
        </w:rPr>
        <w:t>fast moving</w:t>
      </w:r>
      <w:r>
        <w:rPr>
          <w:rFonts w:ascii="Times New Roman" w:hAnsi="Times New Roman"/>
          <w:sz w:val="24"/>
        </w:rPr>
        <w:t xml:space="preserve"> menjadi menumpuk dan jarang diresepkan kembali, serta terdapat perubahan kebijakan mengenai retur antara distributor dan pihak rumah sakit di mana barang-barang tertentu tidak bisa diretur karena kebijakan perusahaan serta peraturan mengenai pemotongan hutang rumah sakit yang sebelumnya dilaksanakan berpengaruh terhadap pajak pembelian yang harus dihitung ulang dan seringkali terdapat ketidakcocokan sehingga bagian keuangan rumah sakit membuat kebijakan untuk tidak memotong hutang rumah sakit. Hal ini menyebabkan kesepakatan awal yang sudah dibuat tidak terpenuhi dan tidak mencapai keputusan bersama hingga obat tersebut kadaluarsa dan tidak bisa digunakan kembali.</w:t>
      </w:r>
    </w:p>
    <w:p w:rsidR="007A0F89" w:rsidRDefault="00421B66">
      <w:pPr>
        <w:spacing w:after="0" w:line="240" w:lineRule="auto"/>
        <w:ind w:firstLine="567"/>
        <w:jc w:val="both"/>
        <w:rPr>
          <w:rFonts w:ascii="Times New Roman" w:hAnsi="Times New Roman"/>
          <w:sz w:val="24"/>
        </w:rPr>
      </w:pPr>
      <w:r>
        <w:rPr>
          <w:rFonts w:ascii="Times New Roman" w:hAnsi="Times New Roman"/>
          <w:sz w:val="24"/>
          <w:szCs w:val="24"/>
        </w:rPr>
        <w:t>Upaya yang dapat dilakukan untuk mencegah besarnya kerugian rumah sakit akibat adanya obat yang melewati masa kadaluarsa yaitu dapat dilakukan dengan menyimpan obat yang memiliki kadaluarsa lebih cepat yang lebih dulu dikeluarkan. Berdasarkan hasil wawancara diketahui bahwa obat di depo farmasi rawat inap salah satu rumah sakit di Kabupaten Subang disimpan dengan metode alfabetis dan FIFO (</w:t>
      </w:r>
      <w:r>
        <w:rPr>
          <w:rFonts w:ascii="Times New Roman" w:hAnsi="Times New Roman"/>
          <w:i/>
          <w:sz w:val="24"/>
          <w:szCs w:val="24"/>
        </w:rPr>
        <w:t xml:space="preserve">First </w:t>
      </w:r>
      <w:proofErr w:type="gramStart"/>
      <w:r>
        <w:rPr>
          <w:rFonts w:ascii="Times New Roman" w:hAnsi="Times New Roman"/>
          <w:i/>
          <w:sz w:val="24"/>
          <w:szCs w:val="24"/>
        </w:rPr>
        <w:t>In</w:t>
      </w:r>
      <w:proofErr w:type="gramEnd"/>
      <w:r>
        <w:rPr>
          <w:rFonts w:ascii="Times New Roman" w:hAnsi="Times New Roman"/>
          <w:i/>
          <w:sz w:val="24"/>
          <w:szCs w:val="24"/>
        </w:rPr>
        <w:t xml:space="preserve"> First Out</w:t>
      </w:r>
      <w:r>
        <w:rPr>
          <w:rFonts w:ascii="Times New Roman" w:hAnsi="Times New Roman"/>
          <w:sz w:val="24"/>
          <w:szCs w:val="24"/>
        </w:rPr>
        <w:t xml:space="preserve">). Metode penyimpanan dengan FIFO ini dilakukan pada obat yang masuk lebih dulu adalah obat yang akan dikeluarkan lebih dulu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{"citationItems":[{"id":"ITEM-1","itemData":{"ISBN":"2320-4850","abstract":"Objectives: Betacyanin is a pigment that can be used as a natural pigment for food and as an alternative to synthetic dyes because it has an attractive color. Other than that, it also dissolves easily in water, and has high antioxidant activity so it is safer for the body when consumed. The purpose of this article is to discuss the levels of betacyanin in various natural products that can be analyzed using methods UV-Vis Spectrotometer, HPLC. Data Sources Study Selection: The review method used is by studying the literature relevant to the research. Data sources of this article were selectively taken from Google Schoolar, Pubmed, Science Direct, Researchgate and Mandeley. Summary of contents of the article: Betacyanin is one of the most widely used natural dyes in food. Betacyanin is a pigment that functions to provide a red color and has the potential to be a natural dye for food that is safer for health than synthetic dyes. Betacyanin is found in plants such as in red dragon fruit (Hylocereus polyrhiyus), beets (Beta vulgaris L.), cactus fruit (Opuntia elatior Mill.), and in Inflorescence Celosia. The level analysis was carried out in various types of plants that were known to contain betacyanin, the most common method used in analyzing the levels of betacyanin was using a UV-Vis spectrofotometer and HPLC with the results of the study showing that the observed betacyanin had a maximum wavelength of 538 nm. Conclusion: Betacyanin is of betalain pigments which can be used as a natural dye alternative to synthetic dyes. The analysis of betacyanin levels was tested in various plants. Betacyanin has a sligtly different levels in various natural products that has been widely analyzing using the UV-Vis spectrofotometer and HPLC methods.","author":[{"dropping-particle":"","family":"Mauliana","given":"M","non-dropping-particle":"","parse-names":false,"suffix":""},{"dropping-particle":"","family":"Wiryanto","given":"W","non-dropping-particle":"","parse-names":false,"suffix":""},{"dropping-particle":"","family":"Urip","given":"Harahap","non-dropping-particle":"","parse-names":false,"suffix":""}],"container-title":"Asian Journal of Pharmaceutical Research and Development","id":"ITEM-1","issue":"1","issued":{"date-parts":[["2020"]]},"title":"Evaluation of Drug Management Achievement in Pharmacy Installation of Langsa General Hospital","type":"article-journal","volume":"8"},"uris":["http://www.mendeley.com/documents/?uuid=ac207201-a2d8-43c3-a2d0-e45c72245475"]}],"mendeley":{"formattedCitation":"(Mauliana et al., 2020)","plainTextFormattedCitation":"(Mauliana et al., 2020)","previouslyFormattedCitation":"(Mauliana et al., 2020)"},"properties":{"noteIndex":0},"schema":"https://github.com/citation-style-language/schema/raw/master/csl-citation.json"}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 xml:space="preserve">(Mauliana </w:t>
      </w:r>
      <w:r>
        <w:rPr>
          <w:rFonts w:ascii="Times New Roman" w:hAnsi="Times New Roman"/>
          <w:i/>
          <w:sz w:val="24"/>
          <w:szCs w:val="24"/>
        </w:rPr>
        <w:t>et al</w:t>
      </w:r>
      <w:r>
        <w:rPr>
          <w:rFonts w:ascii="Times New Roman" w:hAnsi="Times New Roman"/>
          <w:sz w:val="24"/>
          <w:szCs w:val="24"/>
        </w:rPr>
        <w:t>., 2020)</w:t>
      </w:r>
      <w:r>
        <w:rPr>
          <w:rFonts w:ascii="Times New Roman" w:hAnsi="Times New Roman"/>
          <w:sz w:val="24"/>
          <w:szCs w:val="24"/>
        </w:rPr>
        <w:fldChar w:fldCharType="end"/>
      </w:r>
      <w:r>
        <w:rPr>
          <w:rFonts w:ascii="Times New Roman" w:hAnsi="Times New Roman"/>
          <w:sz w:val="24"/>
          <w:szCs w:val="24"/>
        </w:rPr>
        <w:t xml:space="preserve">. Obat yang masuk terlebih dulu memiliki kemungkinan mempunyai masa kadaluarsa atau </w:t>
      </w:r>
      <w:r>
        <w:rPr>
          <w:rFonts w:ascii="Times New Roman" w:hAnsi="Times New Roman"/>
          <w:i/>
          <w:sz w:val="24"/>
          <w:szCs w:val="24"/>
        </w:rPr>
        <w:lastRenderedPageBreak/>
        <w:t>expired date</w:t>
      </w:r>
      <w:r>
        <w:rPr>
          <w:rFonts w:ascii="Times New Roman" w:hAnsi="Times New Roman"/>
          <w:sz w:val="24"/>
          <w:szCs w:val="24"/>
        </w:rPr>
        <w:t xml:space="preserve"> yang lebih cepat daripada obat yang masuk terakhir, sehingga dapat mencegah banyaknya obat yang kadaluarsa. Upaya lainnya untuk mencegah banyaknya obat yang kadaluarsa yaitu dengan menyarankan kepada dokter agar obat yang </w:t>
      </w:r>
      <w:r>
        <w:rPr>
          <w:rFonts w:ascii="Times New Roman" w:hAnsi="Times New Roman"/>
          <w:i/>
          <w:sz w:val="24"/>
          <w:szCs w:val="24"/>
        </w:rPr>
        <w:t>slow moving</w:t>
      </w:r>
      <w:r>
        <w:rPr>
          <w:rFonts w:ascii="Times New Roman" w:hAnsi="Times New Roman"/>
          <w:sz w:val="24"/>
          <w:szCs w:val="24"/>
        </w:rPr>
        <w:t xml:space="preserve"> atau obat yang hampir mendekati kadaluarsa untuk segera digunakan dan meningkatkan kerjasama antara pihak rumah sakit dengan distributor sehingga diperoleh keputusan bersama mengenai barang yang akan diretur.</w:t>
      </w:r>
    </w:p>
    <w:p w:rsidR="007A0F89" w:rsidRDefault="00421B66">
      <w:pPr>
        <w:spacing w:after="0" w:line="240" w:lineRule="auto"/>
        <w:ind w:firstLine="567"/>
        <w:jc w:val="both"/>
        <w:rPr>
          <w:rFonts w:ascii="Times New Roman" w:hAnsi="Times New Roman"/>
          <w:sz w:val="24"/>
        </w:rPr>
      </w:pPr>
      <w:r>
        <w:rPr>
          <w:rFonts w:ascii="Times New Roman" w:hAnsi="Times New Roman"/>
          <w:sz w:val="24"/>
        </w:rPr>
        <w:t xml:space="preserve">Faktor yang dapat menyebabkan obat rusak di depo farmasi rawat inap salah satu rumah sakit di Kabupaten Subang yaitu dapat disebabkan karena penyimpanan obat yang tidak sesuai di ruang perawatan dan adanya kesalahan dalam pengambilan obat dalam bentuk vial sehingga obat pecah dan tidak dapat digunakan kembali. Selain itu ruang penyimpanan obat dengan sirkulasi udara yang tidak baik dapat mempengaruhi kelembaban udara sehingga obat dapat mudah rusak </w:t>
      </w:r>
      <w:r>
        <w:rPr>
          <w:rFonts w:ascii="Times New Roman" w:hAnsi="Times New Roman"/>
          <w:sz w:val="24"/>
        </w:rPr>
        <w:fldChar w:fldCharType="begin" w:fldLock="1"/>
      </w:r>
      <w:r>
        <w:rPr>
          <w:rFonts w:ascii="Times New Roman" w:hAnsi="Times New Roman"/>
          <w:sz w:val="24"/>
        </w:rPr>
        <w:instrText>ADDIN CSL_CITATION {"citationItems":[{"id":"ITEM-1","itemData":{"abstract":"Abstract Background: The most commonly-used medication for self-medication was paracetamol. Paracetamol was used to relieve mild or moderate pain and mild-feverish conditions. Objective: This study was to discover the correlation between levels of knowledge and the rational use of paracetamol in self-medication done by the students of the Health Science Department in University of Muhammadiyah Malang. Methods: This study was an observational analysis using cross sectional method in which the sampling method employed purposive sampling method, and the instrument for this study was in a form of questionnaires. The study indicated that the students’ knowledge related to the rational use of paracetamol in self- medication was as follows good 70% (61 students), quite good 26% (23 students), less good 4% (3 students), and there was no student who fell to “not good” category. The students with positive action (using paracetamol rationally) were 53% (46 students), while 47% (41 students) of them are with negative action (using paracetamol irrationally). Results: The result showed that spearman correlation with value of r-count higher than r-table (0.301 &gt; 0.213) and significance value less than α = 0.05 (0.005 &lt; 0.050) with correlation coefficient value 0.301 (30%) indicated that the relationship between variables was low, but certainly existed. Conclusion: There was a correlation between the levels of knowledge and the rational use of paracetamol in self-medication practice in the students of Health Science Department at University of Muhammadiyah Malang. Keyword: knowledge, behavior, action, self-medication, paracetamol Abstrak","author":[{"dropping-particle":"","family":"Khairani","given":"revina nurma","non-dropping-particle":"","parse-names":false,"suffix":""},{"dropping-particle":"","family":"Latifah","given":"Elmiawati","non-dropping-particle":"","parse-names":false,"suffix":""},{"dropping-particle":"","family":"Septiyaningrum","given":"ni made ayu","non-dropping-particle":"","parse-names":false,"suffix":""}],"container-title":"Farmasi dan Ilmu Kefarmasian Indonesia","id":"ITEM-1","issue":"1","issued":{"date-parts":[["2021"]]},"title":"Evaluasi Obat Kadaluarsa, Obat Rusak dan STok Mati di Puskesmas Wilayah Magelang","type":"article-journal","volume":"8"},"uris":["http://www.mendeley.com/documents/?uuid=a24c7e7a-4214-4bdf-a5cd-3dade5914d67"]}],"mendeley":{"formattedCitation":"(Khairani et al., 2021)","plainTextFormattedCitation":"(Khairani et al., 2021)","previouslyFormattedCitation":"(Khairani et al., 2021)"},"properties":{"noteIndex":0},"schema":"https://github.com/citation-style-language/schema/raw/master/csl-citation.json"}</w:instrText>
      </w:r>
      <w:r>
        <w:rPr>
          <w:rFonts w:ascii="Times New Roman" w:hAnsi="Times New Roman"/>
          <w:sz w:val="24"/>
        </w:rPr>
        <w:fldChar w:fldCharType="separate"/>
      </w:r>
      <w:r>
        <w:rPr>
          <w:rFonts w:ascii="Times New Roman" w:hAnsi="Times New Roman"/>
          <w:sz w:val="24"/>
        </w:rPr>
        <w:t xml:space="preserve">(Khairani </w:t>
      </w:r>
      <w:r>
        <w:rPr>
          <w:rFonts w:ascii="Times New Roman" w:hAnsi="Times New Roman"/>
          <w:i/>
          <w:sz w:val="24"/>
        </w:rPr>
        <w:t>et al</w:t>
      </w:r>
      <w:r>
        <w:rPr>
          <w:rFonts w:ascii="Times New Roman" w:hAnsi="Times New Roman"/>
          <w:sz w:val="24"/>
        </w:rPr>
        <w:t>., 2021)</w:t>
      </w:r>
      <w:r>
        <w:rPr>
          <w:rFonts w:ascii="Times New Roman" w:hAnsi="Times New Roman"/>
          <w:sz w:val="24"/>
        </w:rPr>
        <w:fldChar w:fldCharType="end"/>
      </w:r>
      <w:r>
        <w:rPr>
          <w:rFonts w:ascii="Times New Roman" w:hAnsi="Times New Roman"/>
          <w:sz w:val="24"/>
        </w:rPr>
        <w:t>. Kerusakan obat yang terjadi akibat penyimpanan obat yang tidak baik dapat dicegah dengan meningkatkan ketelitian pada tenaga medis terhadap setiap obat yang disimpan di ruang perawatan agar mutu obat tetap terjaga.</w:t>
      </w:r>
    </w:p>
    <w:p w:rsidR="007A0F89" w:rsidRDefault="007A0F89">
      <w:pPr>
        <w:spacing w:after="0" w:line="240" w:lineRule="auto"/>
        <w:ind w:firstLine="567"/>
        <w:jc w:val="both"/>
        <w:rPr>
          <w:rFonts w:ascii="Times New Roman" w:hAnsi="Times New Roman"/>
          <w:sz w:val="24"/>
        </w:rPr>
      </w:pPr>
    </w:p>
    <w:p w:rsidR="007A0F89" w:rsidRDefault="00421B66">
      <w:pPr>
        <w:spacing w:after="0" w:line="240" w:lineRule="auto"/>
        <w:jc w:val="both"/>
        <w:rPr>
          <w:rFonts w:ascii="Times New Roman" w:hAnsi="Times New Roman"/>
          <w:b/>
          <w:sz w:val="24"/>
          <w:szCs w:val="24"/>
        </w:rPr>
      </w:pPr>
      <w:r>
        <w:rPr>
          <w:rFonts w:ascii="Times New Roman" w:hAnsi="Times New Roman"/>
          <w:b/>
          <w:sz w:val="24"/>
          <w:szCs w:val="24"/>
        </w:rPr>
        <w:t>Persentase Stok Mati</w:t>
      </w:r>
    </w:p>
    <w:p w:rsidR="007A0F89" w:rsidRDefault="00421B66">
      <w:pPr>
        <w:spacing w:after="0" w:line="240" w:lineRule="auto"/>
        <w:ind w:firstLine="567"/>
        <w:jc w:val="both"/>
        <w:rPr>
          <w:rFonts w:ascii="Times New Roman" w:hAnsi="Times New Roman"/>
          <w:sz w:val="24"/>
        </w:rPr>
      </w:pPr>
      <w:r>
        <w:rPr>
          <w:rFonts w:ascii="Times New Roman" w:hAnsi="Times New Roman"/>
          <w:sz w:val="24"/>
        </w:rPr>
        <w:t xml:space="preserve">Klasifikasi obat berdasarkan pergerakan atau perputarannya dibagi menjadi dua yaitu </w:t>
      </w:r>
      <w:r>
        <w:rPr>
          <w:rFonts w:ascii="Times New Roman" w:hAnsi="Times New Roman"/>
          <w:i/>
          <w:sz w:val="24"/>
        </w:rPr>
        <w:t>fast moving</w:t>
      </w:r>
      <w:r>
        <w:rPr>
          <w:rFonts w:ascii="Times New Roman" w:hAnsi="Times New Roman"/>
          <w:sz w:val="24"/>
        </w:rPr>
        <w:t xml:space="preserve"> dan obat </w:t>
      </w:r>
      <w:r>
        <w:rPr>
          <w:rFonts w:ascii="Times New Roman" w:hAnsi="Times New Roman"/>
          <w:i/>
          <w:sz w:val="24"/>
        </w:rPr>
        <w:t>slow moving</w:t>
      </w:r>
      <w:r>
        <w:rPr>
          <w:rFonts w:ascii="Times New Roman" w:hAnsi="Times New Roman"/>
          <w:sz w:val="24"/>
        </w:rPr>
        <w:t xml:space="preserve">. Obat </w:t>
      </w:r>
      <w:r>
        <w:rPr>
          <w:rFonts w:ascii="Times New Roman" w:hAnsi="Times New Roman"/>
          <w:i/>
          <w:sz w:val="24"/>
        </w:rPr>
        <w:t>fast moving</w:t>
      </w:r>
      <w:r>
        <w:rPr>
          <w:rFonts w:ascii="Times New Roman" w:hAnsi="Times New Roman"/>
          <w:sz w:val="24"/>
        </w:rPr>
        <w:t xml:space="preserve"> merupakan obat yang dikeluarkan terus menerus sehingga pergerakannya cepat, sedangkan obat </w:t>
      </w:r>
      <w:r>
        <w:rPr>
          <w:rFonts w:ascii="Times New Roman" w:hAnsi="Times New Roman"/>
          <w:i/>
          <w:sz w:val="24"/>
        </w:rPr>
        <w:t>slow moving</w:t>
      </w:r>
      <w:r>
        <w:rPr>
          <w:rFonts w:ascii="Times New Roman" w:hAnsi="Times New Roman"/>
          <w:sz w:val="24"/>
        </w:rPr>
        <w:t xml:space="preserve"> merupakan obat yang jarang dikeluarkan sehingga pergerakannya lambat. Obat yang tidak lagi dikeluarkan selama tiga bulan atau lebih akan menjadi </w:t>
      </w:r>
      <w:r>
        <w:rPr>
          <w:rFonts w:ascii="Times New Roman" w:hAnsi="Times New Roman"/>
          <w:i/>
          <w:sz w:val="24"/>
        </w:rPr>
        <w:t>deadstock</w:t>
      </w:r>
      <w:r>
        <w:rPr>
          <w:rFonts w:ascii="Times New Roman" w:hAnsi="Times New Roman"/>
          <w:sz w:val="24"/>
        </w:rPr>
        <w:t xml:space="preserve"> atau stok mati </w:t>
      </w:r>
      <w:r>
        <w:rPr>
          <w:rFonts w:ascii="Times New Roman" w:hAnsi="Times New Roman"/>
          <w:sz w:val="24"/>
        </w:rPr>
        <w:fldChar w:fldCharType="begin" w:fldLock="1"/>
      </w:r>
      <w:r>
        <w:rPr>
          <w:rFonts w:ascii="Times New Roman" w:hAnsi="Times New Roman"/>
          <w:sz w:val="24"/>
        </w:rPr>
        <w:instrText>ADDIN CSL_CITATION {"citationItems":[{"id":"ITEM-1","itemData":{"abstract":"Metode Clustering ini yang digunakan untuk mengelompokkan barang dalam dua jenis yaitu fast moving dan slow moving. Dengan pengelompokkan barang ke dalam dua kelompok ini, maka penanganan barang sesuai jenisnya akan menciptakan perputaran barang yang efisien. Penelitian ini disusun untuk menberikan gambaran bagaimana suatu komputerisasi metode clustering menentukan kategori slow moving dan fast moving pada persediaan barang di Toko SAT NGUMBAN SURBAKTI yang dihasilkan. Pengumpulan data yang dilakukan adalah dengan cara terjun langsung ke lapangan dan konsultasi dengan karyawan dan dosen pembimbing, adapaun bahasa pemograman yang digunakan dalam menyelesaikan permasalahan yang ada dengan menggunakan bahasa Visual Basic 2008 dan database MySQL. Dari pembahasan, penulis dapat menarik kesimpulan bahwa komputer akan sangat membantu di dalam penyelesaian masalah yang dihadapi serta mendukung terciptanya proses kerja yang sangat cepat, tepat dan akurat.","author":[{"dropping-particle":"","family":"Siahaan","given":"Herdianto","non-dropping-particle":"","parse-names":false,"suffix":""}],"id":"ITEM-1","issue":"2","issued":{"date-parts":[["2019"]]},"page":"171-177","title":"Implementasi Metode Clustering Partitional Menentukan Item Slow Moving dan Fast Moving Pada Persediaan Barang ( Studi Kasus PT . SAT )","type":"article-journal","volume":"6"},"uris":["http://www.mendeley.com/documents/?uuid=b193e567-1275-48c2-b5e3-7dfe5be9c318"]}],"mendeley":{"formattedCitation":"(Siahaan, 2019)","plainTextFormattedCitation":"(Siahaan, 2019)","previouslyFormattedCitation":"(Siahaan, 2019)"},"properties":{"noteIndex":0},"schema":"https://github.com/citation-style-language/schema/raw/master/csl-citation.json"}</w:instrText>
      </w:r>
      <w:r>
        <w:rPr>
          <w:rFonts w:ascii="Times New Roman" w:hAnsi="Times New Roman"/>
          <w:sz w:val="24"/>
        </w:rPr>
        <w:fldChar w:fldCharType="separate"/>
      </w:r>
      <w:r>
        <w:rPr>
          <w:rFonts w:ascii="Times New Roman" w:hAnsi="Times New Roman"/>
          <w:sz w:val="24"/>
        </w:rPr>
        <w:t>(Siahaan, 2019)</w:t>
      </w:r>
      <w:r>
        <w:rPr>
          <w:rFonts w:ascii="Times New Roman" w:hAnsi="Times New Roman"/>
          <w:sz w:val="24"/>
        </w:rPr>
        <w:fldChar w:fldCharType="end"/>
      </w:r>
      <w:r>
        <w:rPr>
          <w:rFonts w:ascii="Times New Roman" w:hAnsi="Times New Roman"/>
          <w:sz w:val="24"/>
        </w:rPr>
        <w:t>.</w:t>
      </w:r>
    </w:p>
    <w:p w:rsidR="007A0F89" w:rsidRDefault="00421B66">
      <w:pPr>
        <w:spacing w:after="0" w:line="240" w:lineRule="auto"/>
        <w:ind w:firstLine="567"/>
        <w:jc w:val="both"/>
        <w:rPr>
          <w:rFonts w:ascii="Times New Roman" w:hAnsi="Times New Roman"/>
          <w:sz w:val="24"/>
        </w:rPr>
      </w:pPr>
      <w:r>
        <w:rPr>
          <w:rFonts w:ascii="Times New Roman" w:hAnsi="Times New Roman"/>
          <w:sz w:val="24"/>
        </w:rPr>
        <w:t xml:space="preserve">Hasil perhitungan persentase stok mati di depo farmasi rawat inap salah satu rumah sakit di Kabupaten Subang pada </w:t>
      </w:r>
      <w:r>
        <w:rPr>
          <w:rFonts w:ascii="Times New Roman" w:hAnsi="Times New Roman"/>
          <w:b/>
          <w:sz w:val="24"/>
        </w:rPr>
        <w:t xml:space="preserve">Tabel </w:t>
      </w:r>
      <w:r w:rsidR="004B6CC7" w:rsidRPr="00DD1DF5">
        <w:rPr>
          <w:rFonts w:ascii="Times New Roman" w:hAnsi="Times New Roman"/>
          <w:b/>
          <w:sz w:val="24"/>
        </w:rPr>
        <w:t>4</w:t>
      </w:r>
      <w:r w:rsidR="004B6CC7">
        <w:rPr>
          <w:rFonts w:ascii="Times New Roman" w:hAnsi="Times New Roman"/>
          <w:sz w:val="24"/>
        </w:rPr>
        <w:t xml:space="preserve">, diperoleh hasil sebesar </w:t>
      </w:r>
      <w:r>
        <w:rPr>
          <w:rFonts w:ascii="Times New Roman" w:hAnsi="Times New Roman"/>
          <w:sz w:val="24"/>
        </w:rPr>
        <w:t>1</w:t>
      </w:r>
      <w:r w:rsidR="00EB1F26">
        <w:rPr>
          <w:rFonts w:ascii="Times New Roman" w:hAnsi="Times New Roman"/>
          <w:sz w:val="24"/>
        </w:rPr>
        <w:t>.</w:t>
      </w:r>
      <w:r>
        <w:rPr>
          <w:rFonts w:ascii="Times New Roman" w:hAnsi="Times New Roman"/>
          <w:sz w:val="24"/>
        </w:rPr>
        <w:t xml:space="preserve">4%. Berdasarkan standar DepKes RI (2008) yang dikutip dari Satibi (2017), standar persentase stok mati adalah 0%. Hasil penelitian </w:t>
      </w:r>
      <w:r>
        <w:rPr>
          <w:rFonts w:ascii="Times New Roman" w:hAnsi="Times New Roman"/>
          <w:sz w:val="24"/>
        </w:rPr>
        <w:lastRenderedPageBreak/>
        <w:fldChar w:fldCharType="begin" w:fldLock="1"/>
      </w:r>
      <w:r>
        <w:rPr>
          <w:rFonts w:ascii="Times New Roman" w:hAnsi="Times New Roman"/>
          <w:sz w:val="24"/>
        </w:rPr>
        <w:instrText>ADDIN CSL_CITATION {"citationItems":[{"id":"ITEM-1","itemData":{"ISBN":"2320-4850","abstract":"Objectives: Betacyanin is a pigment that can be used as a natural pigment for food and as an alternative to synthetic dyes because it has an attractive color. Other than that, it also dissolves easily in water, and has high antioxidant activity so it is safer for the body when consumed. The purpose of this article is to discuss the levels of betacyanin in various natural products that can be analyzed using methods UV-Vis Spectrotometer, HPLC. Data Sources Study Selection: The review method used is by studying the literature relevant to the research. Data sources of this article were selectively taken from Google Schoolar, Pubmed, Science Direct, Researchgate and Mandeley. Summary of contents of the article: Betacyanin is one of the most widely used natural dyes in food. Betacyanin is a pigment that functions to provide a red color and has the potential to be a natural dye for food that is safer for health than synthetic dyes. Betacyanin is found in plants such as in red dragon fruit (Hylocereus polyrhiyus), beets (Beta vulgaris L.), cactus fruit (Opuntia elatior Mill.), and in Inflorescence Celosia. The level analysis was carried out in various types of plants that were known to contain betacyanin, the most common method used in analyzing the levels of betacyanin was using a UV-Vis spectrofotometer and HPLC with the results of the study showing that the observed betacyanin had a maximum wavelength of 538 nm. Conclusion: Betacyanin is of betalain pigments which can be used as a natural dye alternative to synthetic dyes. The analysis of betacyanin levels was tested in various plants. Betacyanin has a sligtly different levels in various natural products that has been widely analyzing using the UV-Vis spectrofotometer and HPLC methods.","author":[{"dropping-particle":"","family":"Mauliana","given":"M","non-dropping-particle":"","parse-names":false,"suffix":""},{"dropping-particle":"","family":"Wiryanto","given":"W","non-dropping-particle":"","parse-names":false,"suffix":""},{"dropping-particle":"","family":"Urip","given":"Harahap","non-dropping-particle":"","parse-names":false,"suffix":""}],"container-title":"Asian Journal of Pharmaceutical Research and Development","id":"ITEM-1","issue":"1","issued":{"date-parts":[["2020"]]},"title":"Evaluation of Drug Management Achievement in Pharmacy Installation of Langsa General Hospital","type":"article-journal","volume":"8"},"uris":["http://www.mendeley.com/documents/?uuid=ac207201-a2d8-43c3-a2d0-e45c72245475"]}],"mendeley":{"formattedCitation":"(Mauliana et al., 2020)","plainTextFormattedCitation":"(Mauliana et al., 2020)","previouslyFormattedCitation":"(Mauliana et al., 2020)"},"properties":{"noteIndex":0},"schema":"https://github.com/citation-style-language/schema/raw/master/csl-citation.json"}</w:instrText>
      </w:r>
      <w:r>
        <w:rPr>
          <w:rFonts w:ascii="Times New Roman" w:hAnsi="Times New Roman"/>
          <w:sz w:val="24"/>
        </w:rPr>
        <w:fldChar w:fldCharType="separate"/>
      </w:r>
      <w:r>
        <w:rPr>
          <w:rFonts w:ascii="Times New Roman" w:hAnsi="Times New Roman"/>
          <w:sz w:val="24"/>
        </w:rPr>
        <w:t xml:space="preserve">(Mauliana </w:t>
      </w:r>
      <w:r>
        <w:rPr>
          <w:rFonts w:ascii="Times New Roman" w:hAnsi="Times New Roman"/>
          <w:i/>
          <w:sz w:val="24"/>
        </w:rPr>
        <w:t>et al</w:t>
      </w:r>
      <w:r>
        <w:rPr>
          <w:rFonts w:ascii="Times New Roman" w:hAnsi="Times New Roman"/>
          <w:sz w:val="24"/>
        </w:rPr>
        <w:t>., 2020)</w:t>
      </w:r>
      <w:r>
        <w:rPr>
          <w:rFonts w:ascii="Times New Roman" w:hAnsi="Times New Roman"/>
          <w:sz w:val="24"/>
        </w:rPr>
        <w:fldChar w:fldCharType="end"/>
      </w:r>
      <w:r>
        <w:rPr>
          <w:rFonts w:ascii="Times New Roman" w:hAnsi="Times New Roman"/>
          <w:sz w:val="24"/>
        </w:rPr>
        <w:t xml:space="preserve">, menunjukkan bahwa persentase stok mati di instalasi farmasi rumah sakit umum Langsa masih belum efisien karena tidak memenuhi standar yaitu sebesar 3.24%. Sehingga dapat disimpulkan bahwa persentase stok mati di depo farmasi rawat inap salah satu rumah sakit di Kabupaten Subang lebih efisien daripada penelitian yang dilakukan oleh </w:t>
      </w:r>
      <w:r>
        <w:rPr>
          <w:rFonts w:ascii="Times New Roman" w:hAnsi="Times New Roman"/>
          <w:sz w:val="24"/>
        </w:rPr>
        <w:fldChar w:fldCharType="begin" w:fldLock="1"/>
      </w:r>
      <w:r>
        <w:rPr>
          <w:rFonts w:ascii="Times New Roman" w:hAnsi="Times New Roman"/>
          <w:sz w:val="24"/>
        </w:rPr>
        <w:instrText>ADDIN CSL_CITATION {"citationItems":[{"id":"ITEM-1","itemData":{"ISBN":"2320-4850","abstract":"Objectives: Betacyanin is a pigment that can be used as a natural pigment for food and as an alternative to synthetic dyes because it has an attractive color. Other than that, it also dissolves easily in water, and has high antioxidant activity so it is safer for the body when consumed. The purpose of this article is to discuss the levels of betacyanin in various natural products that can be analyzed using methods UV-Vis Spectrotometer, HPLC. Data Sources Study Selection: The review method used is by studying the literature relevant to the research. Data sources of this article were selectively taken from Google Schoolar, Pubmed, Science Direct, Researchgate and Mandeley. Summary of contents of the article: Betacyanin is one of the most widely used natural dyes in food. Betacyanin is a pigment that functions to provide a red color and has the potential to be a natural dye for food that is safer for health than synthetic dyes. Betacyanin is found in plants such as in red dragon fruit (Hylocereus polyrhiyus), beets (Beta vulgaris L.), cactus fruit (Opuntia elatior Mill.), and in Inflorescence Celosia. The level analysis was carried out in various types of plants that were known to contain betacyanin, the most common method used in analyzing the levels of betacyanin was using a UV-Vis spectrofotometer and HPLC with the results of the study showing that the observed betacyanin had a maximum wavelength of 538 nm. Conclusion: Betacyanin is of betalain pigments which can be used as a natural dye alternative to synthetic dyes. The analysis of betacyanin levels was tested in various plants. Betacyanin has a sligtly different levels in various natural products that has been widely analyzing using the UV-Vis spectrofotometer and HPLC methods.","author":[{"dropping-particle":"","family":"Mauliana","given":"M","non-dropping-particle":"","parse-names":false,"suffix":""},{"dropping-particle":"","family":"Wiryanto","given":"W","non-dropping-particle":"","parse-names":false,"suffix":""},{"dropping-particle":"","family":"Urip","given":"Harahap","non-dropping-particle":"","parse-names":false,"suffix":""}],"container-title":"Asian Journal of Pharmaceutical Research and Development","id":"ITEM-1","issue":"1","issued":{"date-parts":[["2020"]]},"title":"Evaluation of Drug Management Achievement in Pharmacy Installation of Langsa General Hospital","type":"article-journal","volume":"8"},"uris":["http://www.mendeley.com/documents/?uuid=ac207201-a2d8-43c3-a2d0-e45c72245475"]}],"mendeley":{"formattedCitation":"(Mauliana et al., 2020)","plainTextFormattedCitation":"(Mauliana et al., 2020)","previouslyFormattedCitation":"(Mauliana et al., 2020)"},"properties":{"noteIndex":0},"schema":"https://github.com/citation-style-language/schema/raw/master/csl-citation.json"}</w:instrText>
      </w:r>
      <w:r>
        <w:rPr>
          <w:rFonts w:ascii="Times New Roman" w:hAnsi="Times New Roman"/>
          <w:sz w:val="24"/>
        </w:rPr>
        <w:fldChar w:fldCharType="separate"/>
      </w:r>
      <w:r>
        <w:rPr>
          <w:rFonts w:ascii="Times New Roman" w:hAnsi="Times New Roman"/>
          <w:sz w:val="24"/>
        </w:rPr>
        <w:t xml:space="preserve">(Mauliana </w:t>
      </w:r>
      <w:r>
        <w:rPr>
          <w:rFonts w:ascii="Times New Roman" w:hAnsi="Times New Roman"/>
          <w:i/>
          <w:sz w:val="24"/>
        </w:rPr>
        <w:t>et</w:t>
      </w:r>
      <w:r>
        <w:rPr>
          <w:rFonts w:ascii="Times New Roman" w:hAnsi="Times New Roman"/>
          <w:sz w:val="24"/>
        </w:rPr>
        <w:t xml:space="preserve"> </w:t>
      </w:r>
      <w:r>
        <w:rPr>
          <w:rFonts w:ascii="Times New Roman" w:hAnsi="Times New Roman"/>
          <w:i/>
          <w:sz w:val="24"/>
        </w:rPr>
        <w:t>al</w:t>
      </w:r>
      <w:r>
        <w:rPr>
          <w:rFonts w:ascii="Times New Roman" w:hAnsi="Times New Roman"/>
          <w:sz w:val="24"/>
        </w:rPr>
        <w:t>., 2020)</w:t>
      </w:r>
      <w:r>
        <w:rPr>
          <w:rFonts w:ascii="Times New Roman" w:hAnsi="Times New Roman"/>
          <w:sz w:val="24"/>
        </w:rPr>
        <w:fldChar w:fldCharType="end"/>
      </w:r>
      <w:r>
        <w:rPr>
          <w:rFonts w:ascii="Times New Roman" w:hAnsi="Times New Roman"/>
          <w:sz w:val="24"/>
        </w:rPr>
        <w:t xml:space="preserve"> meskipun hasilnya tidak sesuai dengan standar.</w:t>
      </w:r>
    </w:p>
    <w:p w:rsidR="007A0F89" w:rsidRDefault="00421B66">
      <w:pPr>
        <w:spacing w:after="0" w:line="240" w:lineRule="auto"/>
        <w:ind w:firstLine="567"/>
        <w:jc w:val="both"/>
        <w:rPr>
          <w:rFonts w:ascii="Times New Roman" w:hAnsi="Times New Roman"/>
          <w:sz w:val="24"/>
        </w:rPr>
      </w:pPr>
      <w:r>
        <w:rPr>
          <w:rFonts w:ascii="Times New Roman" w:hAnsi="Times New Roman"/>
          <w:sz w:val="24"/>
        </w:rPr>
        <w:t xml:space="preserve">Jumlah item obat di depo farmasi rawat inap salah satu rumah sakit di Kabupaten Subang yang tidak mengalami transaksi selama tiga bulan berturut-turut pada tahun 2020 terdapat 6 item dari 433 item. Hal ini dapat disebabkan karena adanya perubahan tatalaksana terapi sehingga obat menjadi tidak lagi digunakan dan menjadi </w:t>
      </w:r>
      <w:r>
        <w:rPr>
          <w:rFonts w:ascii="Times New Roman" w:hAnsi="Times New Roman"/>
          <w:i/>
          <w:sz w:val="24"/>
        </w:rPr>
        <w:t>slow moving</w:t>
      </w:r>
      <w:r>
        <w:rPr>
          <w:rFonts w:ascii="Times New Roman" w:hAnsi="Times New Roman"/>
          <w:sz w:val="24"/>
        </w:rPr>
        <w:t xml:space="preserve"> yang lama kelamaan obat tersebut menjadi</w:t>
      </w:r>
      <w:r>
        <w:rPr>
          <w:rFonts w:ascii="Times New Roman" w:hAnsi="Times New Roman"/>
          <w:i/>
          <w:sz w:val="24"/>
        </w:rPr>
        <w:t xml:space="preserve"> </w:t>
      </w:r>
      <w:r>
        <w:rPr>
          <w:rFonts w:ascii="Times New Roman" w:hAnsi="Times New Roman"/>
          <w:sz w:val="24"/>
        </w:rPr>
        <w:t>stok mati. Upaya dalam mencegah banyaknya stok mati yaitu dengan melakukan pengadaan barang yang tidak terlalu banyak sehingga bila terjadi perubahan terapi atau perubahan pola peresepan, stok obat yang belum digunakan tidak terlalu banyak dan masih dapat dikonsultasikan dengan dokter agar obat tersebut dikeluarkan atau digunakan dan distributor.</w:t>
      </w:r>
    </w:p>
    <w:p w:rsidR="007A0F89" w:rsidRDefault="007A0F89">
      <w:pPr>
        <w:spacing w:after="0" w:line="240" w:lineRule="auto"/>
        <w:ind w:firstLine="567"/>
        <w:jc w:val="both"/>
        <w:rPr>
          <w:rFonts w:ascii="Times New Roman" w:hAnsi="Times New Roman"/>
          <w:sz w:val="24"/>
        </w:rPr>
      </w:pPr>
    </w:p>
    <w:p w:rsidR="007A0F89" w:rsidRDefault="007A0F89">
      <w:pPr>
        <w:spacing w:after="0" w:line="240" w:lineRule="auto"/>
        <w:ind w:firstLine="567"/>
        <w:jc w:val="both"/>
        <w:rPr>
          <w:rFonts w:ascii="Times New Roman" w:hAnsi="Times New Roman"/>
          <w:sz w:val="24"/>
        </w:rPr>
      </w:pPr>
    </w:p>
    <w:p w:rsidR="007A0F89" w:rsidRDefault="00421B66">
      <w:pPr>
        <w:spacing w:after="0" w:line="240" w:lineRule="auto"/>
        <w:jc w:val="both"/>
        <w:rPr>
          <w:rFonts w:ascii="Times New Roman" w:hAnsi="Times New Roman"/>
          <w:b/>
          <w:sz w:val="24"/>
          <w:szCs w:val="24"/>
        </w:rPr>
      </w:pPr>
      <w:r>
        <w:rPr>
          <w:rFonts w:ascii="Times New Roman" w:hAnsi="Times New Roman"/>
          <w:b/>
          <w:sz w:val="24"/>
          <w:szCs w:val="24"/>
        </w:rPr>
        <w:t>SIMPULAN</w:t>
      </w:r>
    </w:p>
    <w:p w:rsidR="007A0F89" w:rsidRDefault="00421B66">
      <w:pPr>
        <w:spacing w:after="0" w:line="240" w:lineRule="auto"/>
        <w:ind w:firstLine="567"/>
        <w:jc w:val="both"/>
        <w:rPr>
          <w:rFonts w:ascii="Times New Roman" w:hAnsi="Times New Roman"/>
          <w:color w:val="000000"/>
          <w:sz w:val="24"/>
          <w:szCs w:val="24"/>
        </w:rPr>
      </w:pPr>
      <w:r>
        <w:rPr>
          <w:rFonts w:ascii="Times New Roman" w:hAnsi="Times New Roman"/>
          <w:sz w:val="24"/>
          <w:szCs w:val="24"/>
        </w:rPr>
        <w:t xml:space="preserve">Berdasarkan hasil penelitian yang telah dilakukan dapat diketahui bahwa </w:t>
      </w:r>
      <w:r>
        <w:rPr>
          <w:rFonts w:ascii="Times New Roman" w:hAnsi="Times New Roman"/>
          <w:color w:val="000000"/>
          <w:sz w:val="24"/>
          <w:szCs w:val="24"/>
        </w:rPr>
        <w:t xml:space="preserve">distribusi obat di depo farmasi rawat inap salah satu rumah sakit di Kabupaten Subang masih terdapat beberapa indikator yang belum sesuai dengan standar, yaitu diperoleh nilai </w:t>
      </w:r>
      <w:r>
        <w:rPr>
          <w:rFonts w:ascii="Times New Roman" w:hAnsi="Times New Roman"/>
          <w:i/>
          <w:color w:val="000000"/>
          <w:sz w:val="24"/>
          <w:szCs w:val="24"/>
        </w:rPr>
        <w:t>Turn Over Ratio</w:t>
      </w:r>
      <w:r>
        <w:rPr>
          <w:rFonts w:ascii="Times New Roman" w:hAnsi="Times New Roman"/>
          <w:color w:val="000000"/>
          <w:sz w:val="24"/>
          <w:szCs w:val="24"/>
        </w:rPr>
        <w:t xml:space="preserve"> (TOR) sebesar 10.64 kali, nil</w:t>
      </w:r>
      <w:r w:rsidR="00EB1F26">
        <w:rPr>
          <w:rFonts w:ascii="Times New Roman" w:hAnsi="Times New Roman"/>
          <w:color w:val="000000"/>
          <w:sz w:val="24"/>
          <w:szCs w:val="24"/>
        </w:rPr>
        <w:t>ai tingkat ketersediaan obat 24.</w:t>
      </w:r>
      <w:r>
        <w:rPr>
          <w:rFonts w:ascii="Times New Roman" w:hAnsi="Times New Roman"/>
          <w:color w:val="000000"/>
          <w:sz w:val="24"/>
          <w:szCs w:val="24"/>
        </w:rPr>
        <w:t>9 bulan, persentase nilai obat ka</w:t>
      </w:r>
      <w:r w:rsidR="007256A3">
        <w:rPr>
          <w:rFonts w:ascii="Times New Roman" w:hAnsi="Times New Roman"/>
          <w:color w:val="000000"/>
          <w:sz w:val="24"/>
          <w:szCs w:val="24"/>
        </w:rPr>
        <w:t>daluarsa dan rusak sebesar 0.0</w:t>
      </w:r>
      <w:r>
        <w:rPr>
          <w:rFonts w:ascii="Times New Roman" w:hAnsi="Times New Roman"/>
          <w:color w:val="000000"/>
          <w:sz w:val="24"/>
          <w:szCs w:val="24"/>
        </w:rPr>
        <w:t>5%, dan persen</w:t>
      </w:r>
      <w:r w:rsidR="007256A3">
        <w:rPr>
          <w:rFonts w:ascii="Times New Roman" w:hAnsi="Times New Roman"/>
          <w:color w:val="000000"/>
          <w:sz w:val="24"/>
          <w:szCs w:val="24"/>
        </w:rPr>
        <w:t xml:space="preserve">tase stok mati sebesar </w:t>
      </w:r>
      <w:r>
        <w:rPr>
          <w:rFonts w:ascii="Times New Roman" w:hAnsi="Times New Roman"/>
          <w:color w:val="000000"/>
          <w:sz w:val="24"/>
          <w:szCs w:val="24"/>
        </w:rPr>
        <w:t>1</w:t>
      </w:r>
      <w:r w:rsidR="00EB1F26">
        <w:rPr>
          <w:rFonts w:ascii="Times New Roman" w:hAnsi="Times New Roman"/>
          <w:color w:val="000000"/>
          <w:sz w:val="24"/>
          <w:szCs w:val="24"/>
        </w:rPr>
        <w:t>.</w:t>
      </w:r>
      <w:r>
        <w:rPr>
          <w:rFonts w:ascii="Times New Roman" w:hAnsi="Times New Roman"/>
          <w:color w:val="000000"/>
          <w:sz w:val="24"/>
          <w:szCs w:val="24"/>
        </w:rPr>
        <w:t>4%.</w:t>
      </w:r>
    </w:p>
    <w:p w:rsidR="007A0F89" w:rsidRDefault="007A0F89">
      <w:pPr>
        <w:spacing w:after="0" w:line="240" w:lineRule="auto"/>
        <w:jc w:val="both"/>
        <w:rPr>
          <w:rFonts w:ascii="Times New Roman" w:hAnsi="Times New Roman"/>
          <w:b/>
          <w:sz w:val="24"/>
          <w:szCs w:val="24"/>
          <w:lang w:val="id-ID"/>
        </w:rPr>
      </w:pPr>
    </w:p>
    <w:p w:rsidR="007A0F89" w:rsidRDefault="00421B66">
      <w:pPr>
        <w:spacing w:after="0" w:line="240" w:lineRule="auto"/>
        <w:jc w:val="both"/>
        <w:rPr>
          <w:rFonts w:ascii="Times New Roman" w:hAnsi="Times New Roman"/>
          <w:b/>
          <w:sz w:val="24"/>
          <w:szCs w:val="24"/>
          <w:lang w:val="id-ID"/>
        </w:rPr>
      </w:pPr>
      <w:r>
        <w:rPr>
          <w:rFonts w:ascii="Times New Roman" w:hAnsi="Times New Roman"/>
          <w:b/>
          <w:sz w:val="24"/>
          <w:szCs w:val="24"/>
        </w:rPr>
        <w:t xml:space="preserve">UCAPAN TERIMA KASIH </w:t>
      </w:r>
    </w:p>
    <w:p w:rsidR="007A0F89" w:rsidRDefault="00421B66">
      <w:pPr>
        <w:spacing w:after="0" w:line="240" w:lineRule="auto"/>
        <w:jc w:val="both"/>
        <w:rPr>
          <w:rFonts w:ascii="Times New Roman" w:hAnsi="Times New Roman"/>
          <w:sz w:val="24"/>
          <w:szCs w:val="24"/>
          <w:lang w:val="id-ID"/>
        </w:rPr>
      </w:pPr>
      <w:r>
        <w:rPr>
          <w:rFonts w:ascii="Times New Roman" w:hAnsi="Times New Roman"/>
          <w:sz w:val="24"/>
          <w:szCs w:val="24"/>
          <w:lang w:val="id-ID"/>
        </w:rPr>
        <w:t xml:space="preserve">Terimakasih kepada dosen pembimbing skripsi </w:t>
      </w:r>
      <w:r>
        <w:rPr>
          <w:rFonts w:ascii="Times New Roman" w:hAnsi="Times New Roman"/>
          <w:color w:val="000000"/>
          <w:sz w:val="24"/>
          <w:szCs w:val="24"/>
          <w:lang w:val="id-ID"/>
        </w:rPr>
        <w:t xml:space="preserve">yang telah membimbing dan memberikan masukan serta </w:t>
      </w:r>
      <w:r>
        <w:rPr>
          <w:rFonts w:ascii="Times New Roman" w:hAnsi="Times New Roman"/>
          <w:sz w:val="24"/>
          <w:szCs w:val="24"/>
          <w:lang w:val="id-ID"/>
        </w:rPr>
        <w:t xml:space="preserve">pihak rumah sakit yang telah </w:t>
      </w:r>
      <w:r>
        <w:rPr>
          <w:rFonts w:ascii="Times New Roman" w:hAnsi="Times New Roman"/>
          <w:sz w:val="24"/>
          <w:szCs w:val="24"/>
          <w:lang w:val="id-ID"/>
        </w:rPr>
        <w:lastRenderedPageBreak/>
        <w:t>banyak membantu dalam usaha memperoleh data yang penulis perlukan.</w:t>
      </w:r>
    </w:p>
    <w:p w:rsidR="007A0F89" w:rsidRDefault="007A0F89">
      <w:pPr>
        <w:spacing w:after="0" w:line="240" w:lineRule="auto"/>
        <w:jc w:val="both"/>
        <w:rPr>
          <w:rFonts w:ascii="Times New Roman" w:hAnsi="Times New Roman"/>
          <w:sz w:val="24"/>
          <w:szCs w:val="24"/>
          <w:lang w:val="id-ID"/>
        </w:rPr>
      </w:pPr>
    </w:p>
    <w:p w:rsidR="007A0F89" w:rsidRDefault="00421B66">
      <w:pPr>
        <w:spacing w:after="0" w:line="240" w:lineRule="auto"/>
        <w:jc w:val="both"/>
        <w:rPr>
          <w:rFonts w:ascii="Times New Roman" w:hAnsi="Times New Roman"/>
          <w:b/>
          <w:sz w:val="24"/>
          <w:szCs w:val="24"/>
          <w:lang w:val="id-ID"/>
        </w:rPr>
      </w:pPr>
      <w:r>
        <w:rPr>
          <w:rFonts w:ascii="Times New Roman" w:hAnsi="Times New Roman"/>
          <w:b/>
          <w:sz w:val="24"/>
          <w:szCs w:val="24"/>
        </w:rPr>
        <w:t>DAFTAR PUSTAKA</w:t>
      </w:r>
    </w:p>
    <w:p w:rsidR="007A0F89" w:rsidRDefault="00421B66">
      <w:pPr>
        <w:widowControl w:val="0"/>
        <w:autoSpaceDE w:val="0"/>
        <w:autoSpaceDN w:val="0"/>
        <w:adjustRightInd w:val="0"/>
        <w:spacing w:after="0" w:line="240" w:lineRule="auto"/>
        <w:ind w:left="480" w:hanging="480"/>
        <w:jc w:val="both"/>
        <w:rPr>
          <w:rFonts w:ascii="Times New Roman" w:hAnsi="Times New Roman"/>
          <w:sz w:val="24"/>
          <w:szCs w:val="24"/>
        </w:rPr>
      </w:pPr>
      <w:r>
        <w:rPr>
          <w:rFonts w:ascii="Times New Roman" w:hAnsi="Times New Roman"/>
          <w:sz w:val="24"/>
          <w:szCs w:val="24"/>
        </w:rPr>
        <w:fldChar w:fldCharType="begin" w:fldLock="1"/>
      </w:r>
      <w:r>
        <w:rPr>
          <w:rFonts w:ascii="Times New Roman" w:hAnsi="Times New Roman"/>
          <w:sz w:val="24"/>
          <w:szCs w:val="24"/>
        </w:rPr>
        <w:instrText xml:space="preserve">ADDIN Mendeley Bibliography CSL_BIBLIOGRAPHY </w:instrText>
      </w:r>
      <w:r>
        <w:rPr>
          <w:rFonts w:ascii="Times New Roman" w:hAnsi="Times New Roman"/>
          <w:sz w:val="24"/>
          <w:szCs w:val="24"/>
        </w:rPr>
        <w:fldChar w:fldCharType="separate"/>
      </w:r>
      <w:r>
        <w:rPr>
          <w:rFonts w:ascii="Times New Roman" w:hAnsi="Times New Roman"/>
          <w:sz w:val="24"/>
          <w:szCs w:val="24"/>
        </w:rPr>
        <w:t xml:space="preserve">Boku, Y., Satibi, &amp; Yasin, N. M. (2019). Evaluasi Perencanaan dan Distribusi Obat Program di Dinas Kesehatan Provinsi ulawesi Tenggara. </w:t>
      </w:r>
      <w:r>
        <w:rPr>
          <w:rFonts w:ascii="Times New Roman" w:hAnsi="Times New Roman"/>
          <w:i/>
          <w:iCs/>
          <w:sz w:val="24"/>
          <w:szCs w:val="24"/>
        </w:rPr>
        <w:t>Journal of Management and Pharmacy Practice</w:t>
      </w:r>
      <w:r>
        <w:rPr>
          <w:rFonts w:ascii="Times New Roman" w:hAnsi="Times New Roman"/>
          <w:sz w:val="24"/>
          <w:szCs w:val="24"/>
        </w:rPr>
        <w:t xml:space="preserve">, </w:t>
      </w:r>
      <w:r>
        <w:rPr>
          <w:rFonts w:ascii="Times New Roman" w:hAnsi="Times New Roman"/>
          <w:i/>
          <w:iCs/>
          <w:sz w:val="24"/>
          <w:szCs w:val="24"/>
        </w:rPr>
        <w:t>9</w:t>
      </w:r>
      <w:r>
        <w:rPr>
          <w:rFonts w:ascii="Times New Roman" w:hAnsi="Times New Roman"/>
          <w:sz w:val="24"/>
          <w:szCs w:val="24"/>
        </w:rPr>
        <w:t>(2), 88–100.</w:t>
      </w:r>
    </w:p>
    <w:p w:rsidR="007A0F89" w:rsidRDefault="00421B66">
      <w:pPr>
        <w:widowControl w:val="0"/>
        <w:autoSpaceDE w:val="0"/>
        <w:autoSpaceDN w:val="0"/>
        <w:adjustRightInd w:val="0"/>
        <w:spacing w:after="0" w:line="240" w:lineRule="auto"/>
        <w:ind w:left="480" w:hanging="480"/>
        <w:jc w:val="both"/>
        <w:rPr>
          <w:rFonts w:ascii="Times New Roman" w:hAnsi="Times New Roman"/>
          <w:sz w:val="24"/>
          <w:szCs w:val="24"/>
        </w:rPr>
      </w:pPr>
      <w:r>
        <w:rPr>
          <w:rFonts w:ascii="Times New Roman" w:hAnsi="Times New Roman"/>
          <w:sz w:val="24"/>
          <w:szCs w:val="24"/>
        </w:rPr>
        <w:t xml:space="preserve">Indarti, T. R., Satibi, S., &amp; Yuniarti, E. (2019). Pengendalian Persediaan Obat dengan Minimum-Maximum Stock Level di Instalasi Farmasi RSUP Dr. Sardjito Yogyakarta. </w:t>
      </w:r>
      <w:r>
        <w:rPr>
          <w:rFonts w:ascii="Times New Roman" w:hAnsi="Times New Roman"/>
          <w:i/>
          <w:iCs/>
          <w:sz w:val="24"/>
          <w:szCs w:val="24"/>
        </w:rPr>
        <w:t>Journal of Management and Pharmacy Practice</w:t>
      </w:r>
      <w:r>
        <w:rPr>
          <w:rFonts w:ascii="Times New Roman" w:hAnsi="Times New Roman"/>
          <w:sz w:val="24"/>
          <w:szCs w:val="24"/>
        </w:rPr>
        <w:t xml:space="preserve">, </w:t>
      </w:r>
      <w:r>
        <w:rPr>
          <w:rFonts w:ascii="Times New Roman" w:hAnsi="Times New Roman"/>
          <w:i/>
          <w:iCs/>
          <w:sz w:val="24"/>
          <w:szCs w:val="24"/>
        </w:rPr>
        <w:t>9</w:t>
      </w:r>
      <w:r>
        <w:rPr>
          <w:rFonts w:ascii="Times New Roman" w:hAnsi="Times New Roman"/>
          <w:sz w:val="24"/>
          <w:szCs w:val="24"/>
        </w:rPr>
        <w:t>(3), 192.</w:t>
      </w:r>
    </w:p>
    <w:p w:rsidR="007A0F89" w:rsidRDefault="00421B66">
      <w:pPr>
        <w:widowControl w:val="0"/>
        <w:autoSpaceDE w:val="0"/>
        <w:autoSpaceDN w:val="0"/>
        <w:adjustRightInd w:val="0"/>
        <w:spacing w:after="0" w:line="240" w:lineRule="auto"/>
        <w:ind w:left="480" w:hanging="480"/>
        <w:jc w:val="both"/>
        <w:rPr>
          <w:rFonts w:ascii="Times New Roman" w:hAnsi="Times New Roman"/>
          <w:sz w:val="24"/>
          <w:szCs w:val="24"/>
        </w:rPr>
      </w:pPr>
      <w:r>
        <w:rPr>
          <w:rFonts w:ascii="Times New Roman" w:hAnsi="Times New Roman"/>
          <w:sz w:val="24"/>
          <w:szCs w:val="24"/>
        </w:rPr>
        <w:t xml:space="preserve">Kementerian Kesehatan RI. (2010). Pedoman Pengelolaan Perbekalan Farmasi di Rumah Sakit ; Direktorat Jenderal Bina Farmasi dan Alat Kesehatan. Jakarta: </w:t>
      </w:r>
      <w:r>
        <w:rPr>
          <w:rFonts w:ascii="Times New Roman" w:hAnsi="Times New Roman"/>
          <w:iCs/>
          <w:sz w:val="24"/>
          <w:szCs w:val="24"/>
        </w:rPr>
        <w:t>Kementerian Kesehatan RI dan JICA</w:t>
      </w:r>
      <w:r>
        <w:rPr>
          <w:rFonts w:ascii="Times New Roman" w:hAnsi="Times New Roman"/>
          <w:sz w:val="24"/>
          <w:szCs w:val="24"/>
        </w:rPr>
        <w:t>.</w:t>
      </w:r>
    </w:p>
    <w:p w:rsidR="007A0F89" w:rsidRDefault="00421B66">
      <w:pPr>
        <w:widowControl w:val="0"/>
        <w:autoSpaceDE w:val="0"/>
        <w:autoSpaceDN w:val="0"/>
        <w:adjustRightInd w:val="0"/>
        <w:spacing w:after="0" w:line="240" w:lineRule="auto"/>
        <w:ind w:left="480" w:hanging="480"/>
        <w:jc w:val="both"/>
        <w:rPr>
          <w:rFonts w:ascii="Times New Roman" w:hAnsi="Times New Roman"/>
          <w:sz w:val="24"/>
          <w:szCs w:val="24"/>
        </w:rPr>
      </w:pPr>
      <w:r>
        <w:rPr>
          <w:rFonts w:ascii="Times New Roman" w:hAnsi="Times New Roman"/>
          <w:sz w:val="24"/>
          <w:szCs w:val="24"/>
        </w:rPr>
        <w:t xml:space="preserve">Khairani,  revina nurma, Latifah, E., &amp; Septiyaningrum,  ni made ayu. (2021). Evaluasi Obat Kadaluarsa, Obat Rusak dan Stok Mati di Puskesmas Wilayah Magelang. </w:t>
      </w:r>
      <w:r>
        <w:rPr>
          <w:rFonts w:ascii="Times New Roman" w:hAnsi="Times New Roman"/>
          <w:i/>
          <w:iCs/>
          <w:sz w:val="24"/>
          <w:szCs w:val="24"/>
        </w:rPr>
        <w:t>Farmasi Dan Ilmu Kefarmasian Indonesia</w:t>
      </w:r>
      <w:r>
        <w:rPr>
          <w:rFonts w:ascii="Times New Roman" w:hAnsi="Times New Roman"/>
          <w:sz w:val="24"/>
          <w:szCs w:val="24"/>
        </w:rPr>
        <w:t xml:space="preserve">, </w:t>
      </w:r>
      <w:r>
        <w:rPr>
          <w:rFonts w:ascii="Times New Roman" w:hAnsi="Times New Roman"/>
          <w:i/>
          <w:iCs/>
          <w:sz w:val="24"/>
          <w:szCs w:val="24"/>
        </w:rPr>
        <w:t>8</w:t>
      </w:r>
      <w:r>
        <w:rPr>
          <w:rFonts w:ascii="Times New Roman" w:hAnsi="Times New Roman"/>
          <w:sz w:val="24"/>
          <w:szCs w:val="24"/>
        </w:rPr>
        <w:t>(1).</w:t>
      </w:r>
    </w:p>
    <w:p w:rsidR="007A0F89" w:rsidRDefault="00421B66">
      <w:pPr>
        <w:widowControl w:val="0"/>
        <w:autoSpaceDE w:val="0"/>
        <w:autoSpaceDN w:val="0"/>
        <w:adjustRightInd w:val="0"/>
        <w:spacing w:after="0" w:line="240" w:lineRule="auto"/>
        <w:ind w:left="480" w:hanging="480"/>
        <w:jc w:val="both"/>
        <w:rPr>
          <w:rFonts w:ascii="Times New Roman" w:hAnsi="Times New Roman"/>
          <w:sz w:val="24"/>
          <w:szCs w:val="24"/>
        </w:rPr>
      </w:pPr>
      <w:r>
        <w:rPr>
          <w:rFonts w:ascii="Times New Roman" w:hAnsi="Times New Roman"/>
          <w:sz w:val="24"/>
          <w:szCs w:val="24"/>
        </w:rPr>
        <w:t xml:space="preserve">Malinggas, N. E. R., Soleman, T., &amp; Posangi, J. (2015). Analisis Manajemen Logistik Obat di Instalasi Farmasi Rumah Sakit Daerah DR Sam Ratulangi Tondano. </w:t>
      </w:r>
      <w:r>
        <w:rPr>
          <w:rFonts w:ascii="Times New Roman" w:hAnsi="Times New Roman"/>
          <w:i/>
          <w:iCs/>
          <w:sz w:val="24"/>
          <w:szCs w:val="24"/>
        </w:rPr>
        <w:t>Jikmu</w:t>
      </w:r>
      <w:r>
        <w:rPr>
          <w:rFonts w:ascii="Times New Roman" w:hAnsi="Times New Roman"/>
          <w:sz w:val="24"/>
          <w:szCs w:val="24"/>
        </w:rPr>
        <w:t xml:space="preserve">, </w:t>
      </w:r>
      <w:r>
        <w:rPr>
          <w:rFonts w:ascii="Times New Roman" w:hAnsi="Times New Roman"/>
          <w:i/>
          <w:iCs/>
          <w:sz w:val="24"/>
          <w:szCs w:val="24"/>
        </w:rPr>
        <w:t>5</w:t>
      </w:r>
      <w:r>
        <w:rPr>
          <w:rFonts w:ascii="Times New Roman" w:hAnsi="Times New Roman"/>
          <w:sz w:val="24"/>
          <w:szCs w:val="24"/>
        </w:rPr>
        <w:t>(2), 448–460.</w:t>
      </w:r>
    </w:p>
    <w:p w:rsidR="007A0F89" w:rsidRDefault="00421B66">
      <w:pPr>
        <w:widowControl w:val="0"/>
        <w:autoSpaceDE w:val="0"/>
        <w:autoSpaceDN w:val="0"/>
        <w:adjustRightInd w:val="0"/>
        <w:spacing w:after="0" w:line="240" w:lineRule="auto"/>
        <w:ind w:left="480" w:hanging="480"/>
        <w:jc w:val="both"/>
        <w:rPr>
          <w:rFonts w:ascii="Times New Roman" w:hAnsi="Times New Roman"/>
          <w:sz w:val="24"/>
          <w:szCs w:val="24"/>
        </w:rPr>
      </w:pPr>
      <w:r>
        <w:rPr>
          <w:rFonts w:ascii="Times New Roman" w:hAnsi="Times New Roman"/>
          <w:sz w:val="24"/>
          <w:szCs w:val="24"/>
        </w:rPr>
        <w:t xml:space="preserve">Management Sciences for Health. (2012). </w:t>
      </w:r>
      <w:r>
        <w:rPr>
          <w:rFonts w:ascii="Times New Roman" w:hAnsi="Times New Roman"/>
          <w:i/>
          <w:iCs/>
          <w:sz w:val="24"/>
          <w:szCs w:val="24"/>
        </w:rPr>
        <w:t>MDS-3: Managing Access to Medicines and Health Technologies.</w:t>
      </w:r>
      <w:r>
        <w:rPr>
          <w:rFonts w:ascii="Times New Roman" w:hAnsi="Times New Roman"/>
          <w:sz w:val="24"/>
          <w:szCs w:val="24"/>
        </w:rPr>
        <w:t xml:space="preserve"> Arlington: Management Science for Health.</w:t>
      </w:r>
    </w:p>
    <w:p w:rsidR="007A0F89" w:rsidRDefault="00421B66">
      <w:pPr>
        <w:widowControl w:val="0"/>
        <w:autoSpaceDE w:val="0"/>
        <w:autoSpaceDN w:val="0"/>
        <w:adjustRightInd w:val="0"/>
        <w:spacing w:after="0" w:line="240" w:lineRule="auto"/>
        <w:ind w:left="480" w:hanging="480"/>
        <w:jc w:val="both"/>
        <w:rPr>
          <w:rFonts w:ascii="Times New Roman" w:hAnsi="Times New Roman"/>
          <w:sz w:val="24"/>
          <w:szCs w:val="24"/>
        </w:rPr>
      </w:pPr>
      <w:r>
        <w:rPr>
          <w:rFonts w:ascii="Times New Roman" w:hAnsi="Times New Roman"/>
          <w:sz w:val="24"/>
          <w:szCs w:val="24"/>
        </w:rPr>
        <w:t xml:space="preserve">Mauliana, M., Wiryanto, W., &amp; Urip, H. (2020). Evaluation of Drug Management Achievement in Pharmacy Installation of Langsa General Hospital. </w:t>
      </w:r>
      <w:r>
        <w:rPr>
          <w:rFonts w:ascii="Times New Roman" w:hAnsi="Times New Roman"/>
          <w:i/>
          <w:iCs/>
          <w:sz w:val="24"/>
          <w:szCs w:val="24"/>
        </w:rPr>
        <w:t>Asian Journal of Pharmaceutical Research and Development</w:t>
      </w:r>
      <w:r>
        <w:rPr>
          <w:rFonts w:ascii="Times New Roman" w:hAnsi="Times New Roman"/>
          <w:sz w:val="24"/>
          <w:szCs w:val="24"/>
        </w:rPr>
        <w:t xml:space="preserve">, </w:t>
      </w:r>
      <w:r>
        <w:rPr>
          <w:rFonts w:ascii="Times New Roman" w:hAnsi="Times New Roman"/>
          <w:i/>
          <w:iCs/>
          <w:sz w:val="24"/>
          <w:szCs w:val="24"/>
        </w:rPr>
        <w:t>8</w:t>
      </w:r>
      <w:r>
        <w:rPr>
          <w:rFonts w:ascii="Times New Roman" w:hAnsi="Times New Roman"/>
          <w:sz w:val="24"/>
          <w:szCs w:val="24"/>
        </w:rPr>
        <w:t>(1).</w:t>
      </w:r>
    </w:p>
    <w:p w:rsidR="007A0F89" w:rsidRDefault="00421B66">
      <w:pPr>
        <w:widowControl w:val="0"/>
        <w:autoSpaceDE w:val="0"/>
        <w:autoSpaceDN w:val="0"/>
        <w:adjustRightInd w:val="0"/>
        <w:spacing w:after="0" w:line="240" w:lineRule="auto"/>
        <w:ind w:left="480" w:hanging="480"/>
        <w:jc w:val="both"/>
        <w:rPr>
          <w:rFonts w:ascii="Times New Roman" w:hAnsi="Times New Roman"/>
          <w:sz w:val="24"/>
          <w:szCs w:val="24"/>
        </w:rPr>
      </w:pPr>
      <w:r>
        <w:rPr>
          <w:rFonts w:ascii="Times New Roman" w:hAnsi="Times New Roman"/>
          <w:sz w:val="24"/>
          <w:szCs w:val="24"/>
        </w:rPr>
        <w:t xml:space="preserve">Nuha, U. (2019). </w:t>
      </w:r>
      <w:r>
        <w:rPr>
          <w:rFonts w:ascii="Times New Roman" w:hAnsi="Times New Roman"/>
          <w:i/>
          <w:iCs/>
          <w:sz w:val="24"/>
          <w:szCs w:val="24"/>
        </w:rPr>
        <w:t>Analisis Pengelolaan Obat pada Tahap Distribusi di Instalasi Farmasi Rumah Sakit Islam Sultan Agung Periode 2017-2018</w:t>
      </w:r>
      <w:r>
        <w:rPr>
          <w:rFonts w:ascii="Times New Roman" w:hAnsi="Times New Roman"/>
          <w:sz w:val="24"/>
          <w:szCs w:val="24"/>
        </w:rPr>
        <w:t xml:space="preserve">. Universitas Islam Sultan </w:t>
      </w:r>
      <w:r>
        <w:rPr>
          <w:rFonts w:ascii="Times New Roman" w:hAnsi="Times New Roman"/>
          <w:sz w:val="24"/>
          <w:szCs w:val="24"/>
        </w:rPr>
        <w:lastRenderedPageBreak/>
        <w:t>Agung.</w:t>
      </w:r>
    </w:p>
    <w:p w:rsidR="007A0F89" w:rsidRDefault="00421B66">
      <w:pPr>
        <w:widowControl w:val="0"/>
        <w:autoSpaceDE w:val="0"/>
        <w:autoSpaceDN w:val="0"/>
        <w:adjustRightInd w:val="0"/>
        <w:spacing w:after="0" w:line="240" w:lineRule="auto"/>
        <w:ind w:left="480" w:hanging="480"/>
        <w:jc w:val="both"/>
        <w:rPr>
          <w:rFonts w:ascii="Times New Roman" w:hAnsi="Times New Roman"/>
          <w:sz w:val="24"/>
          <w:szCs w:val="24"/>
        </w:rPr>
      </w:pPr>
      <w:r>
        <w:rPr>
          <w:rFonts w:ascii="Times New Roman" w:hAnsi="Times New Roman"/>
          <w:sz w:val="24"/>
          <w:szCs w:val="24"/>
        </w:rPr>
        <w:t>Oktaviani, N., Pamudji, G., &amp; Kristanto, Y. (2018). Evaluasi Pengelolaan Obat Di Instalasi Farmasi Rumah Sakit Umum</w:t>
      </w:r>
      <w:r w:rsidR="003805E6">
        <w:rPr>
          <w:rFonts w:ascii="Times New Roman" w:hAnsi="Times New Roman"/>
          <w:sz w:val="24"/>
          <w:szCs w:val="24"/>
        </w:rPr>
        <w:t xml:space="preserve"> Daerah Provinsi NTB Tahun 2017. </w:t>
      </w:r>
      <w:r>
        <w:rPr>
          <w:rFonts w:ascii="Times New Roman" w:hAnsi="Times New Roman"/>
          <w:i/>
          <w:iCs/>
          <w:sz w:val="24"/>
          <w:szCs w:val="24"/>
        </w:rPr>
        <w:t>Jurnal Farmasi Indonesia</w:t>
      </w:r>
      <w:r>
        <w:rPr>
          <w:rFonts w:ascii="Times New Roman" w:hAnsi="Times New Roman"/>
          <w:sz w:val="24"/>
          <w:szCs w:val="24"/>
        </w:rPr>
        <w:t xml:space="preserve">, </w:t>
      </w:r>
      <w:r>
        <w:rPr>
          <w:rFonts w:ascii="Times New Roman" w:hAnsi="Times New Roman"/>
          <w:i/>
          <w:iCs/>
          <w:sz w:val="24"/>
          <w:szCs w:val="24"/>
        </w:rPr>
        <w:t>15</w:t>
      </w:r>
      <w:r>
        <w:rPr>
          <w:rFonts w:ascii="Times New Roman" w:hAnsi="Times New Roman"/>
          <w:sz w:val="24"/>
          <w:szCs w:val="24"/>
        </w:rPr>
        <w:t>(2), 135–147.</w:t>
      </w:r>
    </w:p>
    <w:p w:rsidR="007A0F89" w:rsidRDefault="00421B66">
      <w:pPr>
        <w:widowControl w:val="0"/>
        <w:autoSpaceDE w:val="0"/>
        <w:autoSpaceDN w:val="0"/>
        <w:adjustRightInd w:val="0"/>
        <w:spacing w:after="0" w:line="240" w:lineRule="auto"/>
        <w:ind w:left="480" w:hanging="480"/>
        <w:jc w:val="both"/>
        <w:rPr>
          <w:rFonts w:ascii="Times New Roman" w:hAnsi="Times New Roman"/>
          <w:sz w:val="24"/>
          <w:szCs w:val="24"/>
        </w:rPr>
      </w:pPr>
      <w:r>
        <w:rPr>
          <w:rFonts w:ascii="Times New Roman" w:hAnsi="Times New Roman"/>
          <w:sz w:val="24"/>
          <w:szCs w:val="24"/>
        </w:rPr>
        <w:t>Permenkes RI (2016). Peraturan Menteri Kesehatan Nomor 72 Tahun 2016 Tentang Standar Pelayanan Kefarmasian Di Rumah Sakit. Jakarta: Kementerian Kesehatan RI.</w:t>
      </w:r>
    </w:p>
    <w:p w:rsidR="007A0F89" w:rsidRDefault="00421B66">
      <w:pPr>
        <w:widowControl w:val="0"/>
        <w:autoSpaceDE w:val="0"/>
        <w:autoSpaceDN w:val="0"/>
        <w:adjustRightInd w:val="0"/>
        <w:spacing w:after="0" w:line="240" w:lineRule="auto"/>
        <w:ind w:left="480" w:hanging="480"/>
        <w:jc w:val="both"/>
        <w:rPr>
          <w:rFonts w:ascii="Times New Roman" w:hAnsi="Times New Roman"/>
          <w:sz w:val="24"/>
          <w:szCs w:val="24"/>
        </w:rPr>
      </w:pPr>
      <w:r>
        <w:rPr>
          <w:rFonts w:ascii="Times New Roman" w:hAnsi="Times New Roman"/>
          <w:sz w:val="24"/>
          <w:szCs w:val="24"/>
        </w:rPr>
        <w:t xml:space="preserve">Pudjaningsih, D. (1996). </w:t>
      </w:r>
      <w:r>
        <w:rPr>
          <w:rFonts w:ascii="Times New Roman" w:hAnsi="Times New Roman"/>
          <w:i/>
          <w:sz w:val="24"/>
          <w:szCs w:val="24"/>
        </w:rPr>
        <w:t>Pengembangan Indikator Efisiensi Pengelolaan Obat di Farmasi RS</w:t>
      </w:r>
      <w:r>
        <w:rPr>
          <w:rFonts w:ascii="Times New Roman" w:hAnsi="Times New Roman"/>
          <w:sz w:val="24"/>
          <w:szCs w:val="24"/>
        </w:rPr>
        <w:t>. Tesis. 40. Program Pasca Sarjana, Fakultas Kedokteran, Universitas Gadjah Mada, Yogyakarta</w:t>
      </w:r>
    </w:p>
    <w:p w:rsidR="007A0F89" w:rsidRDefault="00421B66">
      <w:pPr>
        <w:widowControl w:val="0"/>
        <w:autoSpaceDE w:val="0"/>
        <w:autoSpaceDN w:val="0"/>
        <w:adjustRightInd w:val="0"/>
        <w:spacing w:after="0" w:line="240" w:lineRule="auto"/>
        <w:ind w:left="480" w:hanging="480"/>
        <w:jc w:val="both"/>
        <w:rPr>
          <w:rFonts w:ascii="Times New Roman" w:hAnsi="Times New Roman"/>
          <w:sz w:val="24"/>
          <w:szCs w:val="24"/>
        </w:rPr>
      </w:pPr>
      <w:r>
        <w:rPr>
          <w:rFonts w:ascii="Times New Roman" w:hAnsi="Times New Roman"/>
          <w:sz w:val="24"/>
          <w:szCs w:val="24"/>
        </w:rPr>
        <w:t xml:space="preserve">Rinda, A. C., &amp; Atmaja, D. S. (2017). Persepsi Dokter Terhadap Kolaborasi dengan Apoteker pada Pengobatan Pasien Anak Epilepsi di Klinik Saraf Rumah Sakit “X.” </w:t>
      </w:r>
      <w:r>
        <w:rPr>
          <w:rFonts w:ascii="Times New Roman" w:hAnsi="Times New Roman"/>
          <w:i/>
          <w:iCs/>
          <w:sz w:val="24"/>
          <w:szCs w:val="24"/>
        </w:rPr>
        <w:t>Jurnal Pharmascience</w:t>
      </w:r>
      <w:r>
        <w:rPr>
          <w:rFonts w:ascii="Times New Roman" w:hAnsi="Times New Roman"/>
          <w:sz w:val="24"/>
          <w:szCs w:val="24"/>
        </w:rPr>
        <w:t xml:space="preserve">, </w:t>
      </w:r>
      <w:r>
        <w:rPr>
          <w:rFonts w:ascii="Times New Roman" w:hAnsi="Times New Roman"/>
          <w:i/>
          <w:iCs/>
          <w:sz w:val="24"/>
          <w:szCs w:val="24"/>
        </w:rPr>
        <w:t>4</w:t>
      </w:r>
      <w:r>
        <w:rPr>
          <w:rFonts w:ascii="Times New Roman" w:hAnsi="Times New Roman"/>
          <w:sz w:val="24"/>
          <w:szCs w:val="24"/>
        </w:rPr>
        <w:t>(1), 54–62.</w:t>
      </w:r>
    </w:p>
    <w:p w:rsidR="007A0F89" w:rsidRDefault="00421B66">
      <w:pPr>
        <w:widowControl w:val="0"/>
        <w:autoSpaceDE w:val="0"/>
        <w:autoSpaceDN w:val="0"/>
        <w:adjustRightInd w:val="0"/>
        <w:spacing w:after="0" w:line="240" w:lineRule="auto"/>
        <w:ind w:left="480" w:hanging="480"/>
        <w:jc w:val="both"/>
        <w:rPr>
          <w:rFonts w:ascii="Times New Roman" w:hAnsi="Times New Roman"/>
          <w:sz w:val="24"/>
          <w:szCs w:val="24"/>
        </w:rPr>
      </w:pPr>
      <w:r>
        <w:rPr>
          <w:rFonts w:ascii="Times New Roman" w:hAnsi="Times New Roman"/>
          <w:sz w:val="24"/>
          <w:szCs w:val="24"/>
        </w:rPr>
        <w:t xml:space="preserve">Rohmani, S., Fudholi, A., &amp; Hakim, L. (2016). Analisis Faktor Internal-Eksternal Terhadap Pengelolaan Obat Di Instalasi Farmasi Rsud Dr. Moewardi Surakarta. </w:t>
      </w:r>
      <w:r>
        <w:rPr>
          <w:rFonts w:ascii="Times New Roman" w:hAnsi="Times New Roman"/>
          <w:i/>
          <w:iCs/>
          <w:sz w:val="24"/>
          <w:szCs w:val="24"/>
        </w:rPr>
        <w:t>Journal of Pharmaceutical Science and Clinical Research</w:t>
      </w:r>
      <w:r>
        <w:rPr>
          <w:rFonts w:ascii="Times New Roman" w:hAnsi="Times New Roman"/>
          <w:sz w:val="24"/>
          <w:szCs w:val="24"/>
        </w:rPr>
        <w:t xml:space="preserve">, </w:t>
      </w:r>
      <w:r>
        <w:rPr>
          <w:rFonts w:ascii="Times New Roman" w:hAnsi="Times New Roman"/>
          <w:i/>
          <w:iCs/>
          <w:sz w:val="24"/>
          <w:szCs w:val="24"/>
        </w:rPr>
        <w:t>01</w:t>
      </w:r>
      <w:r>
        <w:rPr>
          <w:rFonts w:ascii="Times New Roman" w:hAnsi="Times New Roman"/>
          <w:sz w:val="24"/>
          <w:szCs w:val="24"/>
        </w:rPr>
        <w:t>, 10–20.</w:t>
      </w:r>
    </w:p>
    <w:p w:rsidR="007A0F89" w:rsidRDefault="00421B66">
      <w:pPr>
        <w:widowControl w:val="0"/>
        <w:autoSpaceDE w:val="0"/>
        <w:autoSpaceDN w:val="0"/>
        <w:adjustRightInd w:val="0"/>
        <w:spacing w:after="0" w:line="240" w:lineRule="auto"/>
        <w:ind w:left="480" w:hanging="480"/>
        <w:jc w:val="both"/>
        <w:rPr>
          <w:rFonts w:ascii="Times New Roman" w:hAnsi="Times New Roman"/>
          <w:sz w:val="24"/>
          <w:szCs w:val="24"/>
        </w:rPr>
      </w:pPr>
      <w:r>
        <w:rPr>
          <w:rFonts w:ascii="Times New Roman" w:hAnsi="Times New Roman"/>
          <w:sz w:val="24"/>
          <w:szCs w:val="24"/>
        </w:rPr>
        <w:t xml:space="preserve">Saat, S., &amp; Mania, S. (2020). </w:t>
      </w:r>
      <w:r>
        <w:rPr>
          <w:rFonts w:ascii="Times New Roman" w:hAnsi="Times New Roman"/>
          <w:i/>
          <w:iCs/>
          <w:sz w:val="24"/>
          <w:szCs w:val="24"/>
        </w:rPr>
        <w:t>Pengantar Metodologi Penelitian</w:t>
      </w:r>
      <w:r>
        <w:rPr>
          <w:rFonts w:ascii="Times New Roman" w:hAnsi="Times New Roman"/>
          <w:sz w:val="24"/>
          <w:szCs w:val="24"/>
        </w:rPr>
        <w:t>. Cetakan kedua. Jakarta: Pusaka Almaida.</w:t>
      </w:r>
    </w:p>
    <w:p w:rsidR="007A0F89" w:rsidRDefault="00421B66">
      <w:pPr>
        <w:widowControl w:val="0"/>
        <w:autoSpaceDE w:val="0"/>
        <w:autoSpaceDN w:val="0"/>
        <w:adjustRightInd w:val="0"/>
        <w:spacing w:after="0" w:line="240" w:lineRule="auto"/>
        <w:ind w:left="480" w:hanging="480"/>
        <w:jc w:val="both"/>
        <w:rPr>
          <w:rFonts w:ascii="Times New Roman" w:hAnsi="Times New Roman"/>
          <w:sz w:val="24"/>
          <w:szCs w:val="24"/>
        </w:rPr>
      </w:pPr>
      <w:r>
        <w:rPr>
          <w:rFonts w:ascii="Times New Roman" w:hAnsi="Times New Roman"/>
          <w:sz w:val="24"/>
          <w:szCs w:val="24"/>
        </w:rPr>
        <w:t xml:space="preserve">Sari, S. R., Khairunnisa, &amp; Dalimunthe, A. (2020). </w:t>
      </w:r>
      <w:r>
        <w:rPr>
          <w:rFonts w:ascii="Times New Roman" w:hAnsi="Times New Roman"/>
          <w:i/>
          <w:iCs/>
          <w:sz w:val="24"/>
          <w:szCs w:val="24"/>
        </w:rPr>
        <w:t>Evaluation of Drug Management of Pharmacy Installation at Universitas Sumatera Utara Hospital</w:t>
      </w:r>
      <w:r>
        <w:rPr>
          <w:rFonts w:ascii="Times New Roman" w:hAnsi="Times New Roman"/>
          <w:sz w:val="24"/>
          <w:szCs w:val="24"/>
        </w:rPr>
        <w:t xml:space="preserve">. </w:t>
      </w:r>
      <w:r>
        <w:rPr>
          <w:rFonts w:ascii="Times New Roman" w:hAnsi="Times New Roman"/>
          <w:i/>
          <w:iCs/>
          <w:sz w:val="24"/>
          <w:szCs w:val="24"/>
        </w:rPr>
        <w:t>03</w:t>
      </w:r>
      <w:r>
        <w:rPr>
          <w:rFonts w:ascii="Times New Roman" w:hAnsi="Times New Roman"/>
          <w:sz w:val="24"/>
          <w:szCs w:val="24"/>
        </w:rPr>
        <w:t>(2), 41–46.</w:t>
      </w:r>
    </w:p>
    <w:p w:rsidR="007A0F89" w:rsidRDefault="00421B66">
      <w:pPr>
        <w:widowControl w:val="0"/>
        <w:autoSpaceDE w:val="0"/>
        <w:autoSpaceDN w:val="0"/>
        <w:adjustRightInd w:val="0"/>
        <w:spacing w:after="0" w:line="240" w:lineRule="auto"/>
        <w:ind w:left="480" w:hanging="480"/>
        <w:jc w:val="both"/>
        <w:rPr>
          <w:rFonts w:ascii="Times New Roman" w:hAnsi="Times New Roman"/>
          <w:sz w:val="24"/>
          <w:szCs w:val="24"/>
        </w:rPr>
      </w:pPr>
      <w:r>
        <w:rPr>
          <w:rFonts w:ascii="Times New Roman" w:hAnsi="Times New Roman"/>
          <w:sz w:val="24"/>
          <w:szCs w:val="24"/>
        </w:rPr>
        <w:t xml:space="preserve">Satibi. (2017). </w:t>
      </w:r>
      <w:r>
        <w:rPr>
          <w:rFonts w:ascii="Times New Roman" w:hAnsi="Times New Roman"/>
          <w:i/>
          <w:iCs/>
          <w:sz w:val="24"/>
          <w:szCs w:val="24"/>
        </w:rPr>
        <w:t>Manajemen Obat di Rumah Sakit</w:t>
      </w:r>
      <w:r>
        <w:rPr>
          <w:rFonts w:ascii="Times New Roman" w:hAnsi="Times New Roman"/>
          <w:sz w:val="24"/>
          <w:szCs w:val="24"/>
        </w:rPr>
        <w:t xml:space="preserve">. </w:t>
      </w:r>
      <w:r>
        <w:rPr>
          <w:rFonts w:ascii="Times New Roman" w:hAnsi="Times New Roman"/>
          <w:sz w:val="24"/>
        </w:rPr>
        <w:t>Cetakan ketiga. Yogyakarta: UGM.</w:t>
      </w:r>
    </w:p>
    <w:p w:rsidR="007A0F89" w:rsidRDefault="00421B66">
      <w:pPr>
        <w:widowControl w:val="0"/>
        <w:autoSpaceDE w:val="0"/>
        <w:autoSpaceDN w:val="0"/>
        <w:adjustRightInd w:val="0"/>
        <w:spacing w:after="0" w:line="240" w:lineRule="auto"/>
        <w:ind w:left="480" w:hanging="480"/>
        <w:jc w:val="both"/>
        <w:rPr>
          <w:rFonts w:ascii="Times New Roman" w:hAnsi="Times New Roman"/>
          <w:sz w:val="24"/>
          <w:szCs w:val="24"/>
        </w:rPr>
      </w:pPr>
      <w:r>
        <w:rPr>
          <w:rFonts w:ascii="Times New Roman" w:hAnsi="Times New Roman"/>
          <w:sz w:val="24"/>
          <w:szCs w:val="24"/>
        </w:rPr>
        <w:t xml:space="preserve">Siahaan, H. (2019). </w:t>
      </w:r>
      <w:r>
        <w:rPr>
          <w:rFonts w:ascii="Times New Roman" w:hAnsi="Times New Roman"/>
          <w:i/>
          <w:iCs/>
          <w:sz w:val="24"/>
          <w:szCs w:val="24"/>
        </w:rPr>
        <w:t>Implementasi Metode Clustering Partitional Menentukan Item Slow Moving dan Fast Moving Pada Persediaan Barang ( Studi Kasus PT . SAT)</w:t>
      </w:r>
      <w:r>
        <w:rPr>
          <w:rFonts w:ascii="Times New Roman" w:hAnsi="Times New Roman"/>
          <w:sz w:val="24"/>
          <w:szCs w:val="24"/>
        </w:rPr>
        <w:t xml:space="preserve">. </w:t>
      </w:r>
      <w:r>
        <w:rPr>
          <w:rFonts w:ascii="Times New Roman" w:hAnsi="Times New Roman"/>
          <w:i/>
          <w:iCs/>
          <w:sz w:val="24"/>
          <w:szCs w:val="24"/>
        </w:rPr>
        <w:t>6</w:t>
      </w:r>
      <w:r>
        <w:rPr>
          <w:rFonts w:ascii="Times New Roman" w:hAnsi="Times New Roman"/>
          <w:sz w:val="24"/>
          <w:szCs w:val="24"/>
        </w:rPr>
        <w:t>(2), 171–177.</w:t>
      </w:r>
    </w:p>
    <w:p w:rsidR="007A0F89" w:rsidRDefault="00421B66">
      <w:pPr>
        <w:widowControl w:val="0"/>
        <w:autoSpaceDE w:val="0"/>
        <w:autoSpaceDN w:val="0"/>
        <w:adjustRightInd w:val="0"/>
        <w:spacing w:after="0" w:line="240" w:lineRule="auto"/>
        <w:ind w:left="480" w:hanging="480"/>
        <w:jc w:val="both"/>
        <w:rPr>
          <w:rFonts w:ascii="Times New Roman" w:hAnsi="Times New Roman"/>
          <w:sz w:val="24"/>
          <w:szCs w:val="24"/>
        </w:rPr>
      </w:pPr>
      <w:r>
        <w:rPr>
          <w:rFonts w:ascii="Times New Roman" w:hAnsi="Times New Roman"/>
          <w:sz w:val="24"/>
          <w:szCs w:val="24"/>
        </w:rPr>
        <w:t xml:space="preserve">Suryagama, D., Satibi, S., &amp; Sumarni, S. (2019). Analisis Perencanaan dan Ketersediaan Obat di Kabupaten dan Kota Provinsi Jawa Timur. </w:t>
      </w:r>
      <w:r>
        <w:rPr>
          <w:rFonts w:ascii="Times New Roman" w:hAnsi="Times New Roman"/>
          <w:i/>
          <w:iCs/>
          <w:sz w:val="24"/>
          <w:szCs w:val="24"/>
        </w:rPr>
        <w:t>Journal of Management and Pharmacy Practice</w:t>
      </w:r>
      <w:r>
        <w:rPr>
          <w:rFonts w:ascii="Times New Roman" w:hAnsi="Times New Roman"/>
          <w:sz w:val="24"/>
          <w:szCs w:val="24"/>
        </w:rPr>
        <w:t xml:space="preserve">, </w:t>
      </w:r>
      <w:r>
        <w:rPr>
          <w:rFonts w:ascii="Times New Roman" w:hAnsi="Times New Roman"/>
          <w:i/>
          <w:iCs/>
          <w:sz w:val="24"/>
          <w:szCs w:val="24"/>
        </w:rPr>
        <w:t>9</w:t>
      </w:r>
      <w:r>
        <w:rPr>
          <w:rFonts w:ascii="Times New Roman" w:hAnsi="Times New Roman"/>
          <w:sz w:val="24"/>
          <w:szCs w:val="24"/>
        </w:rPr>
        <w:t>(4).</w:t>
      </w:r>
    </w:p>
    <w:p w:rsidR="007A0F89" w:rsidRDefault="00421B66">
      <w:pPr>
        <w:widowControl w:val="0"/>
        <w:autoSpaceDE w:val="0"/>
        <w:autoSpaceDN w:val="0"/>
        <w:adjustRightInd w:val="0"/>
        <w:spacing w:after="0" w:line="240" w:lineRule="auto"/>
        <w:ind w:left="480" w:hanging="480"/>
        <w:jc w:val="both"/>
        <w:rPr>
          <w:rFonts w:ascii="Times New Roman" w:hAnsi="Times New Roman"/>
          <w:sz w:val="24"/>
          <w:szCs w:val="24"/>
        </w:rPr>
      </w:pPr>
      <w:r>
        <w:rPr>
          <w:rFonts w:ascii="Times New Roman" w:hAnsi="Times New Roman"/>
          <w:sz w:val="24"/>
          <w:szCs w:val="24"/>
        </w:rPr>
        <w:lastRenderedPageBreak/>
        <w:t xml:space="preserve">Taufiqurrohman, Zulma, A. R. F., Anggraeni, G., &amp; Sucipto, A. E. (2021). Evaluasi Pengelolaan Obat dan Identifikasi Waste di Instalasi Farmasi dan Sterilisasi RS Akademik UGM. </w:t>
      </w:r>
      <w:r>
        <w:rPr>
          <w:rFonts w:ascii="Times New Roman" w:hAnsi="Times New Roman"/>
          <w:i/>
          <w:iCs/>
          <w:sz w:val="24"/>
          <w:szCs w:val="24"/>
        </w:rPr>
        <w:t>Journal of Hospital Accreditation</w:t>
      </w:r>
      <w:r>
        <w:rPr>
          <w:rFonts w:ascii="Times New Roman" w:hAnsi="Times New Roman"/>
          <w:sz w:val="24"/>
          <w:szCs w:val="24"/>
        </w:rPr>
        <w:t xml:space="preserve">, </w:t>
      </w:r>
      <w:r>
        <w:rPr>
          <w:rFonts w:ascii="Times New Roman" w:hAnsi="Times New Roman"/>
          <w:i/>
          <w:iCs/>
          <w:sz w:val="24"/>
          <w:szCs w:val="24"/>
        </w:rPr>
        <w:t>3</w:t>
      </w:r>
      <w:r>
        <w:rPr>
          <w:rFonts w:ascii="Times New Roman" w:hAnsi="Times New Roman"/>
          <w:sz w:val="24"/>
          <w:szCs w:val="24"/>
        </w:rPr>
        <w:t>, 22–26.</w:t>
      </w:r>
    </w:p>
    <w:p w:rsidR="007A0F89" w:rsidRDefault="00421B66">
      <w:pPr>
        <w:widowControl w:val="0"/>
        <w:autoSpaceDE w:val="0"/>
        <w:autoSpaceDN w:val="0"/>
        <w:adjustRightInd w:val="0"/>
        <w:spacing w:after="0" w:line="240" w:lineRule="auto"/>
        <w:ind w:left="480" w:hanging="480"/>
        <w:jc w:val="both"/>
        <w:rPr>
          <w:rFonts w:ascii="Times New Roman" w:hAnsi="Times New Roman"/>
          <w:sz w:val="24"/>
          <w:szCs w:val="24"/>
        </w:rPr>
      </w:pPr>
      <w:r>
        <w:rPr>
          <w:rFonts w:ascii="Times New Roman" w:hAnsi="Times New Roman"/>
          <w:sz w:val="24"/>
          <w:szCs w:val="24"/>
        </w:rPr>
        <w:t xml:space="preserve">Tutiany, Lindawati, &amp; Krisanti, P. (2017). </w:t>
      </w:r>
      <w:r>
        <w:rPr>
          <w:rFonts w:ascii="Times New Roman" w:hAnsi="Times New Roman"/>
          <w:i/>
          <w:iCs/>
          <w:sz w:val="24"/>
          <w:szCs w:val="24"/>
        </w:rPr>
        <w:t>Bahan Ajar Keperawatan: Manajemen Keselamatan Pasien</w:t>
      </w:r>
      <w:r>
        <w:rPr>
          <w:rFonts w:ascii="Times New Roman" w:hAnsi="Times New Roman"/>
          <w:sz w:val="24"/>
          <w:szCs w:val="24"/>
        </w:rPr>
        <w:t>. Kementerian Kesehatan RI.</w:t>
      </w:r>
    </w:p>
    <w:p w:rsidR="007A0F89" w:rsidRDefault="00421B66">
      <w:pPr>
        <w:spacing w:after="0" w:line="240" w:lineRule="auto"/>
        <w:ind w:left="720" w:hanging="720"/>
        <w:jc w:val="both"/>
        <w:rPr>
          <w:rFonts w:ascii="Times New Roman" w:hAnsi="Times New Roman"/>
          <w:sz w:val="28"/>
        </w:rPr>
      </w:pPr>
      <w:r>
        <w:rPr>
          <w:rFonts w:ascii="Times New Roman" w:hAnsi="Times New Roman"/>
          <w:sz w:val="24"/>
        </w:rPr>
        <w:lastRenderedPageBreak/>
        <w:t>W</w:t>
      </w:r>
      <w:r w:rsidR="00E5096A">
        <w:rPr>
          <w:rFonts w:ascii="Times New Roman" w:hAnsi="Times New Roman"/>
          <w:sz w:val="24"/>
        </w:rPr>
        <w:t>HO.</w:t>
      </w:r>
      <w:r>
        <w:rPr>
          <w:rFonts w:ascii="Times New Roman" w:hAnsi="Times New Roman"/>
          <w:sz w:val="24"/>
        </w:rPr>
        <w:t xml:space="preserve"> (1993) How to Investigate Drug Use in Health Facilities, Selected Drugh Use Indicator, Action Program on Essential Drug, 46 – 52, WHO, Geneva</w:t>
      </w:r>
    </w:p>
    <w:p w:rsidR="007A0F89" w:rsidRDefault="00421B66">
      <w:pPr>
        <w:widowControl w:val="0"/>
        <w:autoSpaceDE w:val="0"/>
        <w:autoSpaceDN w:val="0"/>
        <w:adjustRightInd w:val="0"/>
        <w:spacing w:after="0" w:line="240" w:lineRule="auto"/>
        <w:ind w:left="480" w:hanging="480"/>
        <w:jc w:val="both"/>
        <w:rPr>
          <w:rFonts w:ascii="Times New Roman" w:hAnsi="Times New Roman"/>
          <w:sz w:val="24"/>
        </w:rPr>
      </w:pPr>
      <w:r>
        <w:rPr>
          <w:rFonts w:ascii="Times New Roman" w:hAnsi="Times New Roman"/>
          <w:sz w:val="24"/>
          <w:szCs w:val="24"/>
        </w:rPr>
        <w:t xml:space="preserve">Yulianti,  yayang antika, Dyahriesti, N., &amp; Yuswantina, R. (2020). Evaluasi Distribusi Dan Penggunaan Obat Di Rsud Pandan Arang Boyolali. </w:t>
      </w:r>
      <w:r>
        <w:rPr>
          <w:rFonts w:ascii="Times New Roman" w:hAnsi="Times New Roman"/>
          <w:i/>
          <w:iCs/>
          <w:sz w:val="24"/>
          <w:szCs w:val="24"/>
        </w:rPr>
        <w:t>Universitas Ngudi Waluyo</w:t>
      </w:r>
      <w:r>
        <w:rPr>
          <w:rFonts w:ascii="Times New Roman" w:hAnsi="Times New Roman"/>
          <w:sz w:val="24"/>
          <w:szCs w:val="24"/>
        </w:rPr>
        <w:t xml:space="preserve">, </w:t>
      </w:r>
      <w:r>
        <w:rPr>
          <w:rFonts w:ascii="Times New Roman" w:hAnsi="Times New Roman"/>
          <w:i/>
          <w:iCs/>
          <w:sz w:val="24"/>
          <w:szCs w:val="24"/>
        </w:rPr>
        <w:t>21</w:t>
      </w:r>
      <w:r>
        <w:rPr>
          <w:rFonts w:ascii="Times New Roman" w:hAnsi="Times New Roman"/>
          <w:sz w:val="24"/>
          <w:szCs w:val="24"/>
        </w:rPr>
        <w:t>(1), 1–9.</w:t>
      </w:r>
    </w:p>
    <w:p w:rsidR="007A0F89" w:rsidRDefault="00421B66">
      <w:pPr>
        <w:widowControl w:val="0"/>
        <w:autoSpaceDE w:val="0"/>
        <w:autoSpaceDN w:val="0"/>
        <w:adjustRightInd w:val="0"/>
        <w:spacing w:after="0" w:line="240" w:lineRule="auto"/>
        <w:jc w:val="both"/>
        <w:rPr>
          <w:rFonts w:ascii="Times New Roman" w:hAnsi="Times New Roman"/>
          <w:sz w:val="24"/>
          <w:szCs w:val="24"/>
          <w:lang w:val="id-ID"/>
        </w:rPr>
        <w:sectPr w:rsidR="007A0F89">
          <w:type w:val="continuous"/>
          <w:pgSz w:w="12240" w:h="15840"/>
          <w:pgMar w:top="1440" w:right="1080" w:bottom="1440" w:left="1440" w:header="720" w:footer="720" w:gutter="0"/>
          <w:cols w:num="2" w:space="360"/>
          <w:docGrid w:linePitch="360"/>
        </w:sectPr>
      </w:pPr>
      <w:r>
        <w:rPr>
          <w:rFonts w:ascii="Times New Roman" w:hAnsi="Times New Roman"/>
          <w:sz w:val="24"/>
          <w:szCs w:val="24"/>
        </w:rPr>
        <w:fldChar w:fldCharType="end"/>
      </w:r>
    </w:p>
    <w:p w:rsidR="007A0F89" w:rsidRDefault="007A0F89">
      <w:pPr>
        <w:jc w:val="both"/>
        <w:rPr>
          <w:rFonts w:ascii="Times New Roman" w:hAnsi="Times New Roman"/>
          <w:sz w:val="24"/>
          <w:szCs w:val="24"/>
          <w:lang w:val="id-ID"/>
        </w:rPr>
        <w:sectPr w:rsidR="007A0F89">
          <w:type w:val="continuous"/>
          <w:pgSz w:w="12240" w:h="15840"/>
          <w:pgMar w:top="1440" w:right="1080" w:bottom="1440" w:left="1440" w:header="720" w:footer="720" w:gutter="0"/>
          <w:cols w:num="2" w:space="360"/>
          <w:docGrid w:linePitch="360"/>
        </w:sectPr>
      </w:pPr>
    </w:p>
    <w:p w:rsidR="007A0F89" w:rsidRDefault="007A0F89">
      <w:pPr>
        <w:jc w:val="both"/>
      </w:pPr>
    </w:p>
    <w:sectPr w:rsidR="007A0F8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070" w:rsidRDefault="00E43070">
      <w:pPr>
        <w:spacing w:line="240" w:lineRule="auto"/>
      </w:pPr>
      <w:r>
        <w:separator/>
      </w:r>
    </w:p>
  </w:endnote>
  <w:endnote w:type="continuationSeparator" w:id="0">
    <w:p w:rsidR="00E43070" w:rsidRDefault="00E430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F89" w:rsidRDefault="00421B66">
    <w:pPr>
      <w:pStyle w:val="Footer"/>
      <w:pBdr>
        <w:top w:val="thinThickSmallGap" w:sz="24" w:space="1" w:color="622423"/>
      </w:pBdr>
      <w:tabs>
        <w:tab w:val="clear" w:pos="4680"/>
      </w:tabs>
      <w:rPr>
        <w:rFonts w:ascii="Cambria" w:eastAsia="Times New Roman" w:hAnsi="Cambria"/>
      </w:rPr>
    </w:pPr>
    <w:r>
      <w:rPr>
        <w:rFonts w:ascii="Cambria" w:eastAsia="Times New Roman" w:hAnsi="Cambria"/>
        <w:lang w:val="id-ID"/>
      </w:rPr>
      <w:t>Submitted:  -                                              Revised :  -                                 Accepted :-</w:t>
    </w:r>
    <w:r>
      <w:rPr>
        <w:rFonts w:ascii="Cambria" w:eastAsia="Times New Roman" w:hAnsi="Cambria"/>
      </w:rPr>
      <w:tab/>
    </w:r>
  </w:p>
  <w:p w:rsidR="007A0F89" w:rsidRDefault="007A0F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070" w:rsidRDefault="00E43070">
      <w:pPr>
        <w:spacing w:after="0" w:line="240" w:lineRule="auto"/>
      </w:pPr>
      <w:r>
        <w:separator/>
      </w:r>
    </w:p>
  </w:footnote>
  <w:footnote w:type="continuationSeparator" w:id="0">
    <w:p w:rsidR="00E43070" w:rsidRDefault="00E430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F89" w:rsidRDefault="007A0F89">
    <w:pPr>
      <w:spacing w:after="0" w:line="240" w:lineRule="auto"/>
      <w:jc w:val="right"/>
      <w:rPr>
        <w:rFonts w:ascii="Arial" w:hAnsi="Arial" w:cs="Arial"/>
        <w:i/>
        <w:sz w:val="16"/>
        <w:szCs w:val="16"/>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F89" w:rsidRDefault="00421B66">
    <w:pPr>
      <w:spacing w:after="0" w:line="240" w:lineRule="auto"/>
      <w:jc w:val="right"/>
      <w:rPr>
        <w:rFonts w:ascii="Arial" w:hAnsi="Arial" w:cs="Arial"/>
        <w:b/>
        <w:i/>
        <w:sz w:val="20"/>
        <w:szCs w:val="20"/>
      </w:rPr>
    </w:pPr>
    <w:r>
      <w:rPr>
        <w:noProof/>
        <w:lang w:eastAsia="ko-KR"/>
      </w:rPr>
      <w:drawing>
        <wp:anchor distT="0" distB="0" distL="114300" distR="114300" simplePos="0" relativeHeight="251659264" behindDoc="0" locked="0" layoutInCell="1" allowOverlap="1">
          <wp:simplePos x="0" y="0"/>
          <wp:positionH relativeFrom="column">
            <wp:posOffset>226695</wp:posOffset>
          </wp:positionH>
          <wp:positionV relativeFrom="paragraph">
            <wp:posOffset>-70485</wp:posOffset>
          </wp:positionV>
          <wp:extent cx="685800" cy="631190"/>
          <wp:effectExtent l="0" t="0" r="0" b="0"/>
          <wp:wrapSquare wrapText="bothSides"/>
          <wp:docPr id="3" name="Picture 3" descr="logo b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ba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85800" cy="631190"/>
                  </a:xfrm>
                  <a:prstGeom prst="rect">
                    <a:avLst/>
                  </a:prstGeom>
                  <a:noFill/>
                  <a:ln>
                    <a:noFill/>
                  </a:ln>
                </pic:spPr>
              </pic:pic>
            </a:graphicData>
          </a:graphic>
        </wp:anchor>
      </w:drawing>
    </w:r>
    <w:r>
      <w:tab/>
    </w:r>
    <w:r>
      <w:rPr>
        <w:rFonts w:ascii="Arial" w:hAnsi="Arial" w:cs="Arial"/>
        <w:b/>
        <w:i/>
        <w:sz w:val="20"/>
        <w:szCs w:val="20"/>
      </w:rPr>
      <w:t>Indonesian Journal of Pharmacy and Natural Product</w:t>
    </w:r>
  </w:p>
  <w:p w:rsidR="007A0F89" w:rsidRDefault="00421B66">
    <w:pPr>
      <w:spacing w:after="0" w:line="240" w:lineRule="auto"/>
      <w:jc w:val="right"/>
      <w:rPr>
        <w:rFonts w:ascii="Arial" w:hAnsi="Arial" w:cs="Arial"/>
        <w:i/>
        <w:sz w:val="16"/>
        <w:szCs w:val="16"/>
        <w:u w:val="single"/>
      </w:rPr>
    </w:pPr>
    <w:r>
      <w:rPr>
        <w:rFonts w:ascii="Arial" w:hAnsi="Arial" w:cs="Arial"/>
        <w:i/>
        <w:sz w:val="16"/>
        <w:szCs w:val="16"/>
        <w:u w:val="single"/>
      </w:rPr>
      <w:t>http:/jurnal.unw.ac.id/index.php/ijpnp</w:t>
    </w:r>
  </w:p>
  <w:p w:rsidR="007A0F89" w:rsidRDefault="00421B66">
    <w:pPr>
      <w:wordWrap w:val="0"/>
      <w:spacing w:after="0" w:line="240" w:lineRule="auto"/>
      <w:jc w:val="right"/>
      <w:rPr>
        <w:rFonts w:ascii="Arial" w:hAnsi="Arial" w:cs="Arial"/>
        <w:i/>
        <w:sz w:val="16"/>
        <w:szCs w:val="16"/>
      </w:rPr>
    </w:pPr>
    <w:r>
      <w:rPr>
        <w:rFonts w:ascii="Arial" w:hAnsi="Arial" w:cs="Arial"/>
        <w:i/>
        <w:sz w:val="16"/>
        <w:szCs w:val="16"/>
      </w:rPr>
      <w:t>Volume 00, Nomor 00, bulan, 2021</w:t>
    </w:r>
  </w:p>
  <w:p w:rsidR="007A0F89" w:rsidRDefault="00421B66">
    <w:pPr>
      <w:spacing w:after="0" w:line="240" w:lineRule="auto"/>
      <w:jc w:val="right"/>
      <w:rPr>
        <w:rFonts w:ascii="Arial" w:hAnsi="Arial" w:cs="Arial"/>
        <w:i/>
        <w:sz w:val="16"/>
        <w:szCs w:val="16"/>
        <w:lang w:val="id-ID"/>
      </w:rPr>
    </w:pPr>
    <w:r>
      <w:rPr>
        <w:rFonts w:ascii="Arial" w:hAnsi="Arial" w:cs="Arial"/>
        <w:i/>
        <w:sz w:val="16"/>
        <w:szCs w:val="16"/>
        <w:lang w:val="id-ID"/>
      </w:rPr>
      <w:t>p-ISSN : 2656-3215</w:t>
    </w:r>
  </w:p>
  <w:p w:rsidR="007A0F89" w:rsidRDefault="00421B66">
    <w:pPr>
      <w:spacing w:after="0" w:line="240" w:lineRule="auto"/>
      <w:jc w:val="right"/>
      <w:rPr>
        <w:rFonts w:ascii="Arial" w:hAnsi="Arial" w:cs="Arial"/>
        <w:i/>
        <w:sz w:val="16"/>
        <w:szCs w:val="16"/>
        <w:lang w:val="id-ID"/>
      </w:rPr>
    </w:pPr>
    <w:r>
      <w:rPr>
        <w:rFonts w:ascii="Arial" w:hAnsi="Arial" w:cs="Arial"/>
        <w:i/>
        <w:sz w:val="16"/>
        <w:szCs w:val="16"/>
        <w:lang w:val="id-ID"/>
      </w:rPr>
      <w:t>e-ISSN :  2615-6903</w:t>
    </w:r>
  </w:p>
  <w:p w:rsidR="007A0F89" w:rsidRDefault="007A0F89">
    <w:pPr>
      <w:spacing w:after="0" w:line="240" w:lineRule="auto"/>
      <w:jc w:val="right"/>
      <w:rPr>
        <w:rFonts w:ascii="Arial" w:hAnsi="Arial" w:cs="Arial"/>
        <w:i/>
        <w:sz w:val="16"/>
        <w:szCs w:val="16"/>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CC2472"/>
    <w:multiLevelType w:val="multilevel"/>
    <w:tmpl w:val="34CC24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51"/>
    <w:rsid w:val="00047D15"/>
    <w:rsid w:val="00051D1C"/>
    <w:rsid w:val="00053E84"/>
    <w:rsid w:val="000B1921"/>
    <w:rsid w:val="000C11FC"/>
    <w:rsid w:val="000C67F9"/>
    <w:rsid w:val="000D06DA"/>
    <w:rsid w:val="000D38AA"/>
    <w:rsid w:val="000F5D3F"/>
    <w:rsid w:val="00101FF9"/>
    <w:rsid w:val="001070AF"/>
    <w:rsid w:val="00155990"/>
    <w:rsid w:val="00163A8B"/>
    <w:rsid w:val="00164518"/>
    <w:rsid w:val="00181CC8"/>
    <w:rsid w:val="00192BC6"/>
    <w:rsid w:val="001A3ED5"/>
    <w:rsid w:val="001C2475"/>
    <w:rsid w:val="001C336D"/>
    <w:rsid w:val="001C442E"/>
    <w:rsid w:val="001D4270"/>
    <w:rsid w:val="00204EC2"/>
    <w:rsid w:val="002128C5"/>
    <w:rsid w:val="00222F1B"/>
    <w:rsid w:val="00240EF5"/>
    <w:rsid w:val="002B2C04"/>
    <w:rsid w:val="002B7C89"/>
    <w:rsid w:val="002F7819"/>
    <w:rsid w:val="00306E9F"/>
    <w:rsid w:val="00311691"/>
    <w:rsid w:val="003178B2"/>
    <w:rsid w:val="00321E7D"/>
    <w:rsid w:val="00321EE2"/>
    <w:rsid w:val="0033407B"/>
    <w:rsid w:val="00346545"/>
    <w:rsid w:val="003620E2"/>
    <w:rsid w:val="00365E9E"/>
    <w:rsid w:val="003772C7"/>
    <w:rsid w:val="003805E6"/>
    <w:rsid w:val="0038748F"/>
    <w:rsid w:val="003A3A49"/>
    <w:rsid w:val="003C7611"/>
    <w:rsid w:val="003F2952"/>
    <w:rsid w:val="003F5E85"/>
    <w:rsid w:val="004158B7"/>
    <w:rsid w:val="00421B66"/>
    <w:rsid w:val="00445791"/>
    <w:rsid w:val="00455880"/>
    <w:rsid w:val="0046059E"/>
    <w:rsid w:val="00460CD3"/>
    <w:rsid w:val="0049754A"/>
    <w:rsid w:val="004B6CC7"/>
    <w:rsid w:val="004C1C6E"/>
    <w:rsid w:val="004D798B"/>
    <w:rsid w:val="004E2633"/>
    <w:rsid w:val="00501B10"/>
    <w:rsid w:val="00511C0F"/>
    <w:rsid w:val="005251EF"/>
    <w:rsid w:val="00541A5D"/>
    <w:rsid w:val="00553792"/>
    <w:rsid w:val="00557AC7"/>
    <w:rsid w:val="00575737"/>
    <w:rsid w:val="00595511"/>
    <w:rsid w:val="005A7B0E"/>
    <w:rsid w:val="005B2E05"/>
    <w:rsid w:val="005E0B58"/>
    <w:rsid w:val="005E1FBC"/>
    <w:rsid w:val="005F3059"/>
    <w:rsid w:val="006050C3"/>
    <w:rsid w:val="0061553F"/>
    <w:rsid w:val="00621A24"/>
    <w:rsid w:val="00626F93"/>
    <w:rsid w:val="00637063"/>
    <w:rsid w:val="00645519"/>
    <w:rsid w:val="00661E51"/>
    <w:rsid w:val="0068170E"/>
    <w:rsid w:val="006A3147"/>
    <w:rsid w:val="006A3B22"/>
    <w:rsid w:val="006A4AD2"/>
    <w:rsid w:val="006D706E"/>
    <w:rsid w:val="006F063C"/>
    <w:rsid w:val="00711F0E"/>
    <w:rsid w:val="007256A3"/>
    <w:rsid w:val="00726446"/>
    <w:rsid w:val="00755981"/>
    <w:rsid w:val="007704BA"/>
    <w:rsid w:val="0078298D"/>
    <w:rsid w:val="007A0F89"/>
    <w:rsid w:val="007C04BC"/>
    <w:rsid w:val="007D5B73"/>
    <w:rsid w:val="007D5FDD"/>
    <w:rsid w:val="007F34A6"/>
    <w:rsid w:val="007F5589"/>
    <w:rsid w:val="00855937"/>
    <w:rsid w:val="008779F5"/>
    <w:rsid w:val="008844D4"/>
    <w:rsid w:val="0089445E"/>
    <w:rsid w:val="008B7468"/>
    <w:rsid w:val="008B776D"/>
    <w:rsid w:val="008F114F"/>
    <w:rsid w:val="0093511A"/>
    <w:rsid w:val="00935D9C"/>
    <w:rsid w:val="009402EE"/>
    <w:rsid w:val="009450CC"/>
    <w:rsid w:val="009606BC"/>
    <w:rsid w:val="0098259F"/>
    <w:rsid w:val="009835CC"/>
    <w:rsid w:val="009A3A4A"/>
    <w:rsid w:val="009F6E67"/>
    <w:rsid w:val="00A16149"/>
    <w:rsid w:val="00A27CF9"/>
    <w:rsid w:val="00A5331A"/>
    <w:rsid w:val="00A81C2C"/>
    <w:rsid w:val="00A927C7"/>
    <w:rsid w:val="00A96B35"/>
    <w:rsid w:val="00AA28C0"/>
    <w:rsid w:val="00AA4777"/>
    <w:rsid w:val="00AE1C7D"/>
    <w:rsid w:val="00B11DE2"/>
    <w:rsid w:val="00B57489"/>
    <w:rsid w:val="00B75011"/>
    <w:rsid w:val="00B87D5F"/>
    <w:rsid w:val="00BB6182"/>
    <w:rsid w:val="00BC3248"/>
    <w:rsid w:val="00BE38C4"/>
    <w:rsid w:val="00C02B46"/>
    <w:rsid w:val="00C1164C"/>
    <w:rsid w:val="00C234F8"/>
    <w:rsid w:val="00C30FE9"/>
    <w:rsid w:val="00C36A6E"/>
    <w:rsid w:val="00C73B81"/>
    <w:rsid w:val="00C76052"/>
    <w:rsid w:val="00CA5D6E"/>
    <w:rsid w:val="00CC2FEE"/>
    <w:rsid w:val="00CC75DF"/>
    <w:rsid w:val="00D04918"/>
    <w:rsid w:val="00D20A14"/>
    <w:rsid w:val="00D55493"/>
    <w:rsid w:val="00D63668"/>
    <w:rsid w:val="00D96790"/>
    <w:rsid w:val="00DA2388"/>
    <w:rsid w:val="00DC6A0F"/>
    <w:rsid w:val="00DD1DF5"/>
    <w:rsid w:val="00DD37FA"/>
    <w:rsid w:val="00DD5E9B"/>
    <w:rsid w:val="00DE5138"/>
    <w:rsid w:val="00E12599"/>
    <w:rsid w:val="00E16806"/>
    <w:rsid w:val="00E278CE"/>
    <w:rsid w:val="00E43070"/>
    <w:rsid w:val="00E5096A"/>
    <w:rsid w:val="00E60232"/>
    <w:rsid w:val="00E720C0"/>
    <w:rsid w:val="00EA1C0C"/>
    <w:rsid w:val="00EB1204"/>
    <w:rsid w:val="00EB1F26"/>
    <w:rsid w:val="00EF2711"/>
    <w:rsid w:val="00F03405"/>
    <w:rsid w:val="00F05E47"/>
    <w:rsid w:val="00F07CBE"/>
    <w:rsid w:val="00F14EA5"/>
    <w:rsid w:val="00F15D2F"/>
    <w:rsid w:val="00F66CAB"/>
    <w:rsid w:val="00FC219A"/>
    <w:rsid w:val="00FF46E1"/>
    <w:rsid w:val="1B6A67E3"/>
    <w:rsid w:val="21FB1965"/>
    <w:rsid w:val="23A75269"/>
    <w:rsid w:val="3E32645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F465414D-1B3F-4B00-9872-E0B881C9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Calibri Light" w:eastAsia="Malgun Gothic"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sz w:val="28"/>
      <w:szCs w:val="28"/>
      <w:lang w:val="id"/>
    </w:rPr>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styleId="Hyperlink">
    <w:name w:val="Hyperlink"/>
    <w:uiPriority w:val="99"/>
    <w:unhideWhenUsed/>
    <w:rPr>
      <w:color w:val="0000FF"/>
      <w:u w:val="single"/>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style>
  <w:style w:type="character" w:customStyle="1" w:styleId="HTMLPreformattedChar">
    <w:name w:val="HTML Preformatted Char"/>
    <w:link w:val="HTMLPreformatted"/>
    <w:uiPriority w:val="99"/>
    <w:semiHidden/>
    <w:rPr>
      <w:rFonts w:ascii="Courier New" w:eastAsia="Times New Roman" w:hAnsi="Courier New" w:cs="Courier New"/>
      <w:sz w:val="20"/>
      <w:szCs w:val="20"/>
      <w:lang w:val="id-ID" w:eastAsia="id-ID"/>
    </w:rPr>
  </w:style>
  <w:style w:type="character" w:customStyle="1" w:styleId="ListParagraphChar">
    <w:name w:val="List Paragraph Char"/>
    <w:link w:val="ListParagraph1"/>
    <w:uiPriority w:val="34"/>
    <w:locked/>
    <w:rPr>
      <w:rFonts w:ascii="Calibri" w:eastAsia="Calibri" w:hAnsi="Calibri" w:cs="Times New Roman"/>
    </w:rPr>
  </w:style>
  <w:style w:type="paragraph" w:customStyle="1" w:styleId="ListParagraph1">
    <w:name w:val="List Paragraph1"/>
    <w:basedOn w:val="Normal"/>
    <w:link w:val="ListParagraphChar"/>
    <w:uiPriority w:val="34"/>
    <w:qFormat/>
    <w:pPr>
      <w:ind w:left="720"/>
      <w:contextualSpacing/>
    </w:pPr>
  </w:style>
  <w:style w:type="character" w:customStyle="1" w:styleId="HeaderChar">
    <w:name w:val="Header Char"/>
    <w:basedOn w:val="DefaultParagraphFont"/>
    <w:link w:val="Header"/>
    <w:uiPriority w:val="99"/>
  </w:style>
  <w:style w:type="character" w:customStyle="1" w:styleId="BalloonTextChar">
    <w:name w:val="Balloon Text Char"/>
    <w:link w:val="BalloonText"/>
    <w:uiPriority w:val="99"/>
    <w:semiHidden/>
    <w:rPr>
      <w:rFonts w:ascii="Tahoma" w:hAnsi="Tahoma" w:cs="Tahoma"/>
      <w:sz w:val="16"/>
      <w:szCs w:val="16"/>
      <w:lang w:val="en-US" w:eastAsia="en-US"/>
    </w:rPr>
  </w:style>
  <w:style w:type="paragraph" w:styleId="ListParagraph">
    <w:name w:val="List Paragraph"/>
    <w:basedOn w:val="Normal"/>
    <w:uiPriority w:val="34"/>
    <w:qFormat/>
    <w:pPr>
      <w:ind w:left="720"/>
      <w:contextualSpacing/>
    </w:pPr>
    <w:rPr>
      <w:rFonts w:eastAsia="Malgun Gothic"/>
      <w:lang w:eastAsia="ko-KR"/>
    </w:rPr>
  </w:style>
  <w:style w:type="character" w:customStyle="1" w:styleId="Heading1Char">
    <w:name w:val="Heading 1 Char"/>
    <w:link w:val="Heading1"/>
    <w:uiPriority w:val="9"/>
    <w:rPr>
      <w:rFonts w:ascii="Calibri Light" w:eastAsia="Malgun Gothic" w:hAnsi="Calibri Light"/>
      <w:color w:val="2E74B5"/>
      <w:sz w:val="32"/>
      <w:szCs w:val="32"/>
      <w:lang w:eastAsia="en-US"/>
    </w:rPr>
  </w:style>
  <w:style w:type="character" w:customStyle="1" w:styleId="BodyTextChar">
    <w:name w:val="Body Text Char"/>
    <w:basedOn w:val="DefaultParagraphFont"/>
    <w:link w:val="BodyText"/>
    <w:uiPriority w:val="1"/>
    <w:qFormat/>
    <w:rPr>
      <w:rFonts w:ascii="Times New Roman" w:eastAsia="Times New Roman" w:hAnsi="Times New Roman"/>
      <w:sz w:val="28"/>
      <w:szCs w:val="28"/>
      <w:lang w:val="id"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riesya.nurfebriyani@yaho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ABAC6B-E21B-4FAD-9377-37E93991D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16785</Words>
  <Characters>95680</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NikenDyah</dc:creator>
  <cp:lastModifiedBy>ACER</cp:lastModifiedBy>
  <cp:revision>12</cp:revision>
  <cp:lastPrinted>2021-08-16T17:21:00Z</cp:lastPrinted>
  <dcterms:created xsi:type="dcterms:W3CDTF">2021-08-16T17:21:00Z</dcterms:created>
  <dcterms:modified xsi:type="dcterms:W3CDTF">2021-08-16T19:25:00Z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y fmtid="{D5CDD505-2E9C-101B-9397-08002B2CF9AE}" pid="3" name="Mendeley Document_1">
    <vt:lpwstr>True</vt:lpwstr>
  </property>
  <property fmtid="{D5CDD505-2E9C-101B-9397-08002B2CF9AE}" pid="4" name="Mendeley Unique User Id_1">
    <vt:lpwstr>990e85b9-56b0-3506-a786-0049b1d93162</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