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F79" w:rsidRPr="00ED1F79" w:rsidRDefault="0084206A" w:rsidP="00505D2C">
      <w:pPr>
        <w:spacing w:line="240" w:lineRule="auto"/>
        <w:jc w:val="center"/>
        <w:rPr>
          <w:rFonts w:ascii="Times New Roman" w:hAnsi="Times New Roman" w:cs="Times New Roman"/>
          <w:color w:val="0D0D0D" w:themeColor="text1" w:themeTint="F2"/>
          <w:sz w:val="48"/>
          <w:szCs w:val="48"/>
        </w:rPr>
      </w:pPr>
      <w:r>
        <w:rPr>
          <w:rStyle w:val="fontstyle01"/>
          <w:i/>
          <w:color w:val="0D0D0D" w:themeColor="text1" w:themeTint="F2"/>
          <w:sz w:val="48"/>
          <w:szCs w:val="48"/>
        </w:rPr>
        <w:t>A</w:t>
      </w:r>
      <w:r w:rsidRPr="00325744">
        <w:rPr>
          <w:rStyle w:val="fontstyle01"/>
          <w:i/>
          <w:color w:val="0D0D0D" w:themeColor="text1" w:themeTint="F2"/>
          <w:sz w:val="48"/>
          <w:szCs w:val="48"/>
        </w:rPr>
        <w:t>UGMENTED REALITY</w:t>
      </w:r>
      <w:r w:rsidRPr="00ED1F79">
        <w:rPr>
          <w:rStyle w:val="fontstyle01"/>
          <w:color w:val="0D0D0D" w:themeColor="text1" w:themeTint="F2"/>
          <w:sz w:val="48"/>
          <w:szCs w:val="48"/>
        </w:rPr>
        <w:t xml:space="preserve"> SEBAGAI MEDIA PEMBELAJARAN BANGUN RUANG DENGAN MENGGUNAKAN METODE </w:t>
      </w:r>
      <w:r w:rsidRPr="00ED1F79">
        <w:rPr>
          <w:rStyle w:val="fontstyle01"/>
          <w:i/>
          <w:color w:val="0D0D0D" w:themeColor="text1" w:themeTint="F2"/>
          <w:sz w:val="48"/>
          <w:szCs w:val="48"/>
        </w:rPr>
        <w:t>SINGLE MARKER</w:t>
      </w:r>
      <w:r>
        <w:rPr>
          <w:rStyle w:val="fontstyle01"/>
          <w:color w:val="0D0D0D" w:themeColor="text1" w:themeTint="F2"/>
          <w:sz w:val="48"/>
          <w:szCs w:val="48"/>
        </w:rPr>
        <w:t xml:space="preserve"> PADA ANAK MI W</w:t>
      </w:r>
      <w:r w:rsidRPr="00ED1F79">
        <w:rPr>
          <w:rStyle w:val="fontstyle01"/>
          <w:color w:val="0D0D0D" w:themeColor="text1" w:themeTint="F2"/>
          <w:sz w:val="48"/>
          <w:szCs w:val="48"/>
        </w:rPr>
        <w:t>ASILATUL HUDA</w:t>
      </w:r>
      <w:r>
        <w:rPr>
          <w:rStyle w:val="fontstyle01"/>
          <w:color w:val="0D0D0D" w:themeColor="text1" w:themeTint="F2"/>
          <w:sz w:val="48"/>
          <w:szCs w:val="48"/>
        </w:rPr>
        <w:t xml:space="preserve"> BOJONEGORO</w:t>
      </w:r>
    </w:p>
    <w:p w:rsidR="00ED1F79" w:rsidRPr="00ED1F79" w:rsidRDefault="00ED1F79" w:rsidP="00ED1F79">
      <w:pPr>
        <w:pStyle w:val="IEEEAuthorName"/>
        <w:rPr>
          <w:lang w:val="en-US" w:eastAsia="zh-CN"/>
        </w:rPr>
      </w:pPr>
    </w:p>
    <w:p w:rsidR="00ED1F79" w:rsidRDefault="00ED1F79" w:rsidP="00ED1F79">
      <w:pPr>
        <w:pStyle w:val="IEEEAuthorName"/>
        <w:spacing w:before="0" w:after="0" w:line="276" w:lineRule="auto"/>
        <w:rPr>
          <w:vertAlign w:val="superscript"/>
          <w:lang w:val="en-US"/>
        </w:rPr>
      </w:pPr>
      <w:r>
        <w:rPr>
          <w:lang w:val="en-US"/>
        </w:rPr>
        <w:t>Mamluatul Husnia</w:t>
      </w:r>
      <w:r w:rsidRPr="002B09BC">
        <w:rPr>
          <w:vertAlign w:val="superscript"/>
          <w:lang w:val="en-US"/>
        </w:rPr>
        <w:t>1</w:t>
      </w:r>
      <w:r>
        <w:rPr>
          <w:lang w:val="en-US"/>
        </w:rPr>
        <w:t xml:space="preserve">, </w:t>
      </w:r>
      <w:r w:rsidR="00C36629" w:rsidRPr="004C4655">
        <w:rPr>
          <w:lang w:val="en-US"/>
        </w:rPr>
        <w:t xml:space="preserve">Iwan Setiawan Wibisono, S.T., M.Kom </w:t>
      </w:r>
      <w:r w:rsidRPr="002B09BC">
        <w:rPr>
          <w:vertAlign w:val="superscript"/>
          <w:lang w:val="en-US"/>
        </w:rPr>
        <w:t>2</w:t>
      </w:r>
    </w:p>
    <w:p w:rsidR="00ED1F79" w:rsidRPr="00ED1F79" w:rsidRDefault="00ED1F79" w:rsidP="00ED1F79">
      <w:pPr>
        <w:spacing w:after="0" w:line="276" w:lineRule="auto"/>
        <w:jc w:val="center"/>
        <w:rPr>
          <w:rFonts w:ascii="Times New Roman" w:hAnsi="Times New Roman" w:cs="Times New Roman"/>
          <w:i/>
        </w:rPr>
      </w:pPr>
      <w:r w:rsidRPr="00ED1F79">
        <w:rPr>
          <w:rFonts w:ascii="Times New Roman" w:hAnsi="Times New Roman" w:cs="Times New Roman"/>
          <w:i/>
          <w:vertAlign w:val="superscript"/>
        </w:rPr>
        <w:t xml:space="preserve">1.2 </w:t>
      </w:r>
      <w:r w:rsidRPr="00ED1F79">
        <w:rPr>
          <w:rFonts w:ascii="Times New Roman" w:hAnsi="Times New Roman" w:cs="Times New Roman"/>
          <w:i/>
        </w:rPr>
        <w:t>S1 Teknik informatika, Universitas Ngudi Waluyo</w:t>
      </w:r>
    </w:p>
    <w:p w:rsidR="00ED1F79" w:rsidRPr="00ED1F79" w:rsidRDefault="00ED1F79" w:rsidP="00ED1F79">
      <w:pPr>
        <w:spacing w:after="0" w:line="276" w:lineRule="auto"/>
        <w:jc w:val="center"/>
        <w:rPr>
          <w:rFonts w:ascii="Courier" w:hAnsi="Courier" w:cs="Courier New"/>
          <w:sz w:val="18"/>
          <w:szCs w:val="18"/>
        </w:rPr>
      </w:pPr>
      <w:r w:rsidRPr="00ED1F79">
        <w:rPr>
          <w:rFonts w:ascii="Courier" w:hAnsi="Courier" w:cs="Courier New"/>
          <w:sz w:val="18"/>
          <w:szCs w:val="18"/>
        </w:rPr>
        <w:t xml:space="preserve">Email: </w:t>
      </w:r>
      <w:hyperlink r:id="rId8" w:history="1">
        <w:r w:rsidRPr="00ED1F79">
          <w:rPr>
            <w:rStyle w:val="Hyperlink"/>
            <w:rFonts w:ascii="Courier" w:hAnsi="Courier" w:cs="Courier New"/>
            <w:sz w:val="18"/>
            <w:szCs w:val="18"/>
          </w:rPr>
          <w:t>Mamluatulhusnia@gmail.com</w:t>
        </w:r>
      </w:hyperlink>
    </w:p>
    <w:p w:rsidR="00ED1F79" w:rsidRPr="00ED1F79" w:rsidRDefault="00ED1F79" w:rsidP="00ED1F79">
      <w:pPr>
        <w:spacing w:line="276" w:lineRule="auto"/>
        <w:jc w:val="center"/>
        <w:rPr>
          <w:sz w:val="18"/>
          <w:szCs w:val="18"/>
          <w:lang w:eastAsia="en-GB"/>
        </w:rPr>
      </w:pPr>
    </w:p>
    <w:p w:rsidR="00ED1F79" w:rsidRDefault="00ED1F79" w:rsidP="00ED1F79">
      <w:pPr>
        <w:spacing w:line="276" w:lineRule="auto"/>
        <w:sectPr w:rsidR="00ED1F79" w:rsidSect="00E06664">
          <w:pgSz w:w="11906" w:h="16838"/>
          <w:pgMar w:top="1077" w:right="811" w:bottom="2438" w:left="811" w:header="709" w:footer="709" w:gutter="0"/>
          <w:cols w:space="708"/>
          <w:docGrid w:linePitch="360"/>
        </w:sectPr>
      </w:pPr>
    </w:p>
    <w:p w:rsidR="00ED1F79" w:rsidRPr="00ED1F79" w:rsidRDefault="00ED1F79" w:rsidP="00ED1F79">
      <w:pPr>
        <w:pStyle w:val="IEEEAbtract"/>
        <w:rPr>
          <w:rFonts w:ascii="Bookman Old Style" w:hAnsi="Bookman Old Style"/>
          <w:shd w:val="clear" w:color="auto" w:fill="FFFFFF"/>
          <w:lang w:val="sv-SE"/>
        </w:rPr>
      </w:pPr>
      <w:r>
        <w:rPr>
          <w:rStyle w:val="IEEEAbstractHeadingChar"/>
          <w:rFonts w:ascii="Bookman Old Style" w:hAnsi="Bookman Old Style"/>
        </w:rPr>
        <w:lastRenderedPageBreak/>
        <w:t>Abstrak</w:t>
      </w:r>
      <w:r w:rsidRPr="009A6D9A">
        <w:rPr>
          <w:rFonts w:ascii="Bookman Old Style" w:hAnsi="Bookman Old Style"/>
        </w:rPr>
        <w:t>—</w:t>
      </w:r>
      <w:r w:rsidRPr="00ED1F79">
        <w:rPr>
          <w:rStyle w:val="longtext"/>
          <w:rFonts w:ascii="Bookman Old Style" w:hAnsi="Bookman Old Style"/>
          <w:shd w:val="clear" w:color="auto" w:fill="FFFFFF"/>
          <w:lang w:val="sv-SE"/>
        </w:rPr>
        <w:t>Saat ini dalam mempelajari bangun ruang hanya melalui sebuah papan tulis, buku, serta ilustrasi yang ada dalam buku-buku biasa serta metode pembelajaran yang digunakan selama ini masih metode yang konvension</w:t>
      </w:r>
      <w:r>
        <w:rPr>
          <w:rStyle w:val="longtext"/>
          <w:rFonts w:ascii="Bookman Old Style" w:hAnsi="Bookman Old Style"/>
          <w:shd w:val="clear" w:color="auto" w:fill="FFFFFF"/>
          <w:lang w:val="sv-SE"/>
        </w:rPr>
        <w:t xml:space="preserve">al dan kurang nya pemahaman, </w:t>
      </w:r>
      <w:r w:rsidRPr="00ED1F79">
        <w:rPr>
          <w:rStyle w:val="longtext"/>
          <w:rFonts w:ascii="Bookman Old Style" w:hAnsi="Bookman Old Style"/>
          <w:shd w:val="clear" w:color="auto" w:fill="FFFFFF"/>
          <w:lang w:val="sv-SE"/>
        </w:rPr>
        <w:t>minat siswa MI Wasilatul Huda Ngasem Bojonegoro terhadap mata pelajaran matematika</w:t>
      </w:r>
      <w:r>
        <w:rPr>
          <w:rStyle w:val="longtext"/>
          <w:rFonts w:ascii="Bookman Old Style" w:hAnsi="Bookman Old Style"/>
          <w:shd w:val="clear" w:color="auto" w:fill="FFFFFF"/>
          <w:lang w:val="sv-SE"/>
        </w:rPr>
        <w:t>,</w:t>
      </w:r>
      <w:r w:rsidRPr="00ED1F79">
        <w:rPr>
          <w:rStyle w:val="longtext"/>
          <w:rFonts w:ascii="Bookman Old Style" w:hAnsi="Bookman Old Style"/>
          <w:shd w:val="clear" w:color="auto" w:fill="FFFFFF"/>
          <w:lang w:val="sv-SE"/>
        </w:rPr>
        <w:t xml:space="preserve"> salah satu nya materi bangun ruang. </w:t>
      </w:r>
      <w:r>
        <w:rPr>
          <w:rStyle w:val="longtext"/>
          <w:rFonts w:ascii="Bookman Old Style" w:hAnsi="Bookman Old Style"/>
          <w:shd w:val="clear" w:color="auto" w:fill="FFFFFF"/>
          <w:lang w:val="sv-SE"/>
        </w:rPr>
        <w:t>P</w:t>
      </w:r>
      <w:r w:rsidRPr="00ED1F79">
        <w:rPr>
          <w:rStyle w:val="longtext"/>
          <w:rFonts w:ascii="Bookman Old Style" w:hAnsi="Bookman Old Style"/>
          <w:shd w:val="clear" w:color="auto" w:fill="FFFFFF"/>
          <w:lang w:val="sv-SE"/>
        </w:rPr>
        <w:t xml:space="preserve">enelitian ini dilakukan bertujuan untuk membantu anak peserta didik sekolah dasar dalam memahami objek bangun ruang serta untuk mengimplementasikan </w:t>
      </w:r>
      <w:r w:rsidR="00325744" w:rsidRPr="00325744">
        <w:rPr>
          <w:rStyle w:val="longtext"/>
          <w:rFonts w:ascii="Bookman Old Style" w:hAnsi="Bookman Old Style"/>
          <w:i/>
          <w:shd w:val="clear" w:color="auto" w:fill="FFFFFF"/>
          <w:lang w:val="sv-SE"/>
        </w:rPr>
        <w:t>augmented reality</w:t>
      </w:r>
      <w:r w:rsidRPr="00ED1F79">
        <w:rPr>
          <w:rStyle w:val="longtext"/>
          <w:rFonts w:ascii="Bookman Old Style" w:hAnsi="Bookman Old Style"/>
          <w:shd w:val="clear" w:color="auto" w:fill="FFFFFF"/>
          <w:lang w:val="sv-SE"/>
        </w:rPr>
        <w:t xml:space="preserve"> sebagai media pembelajaran </w:t>
      </w:r>
      <w:r>
        <w:rPr>
          <w:rStyle w:val="longtext"/>
          <w:rFonts w:ascii="Bookman Old Style" w:hAnsi="Bookman Old Style"/>
          <w:shd w:val="clear" w:color="auto" w:fill="FFFFFF"/>
          <w:lang w:val="sv-SE"/>
        </w:rPr>
        <w:t>agar</w:t>
      </w:r>
      <w:r w:rsidRPr="00ED1F79">
        <w:rPr>
          <w:rStyle w:val="longtext"/>
          <w:rFonts w:ascii="Bookman Old Style" w:hAnsi="Bookman Old Style"/>
          <w:shd w:val="clear" w:color="auto" w:fill="FFFFFF"/>
          <w:lang w:val="sv-SE"/>
        </w:rPr>
        <w:t xml:space="preserve"> pembelajaran matematika lebih asyi</w:t>
      </w:r>
      <w:r>
        <w:rPr>
          <w:rStyle w:val="longtext"/>
          <w:rFonts w:ascii="Bookman Old Style" w:hAnsi="Bookman Old Style"/>
          <w:shd w:val="clear" w:color="auto" w:fill="FFFFFF"/>
          <w:lang w:val="sv-SE"/>
        </w:rPr>
        <w:t xml:space="preserve">k, interaktif dan menyenangkan. </w:t>
      </w:r>
      <w:r w:rsidRPr="00ED1F79">
        <w:rPr>
          <w:rStyle w:val="longtext"/>
          <w:rFonts w:ascii="Bookman Old Style" w:hAnsi="Bookman Old Style"/>
          <w:shd w:val="clear" w:color="auto" w:fill="FFFFFF"/>
          <w:lang w:val="sv-SE"/>
        </w:rPr>
        <w:t xml:space="preserve">Produk di kembangkan menggunakan metode </w:t>
      </w:r>
      <w:r w:rsidRPr="00ED1F79">
        <w:rPr>
          <w:rStyle w:val="longtext"/>
          <w:rFonts w:ascii="Bookman Old Style" w:hAnsi="Bookman Old Style"/>
          <w:i/>
          <w:shd w:val="clear" w:color="auto" w:fill="FFFFFF"/>
          <w:lang w:val="sv-SE"/>
        </w:rPr>
        <w:t>waterfall</w:t>
      </w:r>
      <w:r w:rsidRPr="00ED1F79">
        <w:rPr>
          <w:rStyle w:val="longtext"/>
          <w:rFonts w:ascii="Bookman Old Style" w:hAnsi="Bookman Old Style"/>
          <w:shd w:val="clear" w:color="auto" w:fill="FFFFFF"/>
          <w:lang w:val="sv-SE"/>
        </w:rPr>
        <w:t xml:space="preserve"> dan menerapkan metode </w:t>
      </w:r>
      <w:r w:rsidRPr="00ED1F79">
        <w:rPr>
          <w:rStyle w:val="longtext"/>
          <w:rFonts w:ascii="Bookman Old Style" w:hAnsi="Bookman Old Style"/>
          <w:i/>
          <w:shd w:val="clear" w:color="auto" w:fill="FFFFFF"/>
          <w:lang w:val="sv-SE"/>
        </w:rPr>
        <w:t>single Marker</w:t>
      </w:r>
      <w:r>
        <w:rPr>
          <w:rStyle w:val="longtext"/>
          <w:rFonts w:ascii="Bookman Old Style" w:hAnsi="Bookman Old Style"/>
          <w:shd w:val="clear" w:color="auto" w:fill="FFFFFF"/>
          <w:lang w:val="sv-SE"/>
        </w:rPr>
        <w:t xml:space="preserve"> dalam objek 3D nya. </w:t>
      </w:r>
      <w:r w:rsidRPr="00ED1F79">
        <w:rPr>
          <w:rStyle w:val="longtext"/>
          <w:rFonts w:ascii="Bookman Old Style" w:hAnsi="Bookman Old Style"/>
          <w:shd w:val="clear" w:color="auto" w:fill="FFFFFF"/>
          <w:lang w:val="sv-SE"/>
        </w:rPr>
        <w:t xml:space="preserve">Berdasarkan </w:t>
      </w:r>
      <w:r>
        <w:rPr>
          <w:rStyle w:val="longtext"/>
          <w:rFonts w:ascii="Bookman Old Style" w:hAnsi="Bookman Old Style"/>
          <w:shd w:val="clear" w:color="auto" w:fill="FFFFFF"/>
          <w:lang w:val="sv-SE"/>
        </w:rPr>
        <w:t xml:space="preserve">hasil uji usability </w:t>
      </w:r>
      <w:r w:rsidR="00CE0587">
        <w:rPr>
          <w:rStyle w:val="longtext"/>
          <w:rFonts w:ascii="Bookman Old Style" w:hAnsi="Bookman Old Style"/>
          <w:shd w:val="clear" w:color="auto" w:fill="FFFFFF"/>
          <w:lang w:val="sv-SE"/>
        </w:rPr>
        <w:t xml:space="preserve">dengan </w:t>
      </w:r>
      <w:r>
        <w:rPr>
          <w:rStyle w:val="longtext"/>
          <w:rFonts w:ascii="Bookman Old Style" w:hAnsi="Bookman Old Style"/>
          <w:shd w:val="clear" w:color="auto" w:fill="FFFFFF"/>
          <w:lang w:val="sv-SE"/>
        </w:rPr>
        <w:t>94,67%</w:t>
      </w:r>
      <w:r w:rsidR="00CE0587">
        <w:rPr>
          <w:rStyle w:val="longtext"/>
          <w:rFonts w:ascii="Bookman Old Style" w:hAnsi="Bookman Old Style"/>
          <w:shd w:val="clear" w:color="auto" w:fill="FFFFFF"/>
          <w:lang w:val="sv-SE"/>
        </w:rPr>
        <w:t xml:space="preserve"> aplikasi ini sangat layak di gunakan</w:t>
      </w:r>
      <w:r>
        <w:rPr>
          <w:rStyle w:val="longtext"/>
          <w:rFonts w:ascii="Bookman Old Style" w:hAnsi="Bookman Old Style"/>
          <w:shd w:val="clear" w:color="auto" w:fill="FFFFFF"/>
          <w:lang w:val="sv-SE"/>
        </w:rPr>
        <w:t xml:space="preserve"> . </w:t>
      </w:r>
      <w:r w:rsidRPr="00ED1F79">
        <w:rPr>
          <w:rStyle w:val="longtext"/>
          <w:rFonts w:ascii="Bookman Old Style" w:hAnsi="Bookman Old Style"/>
          <w:shd w:val="clear" w:color="auto" w:fill="FFFFFF"/>
          <w:lang w:val="sv-SE"/>
        </w:rPr>
        <w:t xml:space="preserve">Dari hasil penelitian bisa di simpulkan bahwa media pembelajaran berbasis android berupa </w:t>
      </w:r>
      <w:r w:rsidR="00325744" w:rsidRPr="00325744">
        <w:rPr>
          <w:rStyle w:val="longtext"/>
          <w:rFonts w:ascii="Bookman Old Style" w:hAnsi="Bookman Old Style"/>
          <w:i/>
          <w:shd w:val="clear" w:color="auto" w:fill="FFFFFF"/>
          <w:lang w:val="sv-SE"/>
        </w:rPr>
        <w:t>augmented reality</w:t>
      </w:r>
      <w:r w:rsidRPr="00ED1F79">
        <w:rPr>
          <w:rStyle w:val="longtext"/>
          <w:rFonts w:ascii="Bookman Old Style" w:hAnsi="Bookman Old Style"/>
          <w:shd w:val="clear" w:color="auto" w:fill="FFFFFF"/>
          <w:lang w:val="sv-SE"/>
        </w:rPr>
        <w:t xml:space="preserve"> dengan menggunakan metode single Marker sangat layak di gunakan serta dapat di implementasikan oleh guru dan siswa da</w:t>
      </w:r>
      <w:r>
        <w:rPr>
          <w:rStyle w:val="longtext"/>
          <w:rFonts w:ascii="Bookman Old Style" w:hAnsi="Bookman Old Style"/>
          <w:shd w:val="clear" w:color="auto" w:fill="FFFFFF"/>
          <w:lang w:val="sv-SE"/>
        </w:rPr>
        <w:t xml:space="preserve">lam pembelajaran bangun ruang. </w:t>
      </w:r>
    </w:p>
    <w:p w:rsidR="00ED1F79" w:rsidRPr="00140FB9" w:rsidRDefault="00ED1F79" w:rsidP="00ED1F79">
      <w:pPr>
        <w:rPr>
          <w:lang w:val="sv-SE" w:eastAsia="en-GB"/>
        </w:rPr>
      </w:pPr>
    </w:p>
    <w:p w:rsidR="00ED1F79" w:rsidRPr="00ED1F79" w:rsidRDefault="00ED1F79" w:rsidP="00ED1F79">
      <w:pPr>
        <w:pStyle w:val="IEEEAbtract"/>
        <w:rPr>
          <w:rStyle w:val="shorttext"/>
          <w:i/>
          <w:shd w:val="clear" w:color="auto" w:fill="FFFFFF"/>
          <w:lang w:val="fi-FI"/>
        </w:rPr>
      </w:pPr>
      <w:r>
        <w:rPr>
          <w:rStyle w:val="IEEEAbstractHeadingChar"/>
          <w:lang w:val="fi-FI"/>
        </w:rPr>
        <w:t>Keywords</w:t>
      </w:r>
      <w:r w:rsidRPr="0044773F">
        <w:rPr>
          <w:lang w:val="fi-FI"/>
        </w:rPr>
        <w:t>—</w:t>
      </w:r>
      <w:r w:rsidR="00325744" w:rsidRPr="00325744">
        <w:rPr>
          <w:rStyle w:val="shorttext"/>
          <w:i/>
          <w:shd w:val="clear" w:color="auto" w:fill="FFFFFF"/>
          <w:lang w:val="fi-FI"/>
        </w:rPr>
        <w:t>Augmented reality</w:t>
      </w:r>
      <w:r w:rsidRPr="00ED1F79">
        <w:rPr>
          <w:rStyle w:val="shorttext"/>
          <w:shd w:val="clear" w:color="auto" w:fill="FFFFFF"/>
          <w:lang w:val="fi-FI"/>
        </w:rPr>
        <w:t xml:space="preserve">, Bangun Ruang, media pembelajaran, </w:t>
      </w:r>
      <w:r w:rsidRPr="00ED1F79">
        <w:rPr>
          <w:rStyle w:val="shorttext"/>
          <w:i/>
          <w:shd w:val="clear" w:color="auto" w:fill="FFFFFF"/>
          <w:lang w:val="fi-FI"/>
        </w:rPr>
        <w:t>waterfall, single Marker.</w:t>
      </w:r>
    </w:p>
    <w:p w:rsidR="00ED1F79" w:rsidRPr="009A6D9A" w:rsidRDefault="00ED1F79" w:rsidP="00ED1F79">
      <w:pPr>
        <w:rPr>
          <w:lang w:val="fi-FI" w:eastAsia="en-GB"/>
        </w:rPr>
      </w:pPr>
    </w:p>
    <w:p w:rsidR="00ED1F79" w:rsidRDefault="00ED1F79" w:rsidP="00ED1F79">
      <w:pPr>
        <w:pStyle w:val="IEEEHeading1"/>
        <w:sectPr w:rsidR="00ED1F79" w:rsidSect="009A6D9A">
          <w:type w:val="continuous"/>
          <w:pgSz w:w="11906" w:h="16838"/>
          <w:pgMar w:top="1077" w:right="811" w:bottom="2438" w:left="811" w:header="709" w:footer="709" w:gutter="0"/>
          <w:cols w:space="238"/>
          <w:docGrid w:linePitch="360"/>
        </w:sectPr>
      </w:pPr>
    </w:p>
    <w:p w:rsidR="00166FCA" w:rsidRPr="00166FCA" w:rsidRDefault="00CE0587" w:rsidP="00166FCA">
      <w:pPr>
        <w:pStyle w:val="IEEEHeading1"/>
        <w:rPr>
          <w:lang w:val="sv-SE"/>
        </w:rPr>
      </w:pPr>
      <w:r>
        <w:lastRenderedPageBreak/>
        <w:t>PENDAHULUAN</w:t>
      </w:r>
    </w:p>
    <w:p w:rsidR="00CE0587" w:rsidRDefault="00CE0587" w:rsidP="00CE0587">
      <w:pPr>
        <w:pStyle w:val="IEEEParagraph"/>
        <w:rPr>
          <w:lang w:val="sv-SE"/>
        </w:rPr>
      </w:pPr>
      <w:r w:rsidRPr="00CE0587">
        <w:rPr>
          <w:lang w:val="sv-SE"/>
        </w:rPr>
        <w:t xml:space="preserve">Perkembangan </w:t>
      </w:r>
      <w:r w:rsidR="00325744" w:rsidRPr="00325744">
        <w:rPr>
          <w:i/>
          <w:lang w:val="sv-SE"/>
        </w:rPr>
        <w:t xml:space="preserve">technology </w:t>
      </w:r>
      <w:r w:rsidRPr="00CE0587">
        <w:rPr>
          <w:lang w:val="sv-SE"/>
        </w:rPr>
        <w:t xml:space="preserve"> saat ini berkembang sangat pesat, salah satu nya dala</w:t>
      </w:r>
      <w:r>
        <w:rPr>
          <w:lang w:val="sv-SE"/>
        </w:rPr>
        <w:t xml:space="preserve">m segi edukasi atau pendidikan. </w:t>
      </w:r>
      <w:r w:rsidRPr="00CE0587">
        <w:rPr>
          <w:lang w:val="sv-SE"/>
        </w:rPr>
        <w:t>Pada bidang pendidikan, matematika merupakan salah satu pelajaran yang berarti sebab matematika itu mencakup ke segala aspek, salah satu nya aspek kehidupan.</w:t>
      </w:r>
    </w:p>
    <w:p w:rsidR="00CE0587" w:rsidRPr="00CE0587" w:rsidRDefault="00CE0587" w:rsidP="00CE0587">
      <w:pPr>
        <w:pStyle w:val="IEEEParagraph"/>
        <w:rPr>
          <w:lang w:val="sv-SE"/>
        </w:rPr>
      </w:pPr>
      <w:r w:rsidRPr="00CE0587">
        <w:rPr>
          <w:lang w:val="sv-SE"/>
        </w:rPr>
        <w:t>Dalam mata pelajaran matematika salah satu materi yang dipelajari adalah materi bangun ruang. Materi bangun ruang telah diajarkan sejak kelas Sekolah Dasar, tetapi pada kenyataannya kemampuan siswa dalam memahami tentang bangun ruang masih terbilang minim. Setiap bangun ruang mempunyai jenis, bentuk, rumus, luas serta volume yang berbeda-beda. Sehingga banyak murid sekolah dasar yang merasa tidak minat dalam mempelajari materi bangun ruang dikarenakan merasa kesusahan dan belum memahami secara jelas bagaimana wujud tiap-t</w:t>
      </w:r>
      <w:r>
        <w:rPr>
          <w:lang w:val="sv-SE"/>
        </w:rPr>
        <w:t xml:space="preserve">iap dari bangun ruang tersebut </w:t>
      </w:r>
      <w:r>
        <w:rPr>
          <w:lang w:val="sv-SE"/>
        </w:rPr>
        <w:fldChar w:fldCharType="begin" w:fldLock="1"/>
      </w:r>
      <w:r w:rsidR="00FF1DF1">
        <w:rPr>
          <w:lang w:val="sv-SE"/>
        </w:rPr>
        <w:instrText>ADDIN CSL_CITATION {"citationItems":[{"id":"ITEM-1","itemData":{"abstract":"Siswa SMP merasa kesulitan dalam memahami materi bangun ruang, karena tanpa alat peraga mereka hanya mampu membayangkan saja atau mengimajinasikan sendiri objek bangun ruang tersebut. Karena itu dibutuhkan aplikasi yang dapat menampilkan bentuk bangun ruang 3 dimensi agar siswa dapat memahami bentuk dari masing-masing bangun ruang. Pembelajaran bangun ruang berbasis augmented reality dengan metode marker augmented reality adalah aplikasi multimedia yang menggabungkan data grafis bentuk bangun ruang 3 dimensi dengan media buku. Menampilkan bangun ruang seperti kubus, balok, prisma, limas, tabung, kerucut, dan bola, beserta elemen-elemen dan rumus-rumus yang berlaku pada bangun ruang tersebut. Dengan metode marker augmented reality yang mengidentifikasi pola dari marker untuk menampilkan objek virtual kedunia nyata. Dengan menggunakan tahapan pengembangan multimedia yaitu concept, design, material collecting, assembly, testing, dan distribution agar dalam membangun pembelajaran bangun ruang berbasis augmented reality dengan terstruktur. Aplikasi ini dapat menjadi salah satu media pembelajaran alternatif materi bangun ruang untuk tingkat SMP.","author":[{"dropping-particle":"","family":"Kridalaksana","given":"Awang Harsa","non-dropping-particle":"","parse-names":false,"suffix":""},{"dropping-particle":"","family":"Rangan","given":"Andi Yusika","non-dropping-particle":"","parse-names":false,"suffix":""},{"dropping-particle":"","family":"Satria","given":"Bagus","non-dropping-particle":"","parse-names":false,"suffix":""}],"container-title":"Sebatik Stmik Wicida","id":"ITEM-1","issued":{"date-parts":[["2016"]]},"title":"Pembelajaran Bangun Ruang Berbasis Augmented Reality Dengan Metode Marker Augmented Reality","type":"article-journal"},"uris":["http://www.mendeley.com/documents/?uuid=ea4e53e6-f72e-4495-836c-3c894633795a"]}],"mendeley":{"formattedCitation":"[1]","plainTextFormattedCitation":"[1]","previouslyFormattedCitation":"[1]"},"properties":{"noteIndex":0},"schema":"https://github.com/citation-style-language/schema/raw/master/csl-citation.json"}</w:instrText>
      </w:r>
      <w:r>
        <w:rPr>
          <w:lang w:val="sv-SE"/>
        </w:rPr>
        <w:fldChar w:fldCharType="separate"/>
      </w:r>
      <w:r w:rsidR="00FF1DF1" w:rsidRPr="00FF1DF1">
        <w:rPr>
          <w:noProof/>
          <w:lang w:val="sv-SE"/>
        </w:rPr>
        <w:t>[1]</w:t>
      </w:r>
      <w:r>
        <w:rPr>
          <w:lang w:val="sv-SE"/>
        </w:rPr>
        <w:fldChar w:fldCharType="end"/>
      </w:r>
    </w:p>
    <w:p w:rsidR="00860DE7" w:rsidRDefault="00860DE7" w:rsidP="00860DE7">
      <w:pPr>
        <w:pStyle w:val="IEEEParagraph"/>
        <w:rPr>
          <w:lang w:val="sv-SE"/>
        </w:rPr>
      </w:pPr>
      <w:r w:rsidRPr="00860DE7">
        <w:rPr>
          <w:lang w:val="sv-SE"/>
        </w:rPr>
        <w:t xml:space="preserve">Untuk memberikan solusi pada permasalahan tersebut, maka dibutuhkan lah suatu media untuk mengimplementasikan materi tentang bangun ruang matematika, </w:t>
      </w:r>
      <w:r w:rsidR="00180F3C">
        <w:rPr>
          <w:lang w:val="sv-SE"/>
        </w:rPr>
        <w:t>s</w:t>
      </w:r>
      <w:r w:rsidRPr="00860DE7">
        <w:rPr>
          <w:lang w:val="sv-SE"/>
        </w:rPr>
        <w:t xml:space="preserve">salah satu nya yaitu memanfaatkan adanya </w:t>
      </w:r>
      <w:r w:rsidR="00325744" w:rsidRPr="00325744">
        <w:rPr>
          <w:i/>
          <w:lang w:val="sv-SE"/>
        </w:rPr>
        <w:t>augmented reality</w:t>
      </w:r>
      <w:r w:rsidRPr="00860DE7">
        <w:rPr>
          <w:lang w:val="sv-SE"/>
        </w:rPr>
        <w:t xml:space="preserve"> </w:t>
      </w:r>
      <w:r>
        <w:rPr>
          <w:color w:val="0D0D0D" w:themeColor="text1" w:themeTint="F2"/>
        </w:rPr>
        <w:t xml:space="preserve">sebagai media pembelajaran </w:t>
      </w:r>
      <w:r w:rsidRPr="00860DE7">
        <w:rPr>
          <w:lang w:val="sv-SE"/>
        </w:rPr>
        <w:t>agar memudahkan siswa dalam proses belajar dan meningkatkan minat dalam belajar.</w:t>
      </w:r>
    </w:p>
    <w:p w:rsidR="00860DE7" w:rsidRDefault="00325744" w:rsidP="002849B0">
      <w:pPr>
        <w:pStyle w:val="IEEEParagraph"/>
        <w:rPr>
          <w:i/>
          <w:lang w:val="sv-SE"/>
        </w:rPr>
      </w:pPr>
      <w:r w:rsidRPr="00325744">
        <w:rPr>
          <w:i/>
          <w:color w:val="0D0D0D" w:themeColor="text1" w:themeTint="F2"/>
        </w:rPr>
        <w:lastRenderedPageBreak/>
        <w:t>Augmented reality</w:t>
      </w:r>
      <w:r w:rsidR="00E838FA">
        <w:rPr>
          <w:i/>
          <w:color w:val="0D0D0D" w:themeColor="text1" w:themeTint="F2"/>
        </w:rPr>
        <w:t xml:space="preserve"> </w:t>
      </w:r>
      <w:r w:rsidR="00E838FA">
        <w:rPr>
          <w:color w:val="0D0D0D" w:themeColor="text1" w:themeTint="F2"/>
        </w:rPr>
        <w:t xml:space="preserve">merupakan perpaduan benda maya tiga dimensi atau dua dimensi menjadi lingkungan tiga dimensi nyata, lalu di implementasikan dalam benda-benda virtual tersebut secara nyata </w:t>
      </w:r>
      <w:r w:rsidR="00E838FA">
        <w:rPr>
          <w:color w:val="0D0D0D" w:themeColor="text1" w:themeTint="F2"/>
        </w:rPr>
        <w:fldChar w:fldCharType="begin" w:fldLock="1"/>
      </w:r>
      <w:r w:rsidR="00B379C5">
        <w:rPr>
          <w:color w:val="0D0D0D" w:themeColor="text1" w:themeTint="F2"/>
        </w:rPr>
        <w:instrText>ADDIN CSL_CITATION {"citationItems":[{"id":"ITEM-1","itemData":{"author":[{"dropping-particle":"","family":"Putri","given":"Marsiska Ariesta","non-dropping-particle":"","parse-names":false,"suffix":""},{"dropping-particle":"","family":"Wibisono","given":"Iwan Setiawan","non-dropping-particle":"","parse-names":false,"suffix":""},{"dropping-particle":"","family":"Waluyo","given":"Universitas Ngudi","non-dropping-particle":"","parse-names":false,"suffix":""}],"id":"ITEM-1","issue":"2","issued":{"date-parts":[["2020"]]},"page":"61-67","title":"Aplikasi Augmented Reality Untuk Pengenalan Perangkat Jaringan Komputer","type":"article-journal","volume":"II"},"uris":["http://www.mendeley.com/documents/?uuid=ac39ce33-10ce-42d4-8e6f-b64c17369e37"]}],"mendeley":{"formattedCitation":"[2]","plainTextFormattedCitation":"[2]","previouslyFormattedCitation":"[2]"},"properties":{"noteIndex":0},"schema":"https://github.com/citation-style-language/schema/raw/master/csl-citation.json"}</w:instrText>
      </w:r>
      <w:r w:rsidR="00E838FA">
        <w:rPr>
          <w:color w:val="0D0D0D" w:themeColor="text1" w:themeTint="F2"/>
        </w:rPr>
        <w:fldChar w:fldCharType="separate"/>
      </w:r>
      <w:r w:rsidR="00E838FA" w:rsidRPr="00E838FA">
        <w:rPr>
          <w:noProof/>
          <w:color w:val="0D0D0D" w:themeColor="text1" w:themeTint="F2"/>
        </w:rPr>
        <w:t>[2]</w:t>
      </w:r>
      <w:r w:rsidR="00E838FA">
        <w:rPr>
          <w:color w:val="0D0D0D" w:themeColor="text1" w:themeTint="F2"/>
        </w:rPr>
        <w:fldChar w:fldCharType="end"/>
      </w:r>
      <w:r w:rsidR="002849B0">
        <w:rPr>
          <w:lang w:val="sv-SE"/>
        </w:rPr>
        <w:t xml:space="preserve">. Jadi </w:t>
      </w:r>
      <w:r w:rsidRPr="00325744">
        <w:rPr>
          <w:i/>
          <w:lang w:val="sv-SE"/>
        </w:rPr>
        <w:t>augmented reality</w:t>
      </w:r>
      <w:r w:rsidR="00860DE7" w:rsidRPr="00860DE7">
        <w:rPr>
          <w:i/>
          <w:lang w:val="sv-SE"/>
        </w:rPr>
        <w:t xml:space="preserve"> </w:t>
      </w:r>
      <w:r w:rsidR="00860DE7" w:rsidRPr="00860DE7">
        <w:rPr>
          <w:lang w:val="sv-SE"/>
        </w:rPr>
        <w:t>adalah suatu</w:t>
      </w:r>
      <w:r w:rsidR="00860DE7" w:rsidRPr="00860DE7">
        <w:rPr>
          <w:i/>
          <w:lang w:val="sv-SE"/>
        </w:rPr>
        <w:t xml:space="preserve"> </w:t>
      </w:r>
      <w:r w:rsidRPr="00325744">
        <w:rPr>
          <w:i/>
          <w:lang w:val="sv-SE"/>
        </w:rPr>
        <w:t xml:space="preserve">technology </w:t>
      </w:r>
      <w:r w:rsidR="00860DE7" w:rsidRPr="00860DE7">
        <w:rPr>
          <w:i/>
          <w:lang w:val="sv-SE"/>
        </w:rPr>
        <w:t xml:space="preserve"> </w:t>
      </w:r>
      <w:r w:rsidR="00860DE7" w:rsidRPr="00860DE7">
        <w:rPr>
          <w:lang w:val="sv-SE"/>
        </w:rPr>
        <w:t xml:space="preserve">yang memadukan </w:t>
      </w:r>
      <w:r w:rsidR="00860DE7" w:rsidRPr="00860DE7">
        <w:rPr>
          <w:i/>
          <w:lang w:val="sv-SE"/>
        </w:rPr>
        <w:t xml:space="preserve">objek virtual </w:t>
      </w:r>
      <w:r w:rsidR="00860DE7" w:rsidRPr="00860DE7">
        <w:rPr>
          <w:lang w:val="sv-SE"/>
        </w:rPr>
        <w:t xml:space="preserve">ke </w:t>
      </w:r>
      <w:r w:rsidR="00860DE7" w:rsidRPr="00860DE7">
        <w:rPr>
          <w:i/>
          <w:lang w:val="sv-SE"/>
        </w:rPr>
        <w:t>real life.</w:t>
      </w:r>
    </w:p>
    <w:p w:rsidR="00B379C5" w:rsidRDefault="000C2036" w:rsidP="00B379C5">
      <w:pPr>
        <w:pStyle w:val="IEEEParagraph"/>
        <w:rPr>
          <w:i/>
          <w:lang w:val="sv-SE"/>
        </w:rPr>
      </w:pPr>
      <w:r>
        <w:rPr>
          <w:lang w:val="sv-SE"/>
        </w:rPr>
        <w:t xml:space="preserve">Banyak metode dalam </w:t>
      </w:r>
      <w:r w:rsidR="00325744" w:rsidRPr="00325744">
        <w:rPr>
          <w:i/>
          <w:lang w:val="sv-SE"/>
        </w:rPr>
        <w:t>augmented reality</w:t>
      </w:r>
      <w:r>
        <w:rPr>
          <w:i/>
          <w:lang w:val="sv-SE"/>
        </w:rPr>
        <w:t xml:space="preserve"> </w:t>
      </w:r>
      <w:r>
        <w:rPr>
          <w:lang w:val="sv-SE"/>
        </w:rPr>
        <w:t xml:space="preserve">diantaranya </w:t>
      </w:r>
      <w:r>
        <w:rPr>
          <w:i/>
          <w:lang w:val="sv-SE"/>
        </w:rPr>
        <w:t>markeless, mult</w:t>
      </w:r>
      <w:r w:rsidR="00B379C5">
        <w:rPr>
          <w:i/>
          <w:lang w:val="sv-SE"/>
        </w:rPr>
        <w:t>iple marker, paddle marker, sing</w:t>
      </w:r>
      <w:r>
        <w:rPr>
          <w:i/>
          <w:lang w:val="sv-SE"/>
        </w:rPr>
        <w:t xml:space="preserve">le marker </w:t>
      </w:r>
      <w:r>
        <w:rPr>
          <w:lang w:val="sv-SE"/>
        </w:rPr>
        <w:t xml:space="preserve">dan sebagainya, </w:t>
      </w:r>
      <w:r w:rsidR="00B379C5">
        <w:rPr>
          <w:lang w:val="sv-SE"/>
        </w:rPr>
        <w:t xml:space="preserve">di sini peneliti menggunakan metode </w:t>
      </w:r>
      <w:r w:rsidR="00B379C5">
        <w:rPr>
          <w:i/>
          <w:lang w:val="sv-SE"/>
        </w:rPr>
        <w:t xml:space="preserve">single marker. </w:t>
      </w:r>
      <w:r w:rsidR="00B379C5" w:rsidRPr="00B379C5">
        <w:rPr>
          <w:i/>
          <w:lang w:val="sv-SE"/>
        </w:rPr>
        <w:t xml:space="preserve">Single marker </w:t>
      </w:r>
      <w:r w:rsidR="00B379C5" w:rsidRPr="00B379C5">
        <w:rPr>
          <w:lang w:val="sv-SE"/>
        </w:rPr>
        <w:t>adalah metode Marker yang digunakan untuk menampilkan satu Marker atau satu objek saja</w:t>
      </w:r>
      <w:r w:rsidR="00B379C5" w:rsidRPr="00B379C5">
        <w:rPr>
          <w:i/>
          <w:lang w:val="sv-SE"/>
        </w:rPr>
        <w:t xml:space="preserve"> </w:t>
      </w:r>
      <w:r w:rsidR="00B379C5">
        <w:rPr>
          <w:i/>
          <w:lang w:val="sv-SE"/>
        </w:rPr>
        <w:fldChar w:fldCharType="begin" w:fldLock="1"/>
      </w:r>
      <w:r w:rsidR="00BE1D1A">
        <w:rPr>
          <w:i/>
          <w:lang w:val="sv-SE"/>
        </w:rPr>
        <w:instrText>ADDIN CSL_CITATION {"citationItems":[{"id":"ITEM-1","itemData":{"author":[{"dropping-particle":"","family":"Mulyadi","given":"Tri","non-dropping-particle":"","parse-names":false,"suffix":""},{"dropping-particle":"","family":"H","given":"Muhammad Rizal","non-dropping-particle":"","parse-names":false,"suffix":""},{"dropping-particle":"","family":"Amiruddin","given":"Amran","non-dropping-particle":"","parse-names":false,"suffix":""}],"container-title":"Joism : Jurnal of Information System Management","id":"ITEM-1","issue":"2","issued":{"date-parts":[["2020"]]},"page":"1-4","title":"penerapan teknologi augmented reality sebagai sarana edukasi perkenalan alat musik dengan metode single marker","type":"article-journal","volume":"1"},"uris":["http://www.mendeley.com/documents/?uuid=03575e93-ca68-4d81-8fa5-ea0854566d9d"]}],"mendeley":{"formattedCitation":"[3]","plainTextFormattedCitation":"[3]","previouslyFormattedCitation":"[3]"},"properties":{"noteIndex":0},"schema":"https://github.com/citation-style-language/schema/raw/master/csl-citation.json"}</w:instrText>
      </w:r>
      <w:r w:rsidR="00B379C5">
        <w:rPr>
          <w:i/>
          <w:lang w:val="sv-SE"/>
        </w:rPr>
        <w:fldChar w:fldCharType="separate"/>
      </w:r>
      <w:r w:rsidR="00B379C5" w:rsidRPr="00B379C5">
        <w:rPr>
          <w:noProof/>
          <w:lang w:val="sv-SE"/>
        </w:rPr>
        <w:t>[3]</w:t>
      </w:r>
      <w:r w:rsidR="00B379C5">
        <w:rPr>
          <w:i/>
          <w:lang w:val="sv-SE"/>
        </w:rPr>
        <w:fldChar w:fldCharType="end"/>
      </w:r>
    </w:p>
    <w:p w:rsidR="000C2036" w:rsidRPr="002849B0" w:rsidRDefault="000C2036" w:rsidP="002849B0">
      <w:pPr>
        <w:pStyle w:val="IEEEParagraph"/>
        <w:rPr>
          <w:lang w:val="sv-SE"/>
        </w:rPr>
      </w:pPr>
      <w:r w:rsidRPr="000C2036">
        <w:rPr>
          <w:lang w:val="sv-SE"/>
        </w:rPr>
        <w:t xml:space="preserve">Penelitian </w:t>
      </w:r>
      <w:r w:rsidR="00325744" w:rsidRPr="00325744">
        <w:rPr>
          <w:i/>
          <w:lang w:val="sv-SE"/>
        </w:rPr>
        <w:t>augmented reality</w:t>
      </w:r>
      <w:r w:rsidRPr="000C2036">
        <w:rPr>
          <w:lang w:val="sv-SE"/>
        </w:rPr>
        <w:t xml:space="preserve"> yang bersangkutan dengan media pembelajaran sudah di laksanakan oleh beberapa peneliti, di antaranya Awang harsa dkk,  memanfaatkan </w:t>
      </w:r>
      <w:r w:rsidR="00325744" w:rsidRPr="00325744">
        <w:rPr>
          <w:i/>
          <w:lang w:val="sv-SE"/>
        </w:rPr>
        <w:t>augmented reality</w:t>
      </w:r>
      <w:r w:rsidRPr="000C2036">
        <w:rPr>
          <w:lang w:val="sv-SE"/>
        </w:rPr>
        <w:t xml:space="preserve"> sebagai media pembelajaran dalam bangun ruang untuk anak tingkat SMP, penelitian berikutnya dilaksanakan oleh Meyti  Eka Apriyani yang menggunakan metode single marker dengan memanfaatkan </w:t>
      </w:r>
      <w:r w:rsidR="00325744" w:rsidRPr="00325744">
        <w:rPr>
          <w:i/>
          <w:lang w:val="sv-SE"/>
        </w:rPr>
        <w:t>augmented reality</w:t>
      </w:r>
      <w:r w:rsidRPr="000C2036">
        <w:rPr>
          <w:lang w:val="sv-SE"/>
        </w:rPr>
        <w:t xml:space="preserve"> sebagai alat pengenalan hewan purbakala,serta penelitian dari Fivtatianti hendjani yang memanfaatkan </w:t>
      </w:r>
      <w:r w:rsidR="00325744" w:rsidRPr="00325744">
        <w:rPr>
          <w:i/>
          <w:lang w:val="sv-SE"/>
        </w:rPr>
        <w:t>augmented reality</w:t>
      </w:r>
      <w:r w:rsidRPr="000C2036">
        <w:rPr>
          <w:lang w:val="sv-SE"/>
        </w:rPr>
        <w:t xml:space="preserve"> dengan metode single Marker sebagai media pembelajaran </w:t>
      </w:r>
      <w:r w:rsidR="00180F3C">
        <w:rPr>
          <w:lang w:val="sv-SE"/>
        </w:rPr>
        <w:t>s</w:t>
      </w:r>
      <w:r w:rsidRPr="000C2036">
        <w:rPr>
          <w:lang w:val="sv-SE"/>
        </w:rPr>
        <w:t>mata pelajaran ilmu pengetahuan alam.</w:t>
      </w:r>
    </w:p>
    <w:p w:rsidR="00166FCA" w:rsidRDefault="00B379C5" w:rsidP="00B379C5">
      <w:pPr>
        <w:pStyle w:val="IEEEParagraph"/>
        <w:spacing w:after="240"/>
        <w:rPr>
          <w:lang w:val="sv-SE"/>
        </w:rPr>
      </w:pPr>
      <w:r w:rsidRPr="00B379C5">
        <w:rPr>
          <w:lang w:val="sv-SE"/>
        </w:rPr>
        <w:t xml:space="preserve">Berdasarkan uraian di atas dengan memanfaatkan adanya </w:t>
      </w:r>
      <w:r w:rsidR="00325744" w:rsidRPr="00325744">
        <w:rPr>
          <w:i/>
          <w:lang w:val="sv-SE"/>
        </w:rPr>
        <w:t xml:space="preserve">technology </w:t>
      </w:r>
      <w:r w:rsidRPr="00B379C5">
        <w:rPr>
          <w:lang w:val="sv-SE"/>
        </w:rPr>
        <w:t xml:space="preserve"> </w:t>
      </w:r>
      <w:r w:rsidR="00325744" w:rsidRPr="00325744">
        <w:rPr>
          <w:i/>
          <w:lang w:val="sv-SE"/>
        </w:rPr>
        <w:t>augmented reality</w:t>
      </w:r>
      <w:r w:rsidRPr="00B379C5">
        <w:rPr>
          <w:lang w:val="sv-SE"/>
        </w:rPr>
        <w:t xml:space="preserve"> sebagai media pembelajaran </w:t>
      </w:r>
      <w:r w:rsidRPr="00B379C5">
        <w:rPr>
          <w:lang w:val="sv-SE"/>
        </w:rPr>
        <w:lastRenderedPageBreak/>
        <w:t xml:space="preserve">diharapkan dalam mempelajari bangun ruang bisa lebih atraktif, memuaskan serta menarik karena </w:t>
      </w:r>
      <w:r w:rsidR="00325744" w:rsidRPr="00325744">
        <w:rPr>
          <w:i/>
          <w:lang w:val="sv-SE"/>
        </w:rPr>
        <w:t>augmented reality</w:t>
      </w:r>
      <w:r w:rsidRPr="00B379C5">
        <w:rPr>
          <w:lang w:val="sv-SE"/>
        </w:rPr>
        <w:t xml:space="preserve"> memberikan virtualisasi yang interaktif, dan pengetahuan. Serta bertambah nya pengalaman belajar tentang bangun ruang untuk anak sekolah di tingkat sekolah Dasar</w:t>
      </w:r>
      <w:r>
        <w:rPr>
          <w:lang w:val="sv-SE"/>
        </w:rPr>
        <w:t>.</w:t>
      </w:r>
    </w:p>
    <w:p w:rsidR="00166FCA" w:rsidRDefault="00166FCA" w:rsidP="00166FCA">
      <w:pPr>
        <w:pStyle w:val="IEEEParagraph"/>
        <w:numPr>
          <w:ilvl w:val="1"/>
          <w:numId w:val="6"/>
        </w:numPr>
        <w:rPr>
          <w:lang w:val="sv-SE"/>
        </w:rPr>
      </w:pPr>
      <w:r w:rsidRPr="00166FCA">
        <w:rPr>
          <w:i/>
          <w:lang w:val="sv-SE"/>
        </w:rPr>
        <w:t>Rumusan Masalah</w:t>
      </w:r>
    </w:p>
    <w:p w:rsidR="007744CE" w:rsidRPr="00166FCA" w:rsidRDefault="007744CE" w:rsidP="00166FCA">
      <w:pPr>
        <w:pStyle w:val="IEEEParagraph"/>
        <w:ind w:left="288" w:firstLine="0"/>
        <w:rPr>
          <w:lang w:val="sv-SE"/>
        </w:rPr>
      </w:pPr>
      <w:r w:rsidRPr="00166FCA">
        <w:rPr>
          <w:lang w:val="sv-SE"/>
        </w:rPr>
        <w:t>Berdasarkan uraian masalah di atas, maka dapat dibuat suatu rumusan masalah yaitu:</w:t>
      </w:r>
    </w:p>
    <w:p w:rsidR="007744CE" w:rsidRDefault="007744CE" w:rsidP="00166FCA">
      <w:pPr>
        <w:pStyle w:val="IEEEParagraph"/>
        <w:numPr>
          <w:ilvl w:val="0"/>
          <w:numId w:val="9"/>
        </w:numPr>
        <w:spacing w:after="240"/>
        <w:rPr>
          <w:lang w:val="sv-SE"/>
        </w:rPr>
      </w:pPr>
      <w:r w:rsidRPr="007744CE">
        <w:rPr>
          <w:lang w:val="sv-SE"/>
        </w:rPr>
        <w:t xml:space="preserve">Bagaimana mengimplementasikan </w:t>
      </w:r>
      <w:r w:rsidR="00325744" w:rsidRPr="00325744">
        <w:rPr>
          <w:i/>
          <w:lang w:val="sv-SE"/>
        </w:rPr>
        <w:t>Augmented reality</w:t>
      </w:r>
      <w:r w:rsidRPr="007744CE">
        <w:rPr>
          <w:lang w:val="sv-SE"/>
        </w:rPr>
        <w:t xml:space="preserve"> untuk media pembelajaran bangun ruang pada anak sekolah dasar?</w:t>
      </w:r>
    </w:p>
    <w:p w:rsidR="007744CE" w:rsidRPr="00166FCA" w:rsidRDefault="007744CE" w:rsidP="009D7A69">
      <w:pPr>
        <w:pStyle w:val="IEEEParagraph"/>
        <w:numPr>
          <w:ilvl w:val="1"/>
          <w:numId w:val="6"/>
        </w:numPr>
        <w:rPr>
          <w:i/>
          <w:lang w:val="sv-SE"/>
        </w:rPr>
      </w:pPr>
      <w:r w:rsidRPr="00166FCA">
        <w:rPr>
          <w:i/>
          <w:lang w:val="sv-SE"/>
        </w:rPr>
        <w:t>Tujuan Penelitian</w:t>
      </w:r>
    </w:p>
    <w:p w:rsidR="007744CE" w:rsidRPr="007744CE" w:rsidRDefault="007744CE" w:rsidP="007744CE">
      <w:pPr>
        <w:pStyle w:val="IEEEParagraph"/>
        <w:ind w:firstLine="0"/>
        <w:rPr>
          <w:lang w:val="sv-SE"/>
        </w:rPr>
      </w:pPr>
      <w:r>
        <w:rPr>
          <w:lang w:val="sv-SE"/>
        </w:rPr>
        <w:t>Tujuan penelitian ini adalah m</w:t>
      </w:r>
      <w:r w:rsidRPr="007744CE">
        <w:rPr>
          <w:lang w:val="sv-SE"/>
        </w:rPr>
        <w:t xml:space="preserve">engimplementasikan </w:t>
      </w:r>
      <w:r w:rsidR="00325744" w:rsidRPr="00325744">
        <w:rPr>
          <w:i/>
          <w:lang w:val="sv-SE"/>
        </w:rPr>
        <w:t>augmented reality</w:t>
      </w:r>
      <w:r w:rsidRPr="007744CE">
        <w:rPr>
          <w:lang w:val="sv-SE"/>
        </w:rPr>
        <w:t xml:space="preserve"> untuk media pembelajaran dalam materi bangun ruang di pelajaran matematika untuk anak sekolah dasar.</w:t>
      </w:r>
    </w:p>
    <w:p w:rsidR="006E33A4" w:rsidRDefault="006E33A4" w:rsidP="00166FCA">
      <w:pPr>
        <w:pStyle w:val="IEEEHeading1"/>
      </w:pPr>
      <w:r>
        <w:t>TINJAUAN PUSTAKA</w:t>
      </w:r>
    </w:p>
    <w:p w:rsidR="006E33A4" w:rsidRDefault="006E33A4" w:rsidP="006E33A4">
      <w:pPr>
        <w:pStyle w:val="IEEEParagraph"/>
        <w:numPr>
          <w:ilvl w:val="1"/>
          <w:numId w:val="6"/>
        </w:numPr>
        <w:rPr>
          <w:i/>
        </w:rPr>
      </w:pPr>
      <w:r>
        <w:rPr>
          <w:i/>
        </w:rPr>
        <w:t>Tinjauan Teoritis</w:t>
      </w:r>
    </w:p>
    <w:p w:rsidR="006E33A4" w:rsidRDefault="006E33A4" w:rsidP="006E33A4">
      <w:pPr>
        <w:pStyle w:val="IEEEParagraph"/>
        <w:numPr>
          <w:ilvl w:val="0"/>
          <w:numId w:val="22"/>
        </w:numPr>
      </w:pPr>
      <w:r>
        <w:t>Belajar</w:t>
      </w:r>
    </w:p>
    <w:p w:rsidR="0029745C" w:rsidRDefault="0029745C" w:rsidP="0029745C">
      <w:pPr>
        <w:pStyle w:val="IEEEParagraph"/>
        <w:ind w:left="576"/>
      </w:pPr>
      <w:r>
        <w:t>Belajar merupakan kegiatan interaksi orang dengan orang lainnya, orang dengan lingkungan sekitarnya dengan maksud untuk memperoleh atau mendapatkan pengetahuan, pemahaman, suatu konsep, yang mana dapat menghasilkan perubahan sikap atau perilaku orang menjadi lebih baik. Kecapaian proses belajar yang baik bisa ditinjau dari tugas belajar siswa yang mampu mereka kerjakan, bisa mengimplementasikan, mengaplikasikan arah belajar dalam kehidupan siswa.</w:t>
      </w:r>
    </w:p>
    <w:p w:rsidR="00745A85" w:rsidRDefault="0029745C" w:rsidP="00745A85">
      <w:pPr>
        <w:pStyle w:val="IEEEParagraph"/>
        <w:ind w:left="576"/>
      </w:pPr>
      <w:r>
        <w:t>Berikut merupakan Faktor factor yang bisa mempengaruhi belajar. Faktor yang bisa mempengaruhi belajar di kelompokkan menjadi 2, yaitu factor</w:t>
      </w:r>
      <w:r w:rsidR="00745A85">
        <w:t xml:space="preserve"> external dan factor internal. </w:t>
      </w:r>
    </w:p>
    <w:p w:rsidR="00745A85" w:rsidRDefault="00745A85" w:rsidP="00745A85">
      <w:pPr>
        <w:pStyle w:val="IEEEParagraph"/>
        <w:numPr>
          <w:ilvl w:val="0"/>
          <w:numId w:val="25"/>
        </w:numPr>
        <w:ind w:left="709" w:hanging="142"/>
      </w:pPr>
      <w:r>
        <w:t xml:space="preserve"> </w:t>
      </w:r>
      <w:r w:rsidR="0029745C">
        <w:t>Factor external</w:t>
      </w:r>
    </w:p>
    <w:p w:rsidR="0029745C" w:rsidRDefault="0029745C" w:rsidP="00745A85">
      <w:pPr>
        <w:pStyle w:val="IEEEParagraph"/>
        <w:ind w:left="709" w:firstLine="0"/>
      </w:pPr>
      <w:r>
        <w:t>Factor external merupakan factor-factor yang berasal dari luar individu, Salah satu factor external siswa adalah kesulitan dalam belajar, kesulitan belajar disebabkan oleh banyak factor diantaranya belum memahami secara jelas dan baik arah dari isi materi yang di pelajari, factor lainnya yang mempengaruhi sulit nya belajar, seperti:</w:t>
      </w:r>
    </w:p>
    <w:p w:rsidR="0029745C" w:rsidRDefault="0029745C" w:rsidP="0029745C">
      <w:pPr>
        <w:pStyle w:val="IEEEParagraph"/>
        <w:numPr>
          <w:ilvl w:val="1"/>
          <w:numId w:val="24"/>
        </w:numPr>
        <w:ind w:left="1134"/>
      </w:pPr>
      <w:r>
        <w:t xml:space="preserve">Lingkungan keluarga </w:t>
      </w:r>
    </w:p>
    <w:p w:rsidR="0029745C" w:rsidRDefault="0029745C" w:rsidP="0029745C">
      <w:pPr>
        <w:pStyle w:val="IEEEParagraph"/>
        <w:ind w:left="1134" w:firstLine="0"/>
      </w:pPr>
      <w:r>
        <w:t>Contohnya: suasana rumah atau keadaan keluarga, keadaan ekonomi orangtua, dll.</w:t>
      </w:r>
    </w:p>
    <w:p w:rsidR="0029745C" w:rsidRDefault="0029745C" w:rsidP="0029745C">
      <w:pPr>
        <w:pStyle w:val="IEEEParagraph"/>
        <w:numPr>
          <w:ilvl w:val="1"/>
          <w:numId w:val="24"/>
        </w:numPr>
        <w:ind w:left="1134"/>
      </w:pPr>
      <w:r>
        <w:t>Factor social</w:t>
      </w:r>
    </w:p>
    <w:p w:rsidR="0029745C" w:rsidRDefault="0029745C" w:rsidP="0029745C">
      <w:pPr>
        <w:pStyle w:val="IEEEParagraph"/>
        <w:ind w:left="1134" w:firstLine="0"/>
      </w:pPr>
      <w:r>
        <w:t>Contohnya: dalam lingkungan sekolah (hubungan murid dengan murid lainnya, metode dalam mengajar, teman sekolah dan sebagainya), alat dalam belajar.</w:t>
      </w:r>
    </w:p>
    <w:p w:rsidR="0029745C" w:rsidRDefault="0029745C" w:rsidP="0029745C">
      <w:pPr>
        <w:pStyle w:val="IEEEParagraph"/>
        <w:numPr>
          <w:ilvl w:val="1"/>
          <w:numId w:val="24"/>
        </w:numPr>
        <w:ind w:left="1134"/>
      </w:pPr>
      <w:r>
        <w:t>Lingkungan masyarakat</w:t>
      </w:r>
    </w:p>
    <w:p w:rsidR="0029745C" w:rsidRDefault="0029745C" w:rsidP="0029745C">
      <w:pPr>
        <w:pStyle w:val="IEEEParagraph"/>
        <w:ind w:left="1134" w:firstLine="0"/>
      </w:pPr>
      <w:r>
        <w:t>Contohnya: Teman bergaul, kegiatan murid dalam masyarakat, perbedaan budaya, dll.</w:t>
      </w:r>
    </w:p>
    <w:p w:rsidR="00C86818" w:rsidRDefault="00C86818" w:rsidP="00C86818">
      <w:pPr>
        <w:pStyle w:val="IEEEParagraph"/>
        <w:numPr>
          <w:ilvl w:val="0"/>
          <w:numId w:val="25"/>
        </w:numPr>
        <w:ind w:left="709" w:hanging="142"/>
      </w:pPr>
      <w:r>
        <w:t xml:space="preserve"> </w:t>
      </w:r>
      <w:r w:rsidR="0029745C">
        <w:t>Factor internal</w:t>
      </w:r>
    </w:p>
    <w:p w:rsidR="0029745C" w:rsidRDefault="0029745C" w:rsidP="00C86818">
      <w:pPr>
        <w:pStyle w:val="IEEEParagraph"/>
        <w:ind w:left="709" w:firstLine="0"/>
      </w:pPr>
      <w:r>
        <w:t>Factor internal merupakan factor-factor yang ada di dalam individu, seperti:</w:t>
      </w:r>
    </w:p>
    <w:p w:rsidR="0029745C" w:rsidRDefault="0029745C" w:rsidP="00C86818">
      <w:pPr>
        <w:pStyle w:val="IEEEParagraph"/>
        <w:numPr>
          <w:ilvl w:val="0"/>
          <w:numId w:val="27"/>
        </w:numPr>
      </w:pPr>
      <w:r>
        <w:t>Factor jasmani</w:t>
      </w:r>
    </w:p>
    <w:p w:rsidR="0029745C" w:rsidRDefault="0029745C" w:rsidP="00C86818">
      <w:pPr>
        <w:pStyle w:val="IEEEParagraph"/>
        <w:ind w:left="1134" w:firstLine="0"/>
      </w:pPr>
      <w:r>
        <w:t>Contohnya: kesehatan, disfungsi sistem saraf, cacat.</w:t>
      </w:r>
    </w:p>
    <w:p w:rsidR="0029745C" w:rsidRDefault="0029745C" w:rsidP="00C86818">
      <w:pPr>
        <w:pStyle w:val="IEEEParagraph"/>
        <w:numPr>
          <w:ilvl w:val="0"/>
          <w:numId w:val="27"/>
        </w:numPr>
      </w:pPr>
      <w:r>
        <w:t>Factor kelelahan</w:t>
      </w:r>
    </w:p>
    <w:p w:rsidR="0029745C" w:rsidRDefault="0029745C" w:rsidP="00C86818">
      <w:pPr>
        <w:pStyle w:val="IEEEParagraph"/>
        <w:ind w:left="1134" w:firstLine="0"/>
      </w:pPr>
      <w:r>
        <w:t>Contohnya: kelelahan fisik atau jasmani dan rohani</w:t>
      </w:r>
    </w:p>
    <w:p w:rsidR="0029745C" w:rsidRDefault="0029745C" w:rsidP="00C86818">
      <w:pPr>
        <w:pStyle w:val="IEEEParagraph"/>
        <w:numPr>
          <w:ilvl w:val="0"/>
          <w:numId w:val="27"/>
        </w:numPr>
      </w:pPr>
      <w:r>
        <w:t>Factor psikologis</w:t>
      </w:r>
    </w:p>
    <w:p w:rsidR="0029745C" w:rsidRDefault="0029745C" w:rsidP="00C86818">
      <w:pPr>
        <w:pStyle w:val="IEEEParagraph"/>
        <w:ind w:left="1134" w:firstLine="0"/>
      </w:pPr>
      <w:r>
        <w:t xml:space="preserve">Contohnya: niat, minat, motif pribadi, motivasi, semangat dan bakat. </w:t>
      </w:r>
    </w:p>
    <w:p w:rsidR="005A33A3" w:rsidRDefault="0029745C" w:rsidP="0029745C">
      <w:pPr>
        <w:pStyle w:val="IEEEParagraph"/>
        <w:ind w:left="576" w:firstLine="0"/>
      </w:pPr>
      <w:r>
        <w:t>Proses belajar bisa dilaksanakan kapan dan dimana saja. Ini dapat dibuktikan dengan adanya perubahan sikap atau perilaku pada tingkatan pengetahuan, pemahaman, atau pada suatu konsep. Untuk meningkatkan pengetahuan serta keterampilan siswa dapat di lakukan salah satu nya dengan memanfaatkan media pembelajaran</w:t>
      </w:r>
    </w:p>
    <w:p w:rsidR="006E33A4" w:rsidRDefault="006E33A4" w:rsidP="006E33A4">
      <w:pPr>
        <w:pStyle w:val="IEEEParagraph"/>
        <w:numPr>
          <w:ilvl w:val="0"/>
          <w:numId w:val="22"/>
        </w:numPr>
      </w:pPr>
      <w:r>
        <w:t>Media pembelajaran</w:t>
      </w:r>
    </w:p>
    <w:p w:rsidR="00940283" w:rsidRDefault="00940283" w:rsidP="00940283">
      <w:pPr>
        <w:pStyle w:val="IEEEParagraph"/>
        <w:ind w:left="576" w:firstLine="144"/>
      </w:pPr>
      <w:r w:rsidRPr="00940283">
        <w:t>Media pembelajaran adalah media, sarana serta cara yang dapat dipakai guna penyambung komunikasi antara siswa dengan pendidik dalam</w:t>
      </w:r>
      <w:r>
        <w:t xml:space="preserve"> proses pembelajaran di sekolah </w:t>
      </w:r>
      <w:r>
        <w:fldChar w:fldCharType="begin" w:fldLock="1"/>
      </w:r>
      <w:r w:rsidR="00325744">
        <w:instrText>ADDIN CSL_CITATION {"citationItems":[{"id":"ITEM-1","itemData":{"ISSN":"1907-1183","abstract":"Penggunaan media pembelajaran merupakan bagian yang tidak bisa dipisahkan dan sudah merupakan suatu integrasi terhadap metode belajar yang dipakai. Salah satu contoh media pembelajaran yang bisa dikongkritkan dengan memanfaatkan perkembangan teknologi di bidang pendidikan adalah media pembelajaran berbasis android. Penelitian ini bertujuan untuk mengembangkan media pembelajaran berbasis android pada mata pelajaran Sistem Operasi Jaringan kelas XI. Metode penelitian yang digunakan adalah penelitian pengembangan dengan tahapan perancangan, produksi, evaluasi, dan menganalisis data dengan persentase. Hasil penelitian ini menunjukkan bahwa media pembelajaran berbasis android yang dikembangkan pada mata pelajaran Sistem Operasi Jaringan kelas XI sudah layak untuk digunakan dalam pembelajaran oleh guru dan siswa. Berdasarkan beberapa tahapan uji coba, media pembelajaran dikategorikan valid dengan tingkat kelayakan sebesar 82% dengan kriteria baik. Penelitian ini diharapkan dapat menjadi media pembelajaran pada mata pelajaran Sistem Operasi Jaringan Kelas XI dan dapat bermanfaat bagi","author":[{"dropping-particle":"","family":"Kuswanto","given":"Joko","non-dropping-particle":"","parse-names":false,"suffix":""},{"dropping-particle":"","family":"Radiansah","given":"Ferri","non-dropping-particle":"","parse-names":false,"suffix":""}],"container-title":"An Nabighoh Jurnal Pendidikan dan Pembelajaran Bahasa Arab","id":"ITEM-1","issued":{"date-parts":[["2018"]]},"title":"Media Pembelajaran Berbasis Android Pada Mata Pelajaran Sistem Operasi Jaringan Kelas XI","type":"article-journal"},"uris":["http://www.mendeley.com/documents/?uuid=e5b04cb0-0e07-4c86-9c6c-1cec7eda0a63"]}],"mendeley":{"formattedCitation":"[4]","plainTextFormattedCitation":"[4]","previouslyFormattedCitation":"[4]"},"properties":{"noteIndex":0},"schema":"https://github.com/citation-style-language/schema/raw/master/csl-citation.json"}</w:instrText>
      </w:r>
      <w:r>
        <w:fldChar w:fldCharType="separate"/>
      </w:r>
      <w:r w:rsidRPr="00940283">
        <w:rPr>
          <w:noProof/>
        </w:rPr>
        <w:t>[4]</w:t>
      </w:r>
      <w:r>
        <w:fldChar w:fldCharType="end"/>
      </w:r>
      <w:r>
        <w:t>. Berikut merupakan tujuan adanya media pembelajaran:</w:t>
      </w:r>
    </w:p>
    <w:p w:rsidR="00940283" w:rsidRDefault="00940283" w:rsidP="00940283">
      <w:pPr>
        <w:pStyle w:val="IEEEParagraph"/>
        <w:numPr>
          <w:ilvl w:val="1"/>
          <w:numId w:val="29"/>
        </w:numPr>
        <w:ind w:left="1134" w:hanging="420"/>
      </w:pPr>
      <w:r>
        <w:t>Menumbuhkan motivasi dan minat belajar pelajar</w:t>
      </w:r>
    </w:p>
    <w:p w:rsidR="00940283" w:rsidRDefault="00940283" w:rsidP="00940283">
      <w:pPr>
        <w:pStyle w:val="IEEEParagraph"/>
        <w:numPr>
          <w:ilvl w:val="1"/>
          <w:numId w:val="29"/>
        </w:numPr>
        <w:ind w:left="1134" w:hanging="420"/>
      </w:pPr>
      <w:r>
        <w:t>Dalam kegiatan pembelajaran proses nya menjadi lebih mudah serta efisien</w:t>
      </w:r>
    </w:p>
    <w:p w:rsidR="00940283" w:rsidRDefault="00940283" w:rsidP="00940283">
      <w:pPr>
        <w:pStyle w:val="IEEEParagraph"/>
        <w:numPr>
          <w:ilvl w:val="1"/>
          <w:numId w:val="29"/>
        </w:numPr>
        <w:ind w:left="1134" w:hanging="420"/>
      </w:pPr>
      <w:r>
        <w:t>Meningkatkan konsentrasi pelajar</w:t>
      </w:r>
    </w:p>
    <w:p w:rsidR="00940283" w:rsidRDefault="00940283" w:rsidP="00940283">
      <w:pPr>
        <w:pStyle w:val="IEEEParagraph"/>
        <w:numPr>
          <w:ilvl w:val="1"/>
          <w:numId w:val="29"/>
        </w:numPr>
        <w:ind w:left="1134" w:hanging="420"/>
      </w:pPr>
      <w:r>
        <w:t>Memberikan pengalaman kepada pengguna secara langsung.</w:t>
      </w:r>
    </w:p>
    <w:p w:rsidR="00940283" w:rsidRDefault="00940283" w:rsidP="00940283">
      <w:pPr>
        <w:pStyle w:val="IEEEParagraph"/>
        <w:ind w:left="576" w:firstLine="144"/>
      </w:pPr>
      <w:r>
        <w:t>Dan berikut merupakan manfaat dari media pembelajaran:</w:t>
      </w:r>
    </w:p>
    <w:p w:rsidR="00940283" w:rsidRDefault="00940283" w:rsidP="00940283">
      <w:pPr>
        <w:pStyle w:val="IEEEParagraph"/>
        <w:numPr>
          <w:ilvl w:val="0"/>
          <w:numId w:val="30"/>
        </w:numPr>
      </w:pPr>
      <w:r>
        <w:t>Dalam proses kegiatan belajar dan mengajar menjadi lebih menarik, interaktif serta bisa  menimbulkan semangat dan motivasi dalam belajar</w:t>
      </w:r>
    </w:p>
    <w:p w:rsidR="00940283" w:rsidRDefault="00940283" w:rsidP="00940283">
      <w:pPr>
        <w:pStyle w:val="IEEEParagraph"/>
        <w:numPr>
          <w:ilvl w:val="0"/>
          <w:numId w:val="30"/>
        </w:numPr>
      </w:pPr>
      <w:r>
        <w:t>Adanya variasi dalam proses mengajar.</w:t>
      </w:r>
    </w:p>
    <w:p w:rsidR="00940283" w:rsidRDefault="00940283" w:rsidP="00940283">
      <w:pPr>
        <w:pStyle w:val="IEEEParagraph"/>
        <w:numPr>
          <w:ilvl w:val="0"/>
          <w:numId w:val="30"/>
        </w:numPr>
      </w:pPr>
      <w:r>
        <w:t>Adanya pengalaman belajar yang nyata dan langsung.</w:t>
      </w:r>
    </w:p>
    <w:p w:rsidR="00940283" w:rsidRDefault="00940283" w:rsidP="00940283">
      <w:pPr>
        <w:pStyle w:val="IEEEParagraph"/>
        <w:numPr>
          <w:ilvl w:val="0"/>
          <w:numId w:val="30"/>
        </w:numPr>
      </w:pPr>
      <w:r>
        <w:t>Dapat meningkatkan kualitas pembelajaran.</w:t>
      </w:r>
    </w:p>
    <w:p w:rsidR="00940283" w:rsidRDefault="00940283" w:rsidP="00940283">
      <w:pPr>
        <w:pStyle w:val="IEEEParagraph"/>
        <w:numPr>
          <w:ilvl w:val="0"/>
          <w:numId w:val="30"/>
        </w:numPr>
      </w:pPr>
      <w:r>
        <w:t>Adanya variasi dalam kegiatan pembelajaran</w:t>
      </w:r>
    </w:p>
    <w:p w:rsidR="00940283" w:rsidRDefault="00940283" w:rsidP="00940283">
      <w:pPr>
        <w:pStyle w:val="IEEEParagraph"/>
        <w:numPr>
          <w:ilvl w:val="0"/>
          <w:numId w:val="30"/>
        </w:numPr>
      </w:pPr>
      <w:r>
        <w:t>Media pembelajaran bisa mengatasi permasalahan antara murid dan guru selama pembelajaran dll.</w:t>
      </w:r>
    </w:p>
    <w:p w:rsidR="00940283" w:rsidRDefault="00940283" w:rsidP="00940283">
      <w:pPr>
        <w:pStyle w:val="IEEEParagraph"/>
        <w:ind w:left="576" w:firstLine="144"/>
      </w:pPr>
      <w:r>
        <w:t xml:space="preserve">Matematika adalah salah satu mata pelajaran yang membutuhkan media pembelajaran untuk mempermudah siswa dalam memahami penjelasan materi yang telah di sampaikan oleh pengajar atau guru. Oleh sebab itu dengan adanya pemanfaatan media atau alat bantu pada mata pelajaran matematika dalam kegiatan belajar dan mengajar dapat mempermudah peserta didik untuk mengamati objek secara langsung dan bisa menunjang hasil belajar peserta didik. </w:t>
      </w:r>
    </w:p>
    <w:p w:rsidR="006E33A4" w:rsidRDefault="006E33A4" w:rsidP="006E33A4">
      <w:pPr>
        <w:pStyle w:val="IEEEParagraph"/>
        <w:numPr>
          <w:ilvl w:val="0"/>
          <w:numId w:val="22"/>
        </w:numPr>
      </w:pPr>
      <w:r>
        <w:t>Matematika</w:t>
      </w:r>
    </w:p>
    <w:p w:rsidR="00940283" w:rsidRPr="00940283" w:rsidRDefault="00940283" w:rsidP="00940283">
      <w:pPr>
        <w:pStyle w:val="IEEEParagraph"/>
        <w:ind w:left="576"/>
        <w:rPr>
          <w:color w:val="0D0D0D" w:themeColor="text1" w:themeTint="F2"/>
        </w:rPr>
      </w:pPr>
      <w:r>
        <w:rPr>
          <w:color w:val="0D0D0D" w:themeColor="text1" w:themeTint="F2"/>
        </w:rPr>
        <w:t>M</w:t>
      </w:r>
      <w:r w:rsidRPr="008E38A9">
        <w:rPr>
          <w:color w:val="0D0D0D" w:themeColor="text1" w:themeTint="F2"/>
        </w:rPr>
        <w:t xml:space="preserve">atematika </w:t>
      </w:r>
      <w:r>
        <w:rPr>
          <w:color w:val="0D0D0D" w:themeColor="text1" w:themeTint="F2"/>
        </w:rPr>
        <w:t>merupakan</w:t>
      </w:r>
      <w:r w:rsidRPr="008E38A9">
        <w:rPr>
          <w:color w:val="0D0D0D" w:themeColor="text1" w:themeTint="F2"/>
        </w:rPr>
        <w:t xml:space="preserve"> suatu ilmu pasti yang membahas seputar bilangan atau angka, berat, keteraturan dan segala aspek kehidupan, yang di</w:t>
      </w:r>
      <w:r>
        <w:rPr>
          <w:color w:val="0D0D0D" w:themeColor="text1" w:themeTint="F2"/>
        </w:rPr>
        <w:t xml:space="preserve"> </w:t>
      </w:r>
      <w:r w:rsidRPr="008E38A9">
        <w:rPr>
          <w:color w:val="0D0D0D" w:themeColor="text1" w:themeTint="F2"/>
        </w:rPr>
        <w:t xml:space="preserve">pelajari oleh semua </w:t>
      </w:r>
      <w:r>
        <w:rPr>
          <w:color w:val="0D0D0D" w:themeColor="text1" w:themeTint="F2"/>
        </w:rPr>
        <w:t xml:space="preserve">murid </w:t>
      </w:r>
      <w:r w:rsidRPr="008E38A9">
        <w:rPr>
          <w:color w:val="0D0D0D" w:themeColor="text1" w:themeTint="F2"/>
        </w:rPr>
        <w:t xml:space="preserve">baik tingkat </w:t>
      </w:r>
      <w:r>
        <w:rPr>
          <w:color w:val="0D0D0D" w:themeColor="text1" w:themeTint="F2"/>
        </w:rPr>
        <w:t>anak-anak (</w:t>
      </w:r>
      <w:r w:rsidRPr="008E38A9">
        <w:rPr>
          <w:color w:val="0D0D0D" w:themeColor="text1" w:themeTint="F2"/>
        </w:rPr>
        <w:t>sekolah dasar</w:t>
      </w:r>
      <w:r>
        <w:rPr>
          <w:color w:val="0D0D0D" w:themeColor="text1" w:themeTint="F2"/>
        </w:rPr>
        <w:t>)</w:t>
      </w:r>
      <w:r w:rsidRPr="008E38A9">
        <w:rPr>
          <w:color w:val="0D0D0D" w:themeColor="text1" w:themeTint="F2"/>
        </w:rPr>
        <w:t xml:space="preserve"> maupun perguruan tinggi</w:t>
      </w:r>
      <w:r>
        <w:rPr>
          <w:color w:val="0D0D0D" w:themeColor="text1" w:themeTint="F2"/>
        </w:rPr>
        <w:t xml:space="preserve">. </w:t>
      </w:r>
      <w:r w:rsidRPr="00940283">
        <w:rPr>
          <w:color w:val="0D0D0D" w:themeColor="text1" w:themeTint="F2"/>
        </w:rPr>
        <w:t>Materi yang di pelajari dalam mata pelajaran matematika salah satu nya adalah bangun ruang.</w:t>
      </w:r>
    </w:p>
    <w:p w:rsidR="00940283" w:rsidRDefault="00940283" w:rsidP="00940283">
      <w:pPr>
        <w:pStyle w:val="IEEEParagraph"/>
        <w:numPr>
          <w:ilvl w:val="0"/>
          <w:numId w:val="32"/>
        </w:numPr>
        <w:rPr>
          <w:color w:val="0D0D0D" w:themeColor="text1" w:themeTint="F2"/>
        </w:rPr>
      </w:pPr>
      <w:r w:rsidRPr="00940283">
        <w:rPr>
          <w:color w:val="0D0D0D" w:themeColor="text1" w:themeTint="F2"/>
        </w:rPr>
        <w:t>Bangun Ruang</w:t>
      </w:r>
    </w:p>
    <w:p w:rsidR="00940283" w:rsidRPr="00940283" w:rsidRDefault="00940283" w:rsidP="00325744">
      <w:pPr>
        <w:pStyle w:val="IEEEParagraph"/>
        <w:ind w:left="936" w:firstLine="0"/>
        <w:rPr>
          <w:color w:val="0D0D0D" w:themeColor="text1" w:themeTint="F2"/>
        </w:rPr>
      </w:pPr>
      <w:r w:rsidRPr="00940283">
        <w:rPr>
          <w:color w:val="0D0D0D" w:themeColor="text1" w:themeTint="F2"/>
        </w:rPr>
        <w:t>Bangun ruang merupakan bangun matematika yang mempunyai isi atau volume.</w:t>
      </w:r>
      <w:r w:rsidR="00325744">
        <w:rPr>
          <w:color w:val="0D0D0D" w:themeColor="text1" w:themeTint="F2"/>
        </w:rPr>
        <w:t xml:space="preserve"> Contoh bangun ruang yaitu kubus, balok, tabung, bola, kerucut dan sebagainya</w:t>
      </w:r>
    </w:p>
    <w:p w:rsidR="006E33A4" w:rsidRPr="00325744" w:rsidRDefault="00325744" w:rsidP="006E33A4">
      <w:pPr>
        <w:pStyle w:val="IEEEParagraph"/>
        <w:numPr>
          <w:ilvl w:val="0"/>
          <w:numId w:val="22"/>
        </w:numPr>
      </w:pPr>
      <w:r w:rsidRPr="00325744">
        <w:rPr>
          <w:i/>
        </w:rPr>
        <w:t>Augmented reality</w:t>
      </w:r>
    </w:p>
    <w:p w:rsidR="00325744" w:rsidRDefault="00325744" w:rsidP="00325744">
      <w:pPr>
        <w:pStyle w:val="IEEEParagraph"/>
        <w:ind w:left="576" w:firstLine="144"/>
      </w:pPr>
      <w:r w:rsidRPr="00325744">
        <w:rPr>
          <w:i/>
        </w:rPr>
        <w:t>Augmented reality</w:t>
      </w:r>
      <w:r w:rsidRPr="00325744">
        <w:t xml:space="preserve"> adalah perpaduan benda virtual serta benda nyata pada ruang lingkup yang nyata, serta adanya integrasi diantara keduanya </w:t>
      </w:r>
      <w:r>
        <w:fldChar w:fldCharType="begin" w:fldLock="1"/>
      </w:r>
      <w:r w:rsidR="005F0DBA">
        <w:instrText>ADDIN CSL_CITATION {"citationItems":[{"id":"ITEM-1","itemData":{"DOI":"10.34010/komputika.v9i1.2362","ISSN":"2655-3198","author":[{"dropping-particle":"","family":"Saputri","given":"Shelia","non-dropping-particle":"","parse-names":false,"suffix":""},{"dropping-particle":"","family":"Sibarani","given":"Alexander","non-dropping-particle":"","parse-names":false,"suffix":""}],"container-title":"Komputika : Jurnal Sistem Komputer","id":"ITEM-1","issue":"1","issued":{"date-parts":[["2020"]]},"page":"15-24","title":"Implementasi Augmented Reality Pada Pembelajaran Matematika Mengenal Bangun Ruang Dengan Metode Marked Based Tracking Berbasis Android","type":"article-journal","volume":"9"},"uris":["http://www.mendeley.com/documents/?uuid=9d612de3-6b96-4f5b-ba15-1a0b98e6da02"]}],"mendeley":{"formattedCitation":"[5]","plainTextFormattedCitation":"[5]","previouslyFormattedCitation":"[5]"},"properties":{"noteIndex":0},"schema":"https://github.com/citation-style-language/schema/raw/master/csl-citation.json"}</w:instrText>
      </w:r>
      <w:r>
        <w:fldChar w:fldCharType="separate"/>
      </w:r>
      <w:r w:rsidRPr="00325744">
        <w:rPr>
          <w:noProof/>
        </w:rPr>
        <w:t>[5]</w:t>
      </w:r>
      <w:r>
        <w:fldChar w:fldCharType="end"/>
      </w:r>
      <w:r w:rsidRPr="00325744">
        <w:t xml:space="preserve"> </w:t>
      </w:r>
      <w:r w:rsidRPr="00325744">
        <w:rPr>
          <w:i/>
        </w:rPr>
        <w:t>Augmented reality</w:t>
      </w:r>
      <w:r w:rsidRPr="00325744">
        <w:t xml:space="preserve"> memiliki 3 prinsip, yaitu AR adalah perpaduan dunia maya dan dunia, AR secara real time berjalan secara interaktif.</w:t>
      </w:r>
    </w:p>
    <w:p w:rsidR="00325744" w:rsidRPr="006E33A4" w:rsidRDefault="00325744" w:rsidP="00325744">
      <w:pPr>
        <w:pStyle w:val="IEEEParagraph"/>
        <w:ind w:left="576" w:firstLine="144"/>
      </w:pPr>
      <w:r w:rsidRPr="00325744">
        <w:rPr>
          <w:i/>
        </w:rPr>
        <w:t>Augmented reality</w:t>
      </w:r>
      <w:r w:rsidRPr="00325744">
        <w:t xml:space="preserve"> bisa di terapkan pada computer ataupun smartphone. Smartphone merupakan suatu perangkat yang bisa digunakan dalam berkomunikasi dan bisa bekerja layaknya computer mini. Dengan memanfaatkan smartphone dan </w:t>
      </w:r>
      <w:r w:rsidRPr="00325744">
        <w:rPr>
          <w:i/>
        </w:rPr>
        <w:t>technology augmented reality</w:t>
      </w:r>
      <w:r w:rsidRPr="00325744">
        <w:t xml:space="preserve"> di harap kan mampu menumbuhkan minat murid dalam belajar. Salah satu metode yang di terapkan pada </w:t>
      </w:r>
      <w:r w:rsidRPr="00325744">
        <w:rPr>
          <w:i/>
        </w:rPr>
        <w:t>augmented reality</w:t>
      </w:r>
      <w:r w:rsidRPr="00325744">
        <w:t xml:space="preserve"> yaitu metode </w:t>
      </w:r>
      <w:r w:rsidRPr="00325744">
        <w:rPr>
          <w:i/>
        </w:rPr>
        <w:t>single marker</w:t>
      </w:r>
      <w:r w:rsidRPr="00325744">
        <w:t>.</w:t>
      </w:r>
    </w:p>
    <w:p w:rsidR="006E33A4" w:rsidRPr="00325744" w:rsidRDefault="006E33A4" w:rsidP="006E33A4">
      <w:pPr>
        <w:pStyle w:val="IEEEParagraph"/>
        <w:numPr>
          <w:ilvl w:val="0"/>
          <w:numId w:val="22"/>
        </w:numPr>
      </w:pPr>
      <w:r>
        <w:rPr>
          <w:i/>
        </w:rPr>
        <w:t>Single Marker</w:t>
      </w:r>
    </w:p>
    <w:p w:rsidR="00325744" w:rsidRPr="005F0DBA" w:rsidRDefault="00A87813" w:rsidP="00325744">
      <w:pPr>
        <w:pStyle w:val="IEEEParagraph"/>
        <w:ind w:left="576" w:firstLine="0"/>
      </w:pPr>
      <w:r>
        <w:rPr>
          <w:i/>
        </w:rPr>
        <w:t xml:space="preserve">Single marker </w:t>
      </w:r>
      <w:r>
        <w:t xml:space="preserve">adalah satu penanda media </w:t>
      </w:r>
      <w:r>
        <w:rPr>
          <w:i/>
        </w:rPr>
        <w:t>marker</w:t>
      </w:r>
      <w:r>
        <w:t xml:space="preserve"> yang di jadikan sebagai pendeteksi gambar dan hanya satu objek yang keluar, berbeda dengan </w:t>
      </w:r>
      <w:r>
        <w:rPr>
          <w:i/>
        </w:rPr>
        <w:t xml:space="preserve">multi marker </w:t>
      </w:r>
      <w:r w:rsidR="005F0DBA">
        <w:t xml:space="preserve">yang dapat menampilkan semua gambar dalam satu waktu mendeteksi berbagai marker </w:t>
      </w:r>
      <w:r w:rsidR="005F0DBA">
        <w:fldChar w:fldCharType="begin" w:fldLock="1"/>
      </w:r>
      <w:r w:rsidR="005F0DBA">
        <w:instrText>ADDIN CSL_CITATION {"citationItems":[{"id":"ITEM-1","itemData":{"DOI":"10.20895/infotel.v7i1.29","ISSN":"2085-3688","abstract":"Saat ini untuk mempelajari hewan purbakala melalui pelajaran sejarah di sekolah hanya dilakukan hanya melalui sebuah buku dan gambar yang terdapat pada buku-buku dan alat peraga biasa, tetapi dengan menggunakan teknologi augmented reality diharapkan dalam pembelajarannya dapat membuat pelajaran sejarah terutama mengenai hewan purbakala dapat lebih menarik dan menyenangkan karena augmented reality dapat menjadi sebuah alat peraga virtualisasi hewan purbakala dlam bentuk 3D. Aplikasi augmented reality ini sebagai media pengenalan hewan purbakala kepada anak-anak usia 13 sampai 18 tahun secara virtual menggunakan perangkat smartphone agar proses pengenalan Hewan purbakala dapat menjadi lebih menarik dan mudah diapliaksikan karena mudah dibawa serta tidak menggunakan alat peraga yang sulit didapat dan memiliki harga yang mahal. Virtualisasi Alat Peraga Pengenalan Hewan Purbakala menggunakan augmented reality dapat menampilkan Animasi Hewan purbakala dalam bentuk 3D. Dengan proses, pengguna menjalankan aplikasi kemudian aplikasi akan melakukan pelacakan marker, setelah marker dikenali sesuai data acuan yang terdapat didalam sistem aplikasi, maka aplikasi dapat menampilkan binatang Purbakala secara 3D pada layar smartphone.","author":[{"dropping-particle":"","family":"Apriyani","given":"Meyti Eka","non-dropping-particle":"","parse-names":false,"suffix":""},{"dropping-particle":"","family":"Gustianto","given":"Robie","non-dropping-particle":"","parse-names":false,"suffix":""}],"container-title":"JURNAL INFOTEL - Informatika Telekomunikasi Elektronika","id":"ITEM-1","issued":{"date-parts":[["2015"]]},"title":"Augmented Reality sebagai Alat Pengenalan Hewan Purbakala dengan Animasi 3D menggunakan Metode Single Marker","type":"article-journal"},"uris":["http://www.mendeley.com/documents/?uuid=aa228345-4da5-4f19-907d-9b9527fecadf"]}],"mendeley":{"formattedCitation":"[6]","plainTextFormattedCitation":"[6]"},"properties":{"noteIndex":0},"schema":"https://github.com/citation-style-language/schema/raw/master/csl-citation.json"}</w:instrText>
      </w:r>
      <w:r w:rsidR="005F0DBA">
        <w:fldChar w:fldCharType="separate"/>
      </w:r>
      <w:r w:rsidR="005F0DBA" w:rsidRPr="005F0DBA">
        <w:rPr>
          <w:noProof/>
        </w:rPr>
        <w:t>[6]</w:t>
      </w:r>
      <w:r w:rsidR="005F0DBA">
        <w:fldChar w:fldCharType="end"/>
      </w:r>
      <w:r w:rsidR="005F0DBA">
        <w:t>.</w:t>
      </w:r>
    </w:p>
    <w:p w:rsidR="006E33A4" w:rsidRPr="006E33A4" w:rsidRDefault="006E33A4" w:rsidP="006E33A4">
      <w:pPr>
        <w:pStyle w:val="IEEEParagraph"/>
        <w:numPr>
          <w:ilvl w:val="1"/>
          <w:numId w:val="6"/>
        </w:numPr>
      </w:pPr>
      <w:r>
        <w:rPr>
          <w:i/>
        </w:rPr>
        <w:t>Kerangka Teoritis</w:t>
      </w:r>
    </w:p>
    <w:p w:rsidR="006E33A4" w:rsidRDefault="006E33A4" w:rsidP="006E33A4">
      <w:pPr>
        <w:pStyle w:val="IEEEParagraph"/>
        <w:ind w:left="288" w:firstLine="0"/>
      </w:pPr>
      <w:r w:rsidRPr="006E33A4">
        <w:t>Kerangka teori ini guna sebagai landasan dalam penelitian. Berdasarkan uraian pada tinjauan teori disusun kerangka teoritis sebagai berikut:</w:t>
      </w:r>
    </w:p>
    <w:p w:rsidR="006E33A4" w:rsidRDefault="006E33A4" w:rsidP="006E33A4">
      <w:pPr>
        <w:pStyle w:val="IEEEParagraph"/>
        <w:ind w:left="288" w:firstLine="0"/>
      </w:pPr>
      <w:r w:rsidRPr="006E33A4">
        <w:rPr>
          <w:noProof/>
          <w:lang w:val="en-US" w:eastAsia="en-US"/>
        </w:rPr>
        <w:drawing>
          <wp:inline distT="0" distB="0" distL="0" distR="0" wp14:anchorId="2BC6EEEC" wp14:editId="7ABC0065">
            <wp:extent cx="2775537" cy="157536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9404" cy="1583236"/>
                    </a:xfrm>
                    <a:prstGeom prst="rect">
                      <a:avLst/>
                    </a:prstGeom>
                  </pic:spPr>
                </pic:pic>
              </a:graphicData>
            </a:graphic>
          </wp:inline>
        </w:drawing>
      </w:r>
    </w:p>
    <w:p w:rsidR="000167A3" w:rsidRPr="000167A3" w:rsidRDefault="000167A3" w:rsidP="000167A3">
      <w:pPr>
        <w:pStyle w:val="Caption"/>
        <w:ind w:left="1440"/>
        <w:rPr>
          <w:rFonts w:ascii="Times New Roman" w:hAnsi="Times New Roman" w:cs="Times New Roman"/>
          <w:i w:val="0"/>
          <w:color w:val="000000" w:themeColor="text1"/>
          <w:sz w:val="20"/>
          <w:szCs w:val="20"/>
        </w:rPr>
      </w:pPr>
      <w:r w:rsidRPr="000167A3">
        <w:rPr>
          <w:rFonts w:ascii="Times New Roman" w:hAnsi="Times New Roman" w:cs="Times New Roman"/>
          <w:color w:val="000000" w:themeColor="text1"/>
          <w:sz w:val="20"/>
          <w:szCs w:val="20"/>
        </w:rPr>
        <w:t xml:space="preserve">Gambar 2 </w:t>
      </w:r>
      <w:r w:rsidRPr="000167A3">
        <w:rPr>
          <w:rFonts w:ascii="Times New Roman" w:hAnsi="Times New Roman" w:cs="Times New Roman"/>
          <w:color w:val="000000" w:themeColor="text1"/>
          <w:sz w:val="20"/>
          <w:szCs w:val="20"/>
        </w:rPr>
        <w:fldChar w:fldCharType="begin"/>
      </w:r>
      <w:r w:rsidRPr="000167A3">
        <w:rPr>
          <w:rFonts w:ascii="Times New Roman" w:hAnsi="Times New Roman" w:cs="Times New Roman"/>
          <w:color w:val="000000" w:themeColor="text1"/>
          <w:sz w:val="20"/>
          <w:szCs w:val="20"/>
        </w:rPr>
        <w:instrText xml:space="preserve"> SEQ Gambar_2 \* ARABIC </w:instrText>
      </w:r>
      <w:r w:rsidRPr="000167A3">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w:t>
      </w:r>
      <w:r w:rsidRPr="000167A3">
        <w:rPr>
          <w:rFonts w:ascii="Times New Roman" w:hAnsi="Times New Roman" w:cs="Times New Roman"/>
          <w:color w:val="000000" w:themeColor="text1"/>
          <w:sz w:val="20"/>
          <w:szCs w:val="20"/>
        </w:rPr>
        <w:fldChar w:fldCharType="end"/>
      </w:r>
      <w:r w:rsidRPr="000167A3">
        <w:rPr>
          <w:rFonts w:ascii="Times New Roman" w:hAnsi="Times New Roman" w:cs="Times New Roman"/>
          <w:color w:val="000000" w:themeColor="text1"/>
          <w:sz w:val="20"/>
          <w:szCs w:val="20"/>
        </w:rPr>
        <w:t xml:space="preserve"> Kerangka teori</w:t>
      </w:r>
    </w:p>
    <w:p w:rsidR="006E33A4" w:rsidRPr="001D4661" w:rsidRDefault="006E33A4" w:rsidP="006E33A4">
      <w:pPr>
        <w:pStyle w:val="IEEEParagraph"/>
        <w:numPr>
          <w:ilvl w:val="1"/>
          <w:numId w:val="6"/>
        </w:numPr>
      </w:pPr>
      <w:r>
        <w:rPr>
          <w:i/>
        </w:rPr>
        <w:t>Kerangka Konsep</w:t>
      </w:r>
    </w:p>
    <w:p w:rsidR="001D4661" w:rsidRPr="000167A3" w:rsidRDefault="001D4661" w:rsidP="001D4661">
      <w:pPr>
        <w:pStyle w:val="IEEEParagraph"/>
        <w:ind w:left="288" w:firstLine="0"/>
      </w:pPr>
      <w:r w:rsidRPr="001D4661">
        <w:t>Berikut adalah kerangka konsep pada penelitian ini, dan disajikan dalam gambar di bawah ini</w:t>
      </w:r>
      <w:r>
        <w:t>:</w:t>
      </w:r>
    </w:p>
    <w:p w:rsidR="000167A3" w:rsidRDefault="001D4661" w:rsidP="001D4661">
      <w:pPr>
        <w:pStyle w:val="IEEEParagraph"/>
        <w:ind w:left="288" w:firstLine="0"/>
        <w:jc w:val="center"/>
      </w:pPr>
      <w:r w:rsidRPr="001D4661">
        <w:rPr>
          <w:noProof/>
          <w:lang w:val="en-US" w:eastAsia="en-US"/>
        </w:rPr>
        <w:drawing>
          <wp:inline distT="0" distB="0" distL="0" distR="0" wp14:anchorId="559431F9" wp14:editId="12E378B7">
            <wp:extent cx="1664898" cy="19222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1486" cy="1941351"/>
                    </a:xfrm>
                    <a:prstGeom prst="rect">
                      <a:avLst/>
                    </a:prstGeom>
                  </pic:spPr>
                </pic:pic>
              </a:graphicData>
            </a:graphic>
          </wp:inline>
        </w:drawing>
      </w:r>
    </w:p>
    <w:p w:rsidR="001D4661" w:rsidRPr="001D4661" w:rsidRDefault="001D4661" w:rsidP="001D4661">
      <w:pPr>
        <w:pStyle w:val="Caption"/>
        <w:jc w:val="center"/>
        <w:rPr>
          <w:rFonts w:ascii="Times New Roman" w:hAnsi="Times New Roman" w:cs="Times New Roman"/>
          <w:i w:val="0"/>
          <w:color w:val="000000" w:themeColor="text1"/>
          <w:sz w:val="20"/>
          <w:szCs w:val="20"/>
        </w:rPr>
      </w:pPr>
      <w:r w:rsidRPr="001D4661">
        <w:rPr>
          <w:rFonts w:ascii="Times New Roman" w:hAnsi="Times New Roman" w:cs="Times New Roman"/>
          <w:color w:val="000000" w:themeColor="text1"/>
          <w:sz w:val="20"/>
          <w:szCs w:val="20"/>
        </w:rPr>
        <w:t xml:space="preserve">Gambar 2 </w:t>
      </w:r>
      <w:r w:rsidRPr="001D4661">
        <w:rPr>
          <w:rFonts w:ascii="Times New Roman" w:hAnsi="Times New Roman" w:cs="Times New Roman"/>
          <w:color w:val="000000" w:themeColor="text1"/>
          <w:sz w:val="20"/>
          <w:szCs w:val="20"/>
        </w:rPr>
        <w:fldChar w:fldCharType="begin"/>
      </w:r>
      <w:r w:rsidRPr="001D4661">
        <w:rPr>
          <w:rFonts w:ascii="Times New Roman" w:hAnsi="Times New Roman" w:cs="Times New Roman"/>
          <w:color w:val="000000" w:themeColor="text1"/>
          <w:sz w:val="20"/>
          <w:szCs w:val="20"/>
        </w:rPr>
        <w:instrText xml:space="preserve"> SEQ Gambar_2 \* ARABIC </w:instrText>
      </w:r>
      <w:r w:rsidRPr="001D4661">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2</w:t>
      </w:r>
      <w:r w:rsidRPr="001D4661">
        <w:rPr>
          <w:rFonts w:ascii="Times New Roman" w:hAnsi="Times New Roman" w:cs="Times New Roman"/>
          <w:color w:val="000000" w:themeColor="text1"/>
          <w:sz w:val="20"/>
          <w:szCs w:val="20"/>
        </w:rPr>
        <w:fldChar w:fldCharType="end"/>
      </w:r>
      <w:r w:rsidRPr="001D4661">
        <w:rPr>
          <w:rFonts w:ascii="Times New Roman" w:hAnsi="Times New Roman" w:cs="Times New Roman"/>
          <w:color w:val="000000" w:themeColor="text1"/>
          <w:sz w:val="20"/>
          <w:szCs w:val="20"/>
        </w:rPr>
        <w:t xml:space="preserve"> Kerangka konsep</w:t>
      </w:r>
    </w:p>
    <w:p w:rsidR="006E33A4" w:rsidRPr="006E33A4" w:rsidRDefault="006E33A4" w:rsidP="006E33A4">
      <w:pPr>
        <w:pStyle w:val="IEEEParagraph"/>
        <w:ind w:left="288" w:firstLine="0"/>
      </w:pPr>
    </w:p>
    <w:p w:rsidR="00192B46" w:rsidRDefault="006E33A4" w:rsidP="00192B46">
      <w:pPr>
        <w:pStyle w:val="IEEEParagraph"/>
        <w:numPr>
          <w:ilvl w:val="1"/>
          <w:numId w:val="6"/>
        </w:numPr>
      </w:pPr>
      <w:r>
        <w:rPr>
          <w:i/>
        </w:rPr>
        <w:t>Hipotesis</w:t>
      </w:r>
    </w:p>
    <w:p w:rsidR="00192B46" w:rsidRDefault="00192B46" w:rsidP="00192B46">
      <w:pPr>
        <w:pStyle w:val="IEEEParagraph"/>
        <w:numPr>
          <w:ilvl w:val="0"/>
          <w:numId w:val="33"/>
        </w:numPr>
        <w:ind w:left="364" w:hanging="252"/>
      </w:pPr>
      <w:r>
        <w:t>Penggunaan aplikasi augmented reality berpengaruh dan berdampak pada hasil dan proses belajar siswa MI Wasilatul Huda dalam mata pelajaran matematika seputar materi bangun ruang serta hasil belajar lebih baik dari pada murid yang memakai metode pembelajaran konvensional.</w:t>
      </w:r>
    </w:p>
    <w:p w:rsidR="00192B46" w:rsidRPr="006E33A4" w:rsidRDefault="00192B46" w:rsidP="00192B46">
      <w:pPr>
        <w:pStyle w:val="IEEEParagraph"/>
        <w:numPr>
          <w:ilvl w:val="0"/>
          <w:numId w:val="33"/>
        </w:numPr>
        <w:ind w:left="364" w:hanging="252"/>
      </w:pPr>
      <w:r>
        <w:t>Penggunaan aplikasi augmented reality tidak berpengaruh dan berdampak pada hasil dan hasil belajar siswa MI Wasilatul Huda pada mata pelajaran matematika materi bangun ruang serta hasil belajar tidak lebih baik dari pada murid yang memakai metode kegiatan belajar yang konvensional.</w:t>
      </w:r>
    </w:p>
    <w:p w:rsidR="00166FCA" w:rsidRPr="00166FCA" w:rsidRDefault="00860DE7" w:rsidP="00166FCA">
      <w:pPr>
        <w:pStyle w:val="IEEEHeading1"/>
      </w:pPr>
      <w:r>
        <w:t>METODE PENELITIAN</w:t>
      </w:r>
    </w:p>
    <w:p w:rsidR="00ED1F79" w:rsidRPr="00601F39" w:rsidRDefault="00FF5290" w:rsidP="00ED1F79">
      <w:pPr>
        <w:pStyle w:val="IEEEHeading2"/>
      </w:pPr>
      <w:r w:rsidRPr="00601F39">
        <w:t xml:space="preserve">Metode </w:t>
      </w:r>
    </w:p>
    <w:p w:rsidR="006C475C" w:rsidRDefault="006C475C" w:rsidP="006C475C">
      <w:pPr>
        <w:pStyle w:val="IEEEParagraph"/>
      </w:pPr>
      <w:r w:rsidRPr="006C475C">
        <w:t xml:space="preserve">Produk di kembangkan dengan menerapkan metode pengembangan model waterfall. Model waterfall adalah tahap atau proses pengembangan software tradisional yang umum di pakai. Model ini merupakan pendekatan dan urutan sistematis dimulai dari sistem tingkat kebutuhan kemudian menuju </w:t>
      </w:r>
      <w:r w:rsidR="00F7368B">
        <w:t xml:space="preserve">ke tahap analisis, desain system, </w:t>
      </w:r>
      <w:r w:rsidR="00192B46">
        <w:t>implementasi</w:t>
      </w:r>
      <w:r w:rsidRPr="006C475C">
        <w:t xml:space="preserve"> pengujian / verifikasi, dan pemeliharaan </w:t>
      </w:r>
      <w:r>
        <w:fldChar w:fldCharType="begin" w:fldLock="1"/>
      </w:r>
      <w:r w:rsidR="005F0DBA">
        <w:instrText>ADDIN CSL_CITATION {"citationItems":[{"id":"ITEM-1","itemData":{"ISBN":"5719127429","ISSN":"09739769","abstract":"Learning geometry became one of the subjects that are very complicated for students at the University of PGRI Semarang because it requires high cognitive abilities and spatial skill from students, it takes a learning medium that is capable of displaying 3D objects and specifically customized in learning geometry, one of them is mobile augmented reality media, that able to issue a nice and interesting three-dimensional object. The purpose of this study is to make Mobile Augmented Reality Media Applications with Waterfall Model in the subject of Geometry. As for the specific targets to be achieved in this research is generating Mobile Augmented Reality applications that is valid to use in learning geometry courses for students in Mathematics Education Study Program of University of PGRI Semarang. The model of this media creation application software uses the waterfall model, by systematic as the following: (1) requirements, (2) design, (3) Implementation, (4) Verification, (5) Maintenance, after the mobile augmented reality media design done. it is then validated by subject matter experts and media experts with an average score of 93 and 92.75, meaning that the Augmented Reality mobile media has been categorized as very feasible to use in the learning process.","author":[{"dropping-particle":"","family":"Buchori","given":"Achmad","non-dropping-particle":"","parse-names":false,"suffix":""},{"dropping-particle":"","family":"Setyosari","given":"Punaji","non-dropping-particle":"","parse-names":false,"suffix":""},{"dropping-particle":"","family":"Wayan Dasna","given":"I.","non-dropping-particle":"","parse-names":false,"suffix":""},{"dropping-particle":"","family":"Ulfa","given":"Saida","non-dropping-particle":"","parse-names":false,"suffix":""}],"container-title":"International Journal of Applied Engineering Research","id":"ITEM-1","issue":"13","issued":{"date-parts":[["2017"]]},"page":"3773-3780","title":"Mobile augmented reality media design with waterfall model for learning geometry in college","type":"article-journal","volume":"12"},"uris":["http://www.mendeley.com/documents/?uuid=9c92832e-d9bc-4ce4-926a-9c55d6c11849"]}],"mendeley":{"formattedCitation":"[7]","plainTextFormattedCitation":"[7]","previouslyFormattedCitation":"[6]"},"properties":{"noteIndex":0},"schema":"https://github.com/citation-style-language/schema/raw/master/csl-citation.json"}</w:instrText>
      </w:r>
      <w:r>
        <w:fldChar w:fldCharType="separate"/>
      </w:r>
      <w:r w:rsidR="005F0DBA" w:rsidRPr="005F0DBA">
        <w:rPr>
          <w:noProof/>
        </w:rPr>
        <w:t>[7]</w:t>
      </w:r>
      <w:r>
        <w:fldChar w:fldCharType="end"/>
      </w:r>
    </w:p>
    <w:p w:rsidR="006C475C" w:rsidRDefault="006C475C" w:rsidP="00CA5213">
      <w:pPr>
        <w:pStyle w:val="IEEEParagraph"/>
        <w:keepNext/>
        <w:jc w:val="center"/>
      </w:pPr>
      <w:r w:rsidRPr="00454A19">
        <w:rPr>
          <w:noProof/>
          <w:lang w:val="en-US" w:eastAsia="en-US"/>
        </w:rPr>
        <w:drawing>
          <wp:inline distT="0" distB="0" distL="0" distR="0" wp14:anchorId="2D7F8C3F" wp14:editId="113405D6">
            <wp:extent cx="2609850" cy="186812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2924" cy="1934749"/>
                    </a:xfrm>
                    <a:prstGeom prst="rect">
                      <a:avLst/>
                    </a:prstGeom>
                  </pic:spPr>
                </pic:pic>
              </a:graphicData>
            </a:graphic>
          </wp:inline>
        </w:drawing>
      </w:r>
    </w:p>
    <w:p w:rsidR="001D4661" w:rsidRPr="001D4661" w:rsidRDefault="001D4661" w:rsidP="001D4661">
      <w:pPr>
        <w:pStyle w:val="Caption"/>
        <w:ind w:left="1440"/>
        <w:rPr>
          <w:rFonts w:ascii="Times New Roman" w:hAnsi="Times New Roman" w:cs="Times New Roman"/>
          <w:color w:val="000000" w:themeColor="text1"/>
          <w:sz w:val="20"/>
          <w:szCs w:val="20"/>
        </w:rPr>
      </w:pPr>
      <w:r w:rsidRPr="001D4661">
        <w:rPr>
          <w:rFonts w:ascii="Times New Roman" w:hAnsi="Times New Roman" w:cs="Times New Roman"/>
          <w:color w:val="000000" w:themeColor="text1"/>
          <w:sz w:val="20"/>
          <w:szCs w:val="20"/>
        </w:rPr>
        <w:t xml:space="preserve">Gambar 3 </w:t>
      </w:r>
      <w:r w:rsidRPr="001D4661">
        <w:rPr>
          <w:rFonts w:ascii="Times New Roman" w:hAnsi="Times New Roman" w:cs="Times New Roman"/>
          <w:color w:val="000000" w:themeColor="text1"/>
          <w:sz w:val="20"/>
          <w:szCs w:val="20"/>
        </w:rPr>
        <w:fldChar w:fldCharType="begin"/>
      </w:r>
      <w:r w:rsidRPr="001D4661">
        <w:rPr>
          <w:rFonts w:ascii="Times New Roman" w:hAnsi="Times New Roman" w:cs="Times New Roman"/>
          <w:color w:val="000000" w:themeColor="text1"/>
          <w:sz w:val="20"/>
          <w:szCs w:val="20"/>
        </w:rPr>
        <w:instrText xml:space="preserve"> SEQ Gambar_3 \* ARABIC </w:instrText>
      </w:r>
      <w:r w:rsidRPr="001D4661">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w:t>
      </w:r>
      <w:r w:rsidRPr="001D4661">
        <w:rPr>
          <w:rFonts w:ascii="Times New Roman" w:hAnsi="Times New Roman" w:cs="Times New Roman"/>
          <w:color w:val="000000" w:themeColor="text1"/>
          <w:sz w:val="20"/>
          <w:szCs w:val="20"/>
        </w:rPr>
        <w:fldChar w:fldCharType="end"/>
      </w:r>
      <w:r w:rsidRPr="001D4661">
        <w:rPr>
          <w:rFonts w:ascii="Times New Roman" w:hAnsi="Times New Roman" w:cs="Times New Roman"/>
          <w:color w:val="000000" w:themeColor="text1"/>
          <w:sz w:val="20"/>
          <w:szCs w:val="20"/>
        </w:rPr>
        <w:t xml:space="preserve"> waterfall</w:t>
      </w:r>
    </w:p>
    <w:p w:rsidR="006C475C" w:rsidRPr="007214A9" w:rsidRDefault="00BE1D1A" w:rsidP="000167A3">
      <w:pPr>
        <w:pStyle w:val="Caption"/>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fldChar w:fldCharType="begin" w:fldLock="1"/>
      </w:r>
      <w:r w:rsidR="005F0DBA">
        <w:rPr>
          <w:rFonts w:ascii="Times New Roman" w:hAnsi="Times New Roman" w:cs="Times New Roman"/>
          <w:color w:val="000000" w:themeColor="text1"/>
          <w:sz w:val="20"/>
          <w:szCs w:val="20"/>
        </w:rPr>
        <w:instrText>ADDIN CSL_CITATION {"citationItems":[{"id":"ITEM-1","itemData":{"ISBN":"9788578110796","ISSN":"1098-6596","PMID":"25246403","abstract":"Learning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F…","author":[{"dropping-particle":"","family":"Janosik","given":"Steven M","non-dropping-particle":"","parse-names":false,"suffix":""}],"container-title":"NASPA Journal","id":"ITEM-1","issue":"4","issued":{"date-parts":[["2016"]]},"page":"1","title":"Rancang Bangun Multimedia Pembelajaran Berbasis Adventure Game Dengan Pendekatan Visualization, Auditory, Kinestethic Untuk Meningkatkan Pemahaman Siswa Pada Mata Pelajaran Jaringan Dasar Smk Kelas X","type":"article-journal","volume":"42"},"uris":["http://www.mendeley.com/documents/?uuid=8575fbab-e36b-4fa8-a552-5f7ef8c7b05f"]}],"mendeley":{"formattedCitation":"[8]","plainTextFormattedCitation":"[8]","previouslyFormattedCitation":"[7]"},"properties":{"noteIndex":0},"schema":"https://github.com/citation-style-language/schema/raw/master/csl-citation.json"}</w:instrText>
      </w:r>
      <w:r>
        <w:rPr>
          <w:rFonts w:ascii="Times New Roman" w:hAnsi="Times New Roman" w:cs="Times New Roman"/>
          <w:color w:val="000000" w:themeColor="text1"/>
          <w:sz w:val="20"/>
          <w:szCs w:val="20"/>
        </w:rPr>
        <w:fldChar w:fldCharType="separate"/>
      </w:r>
      <w:r w:rsidR="005F0DBA" w:rsidRPr="005F0DBA">
        <w:rPr>
          <w:rFonts w:ascii="Times New Roman" w:hAnsi="Times New Roman" w:cs="Times New Roman"/>
          <w:i w:val="0"/>
          <w:noProof/>
          <w:color w:val="000000" w:themeColor="text1"/>
          <w:sz w:val="20"/>
          <w:szCs w:val="20"/>
        </w:rPr>
        <w:t>[8]</w:t>
      </w:r>
      <w:r>
        <w:rPr>
          <w:rFonts w:ascii="Times New Roman" w:hAnsi="Times New Roman" w:cs="Times New Roman"/>
          <w:color w:val="000000" w:themeColor="text1"/>
          <w:sz w:val="20"/>
          <w:szCs w:val="20"/>
        </w:rPr>
        <w:fldChar w:fldCharType="end"/>
      </w:r>
    </w:p>
    <w:p w:rsidR="006C475C" w:rsidRDefault="006C475C" w:rsidP="006C475C">
      <w:pPr>
        <w:pStyle w:val="IEEEHeading2"/>
        <w:rPr>
          <w:rStyle w:val="mediumtext"/>
          <w:shd w:val="clear" w:color="auto" w:fill="FFFFFF"/>
          <w:lang w:val="es-ES"/>
        </w:rPr>
      </w:pPr>
      <w:r>
        <w:rPr>
          <w:rStyle w:val="mediumtext"/>
          <w:shd w:val="clear" w:color="auto" w:fill="FFFFFF"/>
          <w:lang w:val="es-ES"/>
        </w:rPr>
        <w:t xml:space="preserve">Analisis </w:t>
      </w:r>
    </w:p>
    <w:p w:rsidR="006C475C" w:rsidRDefault="006C475C" w:rsidP="006C475C">
      <w:pPr>
        <w:pStyle w:val="IEEEParagraph"/>
        <w:numPr>
          <w:ilvl w:val="0"/>
          <w:numId w:val="10"/>
        </w:numPr>
        <w:rPr>
          <w:lang w:val="es-ES"/>
        </w:rPr>
      </w:pPr>
      <w:r w:rsidRPr="006C475C">
        <w:rPr>
          <w:lang w:val="es-ES"/>
        </w:rPr>
        <w:t>Kebutuhan Hardware</w:t>
      </w:r>
    </w:p>
    <w:p w:rsidR="006C475C" w:rsidRPr="007214A9" w:rsidRDefault="007214A9" w:rsidP="007214A9">
      <w:pPr>
        <w:pStyle w:val="IEEEParagraph"/>
        <w:numPr>
          <w:ilvl w:val="0"/>
          <w:numId w:val="13"/>
        </w:numPr>
        <w:rPr>
          <w:i/>
          <w:lang w:val="es-ES"/>
        </w:rPr>
      </w:pPr>
      <w:r w:rsidRPr="007214A9">
        <w:rPr>
          <w:i/>
          <w:lang w:val="es-ES"/>
        </w:rPr>
        <w:t xml:space="preserve">Laptop ASUS </w:t>
      </w:r>
      <w:r>
        <w:rPr>
          <w:i/>
          <w:lang w:val="es-ES"/>
        </w:rPr>
        <w:t>Intel</w:t>
      </w:r>
      <w:r>
        <w:rPr>
          <w:lang w:val="es-ES"/>
        </w:rPr>
        <w:t xml:space="preserve"> </w:t>
      </w:r>
      <w:r w:rsidR="006C475C" w:rsidRPr="007214A9">
        <w:rPr>
          <w:i/>
          <w:lang w:val="es-ES"/>
        </w:rPr>
        <w:t>Core i3</w:t>
      </w:r>
      <w:r>
        <w:rPr>
          <w:i/>
          <w:lang w:val="es-ES"/>
        </w:rPr>
        <w:t>- 7020U CPU@2.30GHz</w:t>
      </w:r>
    </w:p>
    <w:p w:rsidR="006C475C" w:rsidRPr="007214A9" w:rsidRDefault="006C475C" w:rsidP="007214A9">
      <w:pPr>
        <w:pStyle w:val="IEEEParagraph"/>
        <w:numPr>
          <w:ilvl w:val="0"/>
          <w:numId w:val="13"/>
        </w:numPr>
        <w:rPr>
          <w:i/>
          <w:lang w:val="es-ES"/>
        </w:rPr>
      </w:pPr>
      <w:r w:rsidRPr="007214A9">
        <w:rPr>
          <w:i/>
          <w:lang w:val="es-ES"/>
        </w:rPr>
        <w:t>Memory RAM  dengan kapasitas minimal 4GB</w:t>
      </w:r>
    </w:p>
    <w:p w:rsidR="007214A9" w:rsidRPr="007214A9" w:rsidRDefault="006C475C" w:rsidP="007214A9">
      <w:pPr>
        <w:pStyle w:val="IEEEParagraph"/>
        <w:numPr>
          <w:ilvl w:val="0"/>
          <w:numId w:val="13"/>
        </w:numPr>
        <w:rPr>
          <w:i/>
          <w:lang w:val="es-ES"/>
        </w:rPr>
      </w:pPr>
      <w:r w:rsidRPr="007214A9">
        <w:rPr>
          <w:i/>
          <w:lang w:val="es-ES"/>
        </w:rPr>
        <w:t>SSD 500 GB</w:t>
      </w:r>
    </w:p>
    <w:p w:rsidR="006C475C" w:rsidRPr="007214A9" w:rsidRDefault="006C475C" w:rsidP="007214A9">
      <w:pPr>
        <w:pStyle w:val="IEEEParagraph"/>
        <w:numPr>
          <w:ilvl w:val="0"/>
          <w:numId w:val="13"/>
        </w:numPr>
        <w:rPr>
          <w:i/>
          <w:lang w:val="es-ES"/>
        </w:rPr>
      </w:pPr>
      <w:r w:rsidRPr="007214A9">
        <w:rPr>
          <w:i/>
          <w:lang w:val="es-ES"/>
        </w:rPr>
        <w:t>Android dengan OS minimal kitkat</w:t>
      </w:r>
    </w:p>
    <w:p w:rsidR="006C475C" w:rsidRPr="006C475C" w:rsidRDefault="006C475C" w:rsidP="007214A9">
      <w:pPr>
        <w:pStyle w:val="IEEEParagraph"/>
        <w:numPr>
          <w:ilvl w:val="0"/>
          <w:numId w:val="10"/>
        </w:numPr>
        <w:rPr>
          <w:lang w:val="es-ES"/>
        </w:rPr>
      </w:pPr>
      <w:r w:rsidRPr="006C475C">
        <w:rPr>
          <w:lang w:val="es-ES"/>
        </w:rPr>
        <w:t>Kebutuhan Software</w:t>
      </w:r>
    </w:p>
    <w:p w:rsidR="006C475C" w:rsidRPr="007214A9" w:rsidRDefault="006C475C" w:rsidP="007214A9">
      <w:pPr>
        <w:pStyle w:val="IEEEParagraph"/>
        <w:numPr>
          <w:ilvl w:val="0"/>
          <w:numId w:val="13"/>
        </w:numPr>
        <w:rPr>
          <w:i/>
          <w:lang w:val="es-ES"/>
        </w:rPr>
      </w:pPr>
      <w:r w:rsidRPr="007214A9">
        <w:rPr>
          <w:i/>
          <w:lang w:val="es-ES"/>
        </w:rPr>
        <w:t>Windows 10 Home single Language</w:t>
      </w:r>
    </w:p>
    <w:p w:rsidR="006C475C" w:rsidRPr="007214A9" w:rsidRDefault="006C475C" w:rsidP="007214A9">
      <w:pPr>
        <w:pStyle w:val="IEEEParagraph"/>
        <w:numPr>
          <w:ilvl w:val="0"/>
          <w:numId w:val="13"/>
        </w:numPr>
        <w:rPr>
          <w:i/>
          <w:lang w:val="es-ES"/>
        </w:rPr>
      </w:pPr>
      <w:r w:rsidRPr="007214A9">
        <w:rPr>
          <w:i/>
          <w:lang w:val="es-ES"/>
        </w:rPr>
        <w:t>Unity 3D 2018</w:t>
      </w:r>
    </w:p>
    <w:p w:rsidR="006C475C" w:rsidRPr="007214A9" w:rsidRDefault="006C475C" w:rsidP="007214A9">
      <w:pPr>
        <w:pStyle w:val="IEEEParagraph"/>
        <w:numPr>
          <w:ilvl w:val="0"/>
          <w:numId w:val="13"/>
        </w:numPr>
        <w:rPr>
          <w:i/>
          <w:lang w:val="es-ES"/>
        </w:rPr>
      </w:pPr>
      <w:r w:rsidRPr="007214A9">
        <w:rPr>
          <w:i/>
          <w:lang w:val="es-ES"/>
        </w:rPr>
        <w:t>Vuforia SDK</w:t>
      </w:r>
    </w:p>
    <w:p w:rsidR="006C475C" w:rsidRPr="007214A9" w:rsidRDefault="006C475C" w:rsidP="007214A9">
      <w:pPr>
        <w:pStyle w:val="IEEEParagraph"/>
        <w:numPr>
          <w:ilvl w:val="0"/>
          <w:numId w:val="13"/>
        </w:numPr>
        <w:rPr>
          <w:i/>
          <w:lang w:val="es-ES"/>
        </w:rPr>
      </w:pPr>
      <w:r w:rsidRPr="007214A9">
        <w:rPr>
          <w:i/>
          <w:lang w:val="es-ES"/>
        </w:rPr>
        <w:t>Adobe Photoshop CS 6</w:t>
      </w:r>
    </w:p>
    <w:p w:rsidR="006C475C" w:rsidRPr="007214A9" w:rsidRDefault="006C475C" w:rsidP="007214A9">
      <w:pPr>
        <w:pStyle w:val="IEEEParagraph"/>
        <w:numPr>
          <w:ilvl w:val="0"/>
          <w:numId w:val="13"/>
        </w:numPr>
        <w:rPr>
          <w:i/>
          <w:lang w:val="es-ES"/>
        </w:rPr>
      </w:pPr>
      <w:r w:rsidRPr="007214A9">
        <w:rPr>
          <w:i/>
          <w:lang w:val="es-ES"/>
        </w:rPr>
        <w:t>Blender</w:t>
      </w:r>
    </w:p>
    <w:p w:rsidR="006C475C" w:rsidRDefault="006C475C" w:rsidP="007214A9">
      <w:pPr>
        <w:pStyle w:val="IEEEParagraph"/>
        <w:numPr>
          <w:ilvl w:val="0"/>
          <w:numId w:val="13"/>
        </w:numPr>
        <w:rPr>
          <w:i/>
          <w:lang w:val="es-ES"/>
        </w:rPr>
      </w:pPr>
      <w:r w:rsidRPr="007214A9">
        <w:rPr>
          <w:i/>
          <w:lang w:val="es-ES"/>
        </w:rPr>
        <w:t>Adobe Premiere CS 6</w:t>
      </w:r>
    </w:p>
    <w:p w:rsidR="00484672" w:rsidRDefault="007214A9" w:rsidP="00484672">
      <w:pPr>
        <w:pStyle w:val="IEEEHeading2"/>
      </w:pPr>
      <w:r>
        <w:t xml:space="preserve">Desain sistem </w:t>
      </w:r>
    </w:p>
    <w:p w:rsidR="00484672" w:rsidRPr="00484672" w:rsidRDefault="00484672" w:rsidP="00484672">
      <w:pPr>
        <w:pStyle w:val="IEEEHeading2"/>
        <w:numPr>
          <w:ilvl w:val="0"/>
          <w:numId w:val="0"/>
        </w:numPr>
        <w:ind w:left="289"/>
      </w:pPr>
      <w:r w:rsidRPr="00484672">
        <w:rPr>
          <w:i w:val="0"/>
        </w:rPr>
        <w:t>Untuk menggambarkan rancangan sistem menggunakan</w:t>
      </w:r>
      <w:r>
        <w:t xml:space="preserve"> </w:t>
      </w:r>
      <w:r w:rsidRPr="00484672">
        <w:t>flowchart</w:t>
      </w:r>
      <w:r>
        <w:t xml:space="preserve"> </w:t>
      </w:r>
      <w:r w:rsidRPr="00484672">
        <w:rPr>
          <w:i w:val="0"/>
        </w:rPr>
        <w:t>dan</w:t>
      </w:r>
      <w:r>
        <w:t xml:space="preserve"> </w:t>
      </w:r>
      <w:r w:rsidRPr="00484672">
        <w:t>use case diagram</w:t>
      </w:r>
    </w:p>
    <w:p w:rsidR="007214A9" w:rsidRDefault="00484672" w:rsidP="00484672">
      <w:pPr>
        <w:pStyle w:val="IEEEHeading2"/>
        <w:numPr>
          <w:ilvl w:val="0"/>
          <w:numId w:val="14"/>
        </w:numPr>
      </w:pPr>
      <w:r>
        <w:t>Use Case Diagram</w:t>
      </w:r>
    </w:p>
    <w:p w:rsidR="00484672" w:rsidRDefault="00484672" w:rsidP="00484672">
      <w:pPr>
        <w:pStyle w:val="IEEEParagraph"/>
      </w:pPr>
      <w:r w:rsidRPr="00484672">
        <w:rPr>
          <w:noProof/>
          <w:szCs w:val="20"/>
          <w:lang w:val="en-US" w:eastAsia="en-US"/>
        </w:rPr>
        <w:drawing>
          <wp:inline distT="0" distB="0" distL="0" distR="0" wp14:anchorId="108D8D56" wp14:editId="2173DB8F">
            <wp:extent cx="2752725" cy="1741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6577" cy="1750385"/>
                    </a:xfrm>
                    <a:prstGeom prst="rect">
                      <a:avLst/>
                    </a:prstGeom>
                  </pic:spPr>
                </pic:pic>
              </a:graphicData>
            </a:graphic>
          </wp:inline>
        </w:drawing>
      </w:r>
    </w:p>
    <w:p w:rsidR="001D4661" w:rsidRPr="001D4661" w:rsidRDefault="001D4661" w:rsidP="001D4661">
      <w:pPr>
        <w:pStyle w:val="Caption"/>
        <w:ind w:left="1440"/>
        <w:rPr>
          <w:rFonts w:ascii="Times New Roman" w:hAnsi="Times New Roman" w:cs="Times New Roman"/>
          <w:color w:val="000000" w:themeColor="text1"/>
          <w:sz w:val="20"/>
          <w:szCs w:val="20"/>
        </w:rPr>
      </w:pPr>
      <w:r w:rsidRPr="001D4661">
        <w:rPr>
          <w:rFonts w:ascii="Times New Roman" w:hAnsi="Times New Roman" w:cs="Times New Roman"/>
          <w:color w:val="000000" w:themeColor="text1"/>
          <w:sz w:val="20"/>
          <w:szCs w:val="20"/>
        </w:rPr>
        <w:t xml:space="preserve">Gambar 3 </w:t>
      </w:r>
      <w:r w:rsidRPr="001D4661">
        <w:rPr>
          <w:rFonts w:ascii="Times New Roman" w:hAnsi="Times New Roman" w:cs="Times New Roman"/>
          <w:color w:val="000000" w:themeColor="text1"/>
          <w:sz w:val="20"/>
          <w:szCs w:val="20"/>
        </w:rPr>
        <w:fldChar w:fldCharType="begin"/>
      </w:r>
      <w:r w:rsidRPr="001D4661">
        <w:rPr>
          <w:rFonts w:ascii="Times New Roman" w:hAnsi="Times New Roman" w:cs="Times New Roman"/>
          <w:color w:val="000000" w:themeColor="text1"/>
          <w:sz w:val="20"/>
          <w:szCs w:val="20"/>
        </w:rPr>
        <w:instrText xml:space="preserve"> SEQ Gambar_3 \* ARABIC </w:instrText>
      </w:r>
      <w:r w:rsidRPr="001D4661">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2</w:t>
      </w:r>
      <w:r w:rsidRPr="001D4661">
        <w:rPr>
          <w:rFonts w:ascii="Times New Roman" w:hAnsi="Times New Roman" w:cs="Times New Roman"/>
          <w:color w:val="000000" w:themeColor="text1"/>
          <w:sz w:val="20"/>
          <w:szCs w:val="20"/>
        </w:rPr>
        <w:fldChar w:fldCharType="end"/>
      </w:r>
      <w:r w:rsidRPr="001D4661">
        <w:rPr>
          <w:rFonts w:ascii="Times New Roman" w:hAnsi="Times New Roman" w:cs="Times New Roman"/>
          <w:color w:val="000000" w:themeColor="text1"/>
          <w:sz w:val="20"/>
          <w:szCs w:val="20"/>
        </w:rPr>
        <w:t xml:space="preserve"> Use case Diagram</w:t>
      </w:r>
    </w:p>
    <w:p w:rsidR="00DE4071" w:rsidRPr="00DE4071" w:rsidRDefault="00DE4071" w:rsidP="00DE4071">
      <w:pPr>
        <w:rPr>
          <w:rFonts w:ascii="Times New Roman" w:hAnsi="Times New Roman" w:cs="Times New Roman"/>
          <w:sz w:val="20"/>
          <w:szCs w:val="20"/>
        </w:rPr>
      </w:pPr>
      <w:r w:rsidRPr="00DE4071">
        <w:rPr>
          <w:rFonts w:ascii="Times New Roman" w:hAnsi="Times New Roman" w:cs="Times New Roman"/>
          <w:i/>
          <w:sz w:val="20"/>
          <w:szCs w:val="20"/>
        </w:rPr>
        <w:t xml:space="preserve">User </w:t>
      </w:r>
      <w:r>
        <w:rPr>
          <w:rFonts w:ascii="Times New Roman" w:hAnsi="Times New Roman" w:cs="Times New Roman"/>
          <w:sz w:val="20"/>
          <w:szCs w:val="20"/>
        </w:rPr>
        <w:t xml:space="preserve">membuka aplikasi, dan sistem akan menampilkan 4 menu. Dalam menu AR Camera, user mengarahkan kamera ke </w:t>
      </w:r>
      <w:r>
        <w:rPr>
          <w:rFonts w:ascii="Times New Roman" w:hAnsi="Times New Roman" w:cs="Times New Roman"/>
          <w:i/>
          <w:sz w:val="20"/>
          <w:szCs w:val="20"/>
        </w:rPr>
        <w:t xml:space="preserve">marker, </w:t>
      </w:r>
      <w:r>
        <w:rPr>
          <w:rFonts w:ascii="Times New Roman" w:hAnsi="Times New Roman" w:cs="Times New Roman"/>
          <w:sz w:val="20"/>
          <w:szCs w:val="20"/>
        </w:rPr>
        <w:t xml:space="preserve">kemudian akan deteksi </w:t>
      </w:r>
      <w:r>
        <w:rPr>
          <w:rFonts w:ascii="Times New Roman" w:hAnsi="Times New Roman" w:cs="Times New Roman"/>
          <w:i/>
          <w:sz w:val="20"/>
          <w:szCs w:val="20"/>
        </w:rPr>
        <w:t xml:space="preserve">marker, </w:t>
      </w:r>
      <w:r>
        <w:rPr>
          <w:rFonts w:ascii="Times New Roman" w:hAnsi="Times New Roman" w:cs="Times New Roman"/>
          <w:sz w:val="20"/>
          <w:szCs w:val="20"/>
        </w:rPr>
        <w:t xml:space="preserve">jika </w:t>
      </w:r>
      <w:r>
        <w:rPr>
          <w:rFonts w:ascii="Times New Roman" w:hAnsi="Times New Roman" w:cs="Times New Roman"/>
          <w:i/>
          <w:sz w:val="20"/>
          <w:szCs w:val="20"/>
        </w:rPr>
        <w:t xml:space="preserve">marker </w:t>
      </w:r>
      <w:r>
        <w:rPr>
          <w:rFonts w:ascii="Times New Roman" w:hAnsi="Times New Roman" w:cs="Times New Roman"/>
          <w:sz w:val="20"/>
          <w:szCs w:val="20"/>
        </w:rPr>
        <w:t>cocok maka akan menampilkan objek 3D.</w:t>
      </w:r>
    </w:p>
    <w:p w:rsidR="00484672" w:rsidRPr="009D7A69" w:rsidRDefault="00484672" w:rsidP="00484672">
      <w:pPr>
        <w:pStyle w:val="IEEEParagraph"/>
        <w:numPr>
          <w:ilvl w:val="0"/>
          <w:numId w:val="14"/>
        </w:numPr>
      </w:pPr>
      <w:r>
        <w:rPr>
          <w:i/>
        </w:rPr>
        <w:t>Flowchart</w:t>
      </w:r>
    </w:p>
    <w:p w:rsidR="009D7A69" w:rsidRDefault="009D7A69" w:rsidP="009D7A69">
      <w:pPr>
        <w:pStyle w:val="IEEEParagraph"/>
        <w:ind w:left="649" w:hanging="223"/>
      </w:pPr>
      <w:r w:rsidRPr="00207E8F">
        <w:rPr>
          <w:noProof/>
          <w:lang w:val="en-US" w:eastAsia="en-US"/>
        </w:rPr>
        <w:drawing>
          <wp:inline distT="0" distB="0" distL="0" distR="0" wp14:anchorId="2F5A409F" wp14:editId="346DDBB2">
            <wp:extent cx="2790825" cy="3919857"/>
            <wp:effectExtent l="0" t="0" r="0"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40"/>
                    <a:stretch/>
                  </pic:blipFill>
                  <pic:spPr bwMode="auto">
                    <a:xfrm>
                      <a:off x="0" y="0"/>
                      <a:ext cx="2798669" cy="3930874"/>
                    </a:xfrm>
                    <a:prstGeom prst="rect">
                      <a:avLst/>
                    </a:prstGeom>
                    <a:ln>
                      <a:noFill/>
                    </a:ln>
                    <a:extLst>
                      <a:ext uri="{53640926-AAD7-44D8-BBD7-CCE9431645EC}">
                        <a14:shadowObscured xmlns:a14="http://schemas.microsoft.com/office/drawing/2010/main"/>
                      </a:ext>
                    </a:extLst>
                  </pic:spPr>
                </pic:pic>
              </a:graphicData>
            </a:graphic>
          </wp:inline>
        </w:drawing>
      </w:r>
    </w:p>
    <w:p w:rsidR="003F5265" w:rsidRPr="003F5265" w:rsidRDefault="003F5265" w:rsidP="003F5265">
      <w:pPr>
        <w:pStyle w:val="Caption"/>
        <w:ind w:left="1440"/>
        <w:rPr>
          <w:rFonts w:ascii="Times New Roman" w:hAnsi="Times New Roman" w:cs="Times New Roman"/>
          <w:color w:val="000000" w:themeColor="text1"/>
          <w:sz w:val="20"/>
          <w:szCs w:val="20"/>
        </w:rPr>
      </w:pPr>
      <w:r w:rsidRPr="003F5265">
        <w:rPr>
          <w:rFonts w:ascii="Times New Roman" w:hAnsi="Times New Roman" w:cs="Times New Roman"/>
          <w:color w:val="000000" w:themeColor="text1"/>
          <w:sz w:val="20"/>
          <w:szCs w:val="20"/>
        </w:rPr>
        <w:t xml:space="preserve">Gambar 3 </w:t>
      </w:r>
      <w:r w:rsidRPr="003F5265">
        <w:rPr>
          <w:rFonts w:ascii="Times New Roman" w:hAnsi="Times New Roman" w:cs="Times New Roman"/>
          <w:color w:val="000000" w:themeColor="text1"/>
          <w:sz w:val="20"/>
          <w:szCs w:val="20"/>
        </w:rPr>
        <w:fldChar w:fldCharType="begin"/>
      </w:r>
      <w:r w:rsidRPr="003F5265">
        <w:rPr>
          <w:rFonts w:ascii="Times New Roman" w:hAnsi="Times New Roman" w:cs="Times New Roman"/>
          <w:color w:val="000000" w:themeColor="text1"/>
          <w:sz w:val="20"/>
          <w:szCs w:val="20"/>
        </w:rPr>
        <w:instrText xml:space="preserve"> SEQ Gambar_3 \* ARABIC </w:instrText>
      </w:r>
      <w:r w:rsidRPr="003F5265">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3</w:t>
      </w:r>
      <w:r w:rsidRPr="003F5265">
        <w:rPr>
          <w:rFonts w:ascii="Times New Roman" w:hAnsi="Times New Roman" w:cs="Times New Roman"/>
          <w:color w:val="000000" w:themeColor="text1"/>
          <w:sz w:val="20"/>
          <w:szCs w:val="20"/>
        </w:rPr>
        <w:fldChar w:fldCharType="end"/>
      </w:r>
      <w:r w:rsidRPr="003F5265">
        <w:rPr>
          <w:rFonts w:ascii="Times New Roman" w:hAnsi="Times New Roman" w:cs="Times New Roman"/>
          <w:color w:val="000000" w:themeColor="text1"/>
          <w:sz w:val="20"/>
          <w:szCs w:val="20"/>
        </w:rPr>
        <w:t xml:space="preserve"> Flowchart</w:t>
      </w:r>
    </w:p>
    <w:p w:rsidR="002D0B4E" w:rsidRDefault="002D0B4E" w:rsidP="002D0B4E">
      <w:pPr>
        <w:pStyle w:val="IEEEHeading2"/>
      </w:pPr>
      <w:r>
        <w:t xml:space="preserve">Perancangan </w:t>
      </w:r>
      <w:r w:rsidR="009D7A69">
        <w:t>interface</w:t>
      </w:r>
    </w:p>
    <w:p w:rsidR="002D0B4E" w:rsidRDefault="002D0B4E" w:rsidP="009D7A69">
      <w:pPr>
        <w:pStyle w:val="IEEEParagraph"/>
        <w:rPr>
          <w:i/>
        </w:rPr>
      </w:pPr>
      <w:r w:rsidRPr="009D7A69">
        <w:rPr>
          <w:i/>
        </w:rPr>
        <w:t>Interface</w:t>
      </w:r>
      <w:r>
        <w:t xml:space="preserve"> atau desain antarmuka dibuat guna menunjukkan struktur, bentuk tampilan yang nanti nya digunakan untuk berinteraksi pada software. Berikut desain antarmuka media pembelajaran </w:t>
      </w:r>
      <w:r w:rsidR="00325744" w:rsidRPr="00325744">
        <w:rPr>
          <w:i/>
        </w:rPr>
        <w:t>Augmented reality</w:t>
      </w:r>
    </w:p>
    <w:p w:rsidR="009D7A69" w:rsidRPr="009D7A69" w:rsidRDefault="009D7A69" w:rsidP="009D7A69">
      <w:pPr>
        <w:pStyle w:val="IEEEParagraph"/>
        <w:numPr>
          <w:ilvl w:val="0"/>
          <w:numId w:val="16"/>
        </w:numPr>
      </w:pPr>
      <w:r>
        <w:t xml:space="preserve">Rancangan antarmuka </w:t>
      </w:r>
      <w:r w:rsidRPr="009D7A69">
        <w:rPr>
          <w:i/>
        </w:rPr>
        <w:t>Splash screen</w:t>
      </w:r>
    </w:p>
    <w:p w:rsidR="009D7A69" w:rsidRDefault="009D7A69" w:rsidP="009D7A69">
      <w:pPr>
        <w:pStyle w:val="IEEEParagraph"/>
        <w:ind w:left="576" w:firstLine="0"/>
        <w:jc w:val="center"/>
      </w:pPr>
      <w:r w:rsidRPr="002B3D1E">
        <w:rPr>
          <w:i/>
          <w:noProof/>
          <w:color w:val="0D0D0D" w:themeColor="text1" w:themeTint="F2"/>
          <w:lang w:val="en-US" w:eastAsia="en-US"/>
        </w:rPr>
        <w:drawing>
          <wp:inline distT="0" distB="0" distL="0" distR="0" wp14:anchorId="1492550D" wp14:editId="4CD58D31">
            <wp:extent cx="1145006" cy="740410"/>
            <wp:effectExtent l="0" t="0" r="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0007" cy="756577"/>
                    </a:xfrm>
                    <a:prstGeom prst="rect">
                      <a:avLst/>
                    </a:prstGeom>
                  </pic:spPr>
                </pic:pic>
              </a:graphicData>
            </a:graphic>
          </wp:inline>
        </w:drawing>
      </w:r>
    </w:p>
    <w:p w:rsidR="00192B46" w:rsidRPr="00192B46" w:rsidRDefault="00192B46" w:rsidP="00192B46">
      <w:pPr>
        <w:pStyle w:val="Caption"/>
        <w:jc w:val="center"/>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 xml:space="preserve">Gambar 3 </w:t>
      </w:r>
      <w:r w:rsidRPr="00192B46">
        <w:rPr>
          <w:rFonts w:ascii="Times New Roman" w:hAnsi="Times New Roman" w:cs="Times New Roman"/>
          <w:color w:val="000000" w:themeColor="text1"/>
          <w:sz w:val="20"/>
          <w:szCs w:val="20"/>
        </w:rPr>
        <w:fldChar w:fldCharType="begin"/>
      </w:r>
      <w:r w:rsidRPr="00192B46">
        <w:rPr>
          <w:rFonts w:ascii="Times New Roman" w:hAnsi="Times New Roman" w:cs="Times New Roman"/>
          <w:color w:val="000000" w:themeColor="text1"/>
          <w:sz w:val="20"/>
          <w:szCs w:val="20"/>
        </w:rPr>
        <w:instrText xml:space="preserve"> SEQ Gambar_3 \* ARABIC </w:instrText>
      </w:r>
      <w:r w:rsidRPr="00192B46">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4</w:t>
      </w:r>
      <w:r w:rsidRPr="00192B46">
        <w:rPr>
          <w:rFonts w:ascii="Times New Roman" w:hAnsi="Times New Roman" w:cs="Times New Roman"/>
          <w:color w:val="000000" w:themeColor="text1"/>
          <w:sz w:val="20"/>
          <w:szCs w:val="20"/>
        </w:rPr>
        <w:fldChar w:fldCharType="end"/>
      </w:r>
      <w:r w:rsidRPr="00192B46">
        <w:rPr>
          <w:rFonts w:ascii="Times New Roman" w:hAnsi="Times New Roman" w:cs="Times New Roman"/>
          <w:color w:val="000000" w:themeColor="text1"/>
          <w:sz w:val="20"/>
          <w:szCs w:val="20"/>
        </w:rPr>
        <w:t xml:space="preserve"> rancangan antarmuka Splash screen</w:t>
      </w:r>
    </w:p>
    <w:p w:rsidR="009D7A69" w:rsidRPr="00192B46" w:rsidRDefault="009D7A69" w:rsidP="009D7A69">
      <w:pPr>
        <w:pStyle w:val="IEEEParagraph"/>
        <w:numPr>
          <w:ilvl w:val="0"/>
          <w:numId w:val="16"/>
        </w:numPr>
        <w:rPr>
          <w:color w:val="000000" w:themeColor="text1"/>
          <w:szCs w:val="20"/>
        </w:rPr>
      </w:pPr>
      <w:r w:rsidRPr="00192B46">
        <w:rPr>
          <w:color w:val="000000" w:themeColor="text1"/>
          <w:szCs w:val="20"/>
        </w:rPr>
        <w:t xml:space="preserve">Rancangan antarmuka </w:t>
      </w:r>
      <w:r w:rsidRPr="00192B46">
        <w:rPr>
          <w:i/>
          <w:color w:val="000000" w:themeColor="text1"/>
          <w:szCs w:val="20"/>
        </w:rPr>
        <w:t>loading</w:t>
      </w:r>
    </w:p>
    <w:p w:rsidR="009D7A69" w:rsidRPr="00192B46" w:rsidRDefault="009D7A69" w:rsidP="009D7A69">
      <w:pPr>
        <w:pStyle w:val="IEEEParagraph"/>
        <w:ind w:left="576" w:firstLine="0"/>
        <w:jc w:val="center"/>
        <w:rPr>
          <w:color w:val="000000" w:themeColor="text1"/>
          <w:szCs w:val="20"/>
        </w:rPr>
      </w:pPr>
      <w:r w:rsidRPr="00192B46">
        <w:rPr>
          <w:i/>
          <w:noProof/>
          <w:color w:val="000000" w:themeColor="text1"/>
          <w:szCs w:val="20"/>
          <w:lang w:val="en-US" w:eastAsia="en-US"/>
        </w:rPr>
        <w:drawing>
          <wp:inline distT="0" distB="0" distL="0" distR="0" wp14:anchorId="6D4CBE6C" wp14:editId="34322A80">
            <wp:extent cx="1243793" cy="72009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6710" cy="739147"/>
                    </a:xfrm>
                    <a:prstGeom prst="rect">
                      <a:avLst/>
                    </a:prstGeom>
                  </pic:spPr>
                </pic:pic>
              </a:graphicData>
            </a:graphic>
          </wp:inline>
        </w:drawing>
      </w:r>
    </w:p>
    <w:p w:rsidR="00192B46" w:rsidRPr="00192B46" w:rsidRDefault="00192B46" w:rsidP="00192B46">
      <w:pPr>
        <w:pStyle w:val="Caption"/>
        <w:jc w:val="center"/>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 xml:space="preserve">Gambar 3 </w:t>
      </w:r>
      <w:r w:rsidRPr="00192B46">
        <w:rPr>
          <w:rFonts w:ascii="Times New Roman" w:hAnsi="Times New Roman" w:cs="Times New Roman"/>
          <w:color w:val="000000" w:themeColor="text1"/>
          <w:sz w:val="20"/>
          <w:szCs w:val="20"/>
        </w:rPr>
        <w:fldChar w:fldCharType="begin"/>
      </w:r>
      <w:r w:rsidRPr="00192B46">
        <w:rPr>
          <w:rFonts w:ascii="Times New Roman" w:hAnsi="Times New Roman" w:cs="Times New Roman"/>
          <w:color w:val="000000" w:themeColor="text1"/>
          <w:sz w:val="20"/>
          <w:szCs w:val="20"/>
        </w:rPr>
        <w:instrText xml:space="preserve"> SEQ Gambar_3 \* ARABIC </w:instrText>
      </w:r>
      <w:r w:rsidRPr="00192B46">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5</w:t>
      </w:r>
      <w:r w:rsidRPr="00192B46">
        <w:rPr>
          <w:rFonts w:ascii="Times New Roman" w:hAnsi="Times New Roman" w:cs="Times New Roman"/>
          <w:color w:val="000000" w:themeColor="text1"/>
          <w:sz w:val="20"/>
          <w:szCs w:val="20"/>
        </w:rPr>
        <w:fldChar w:fldCharType="end"/>
      </w:r>
      <w:r w:rsidRPr="00192B46">
        <w:rPr>
          <w:rFonts w:ascii="Times New Roman" w:hAnsi="Times New Roman" w:cs="Times New Roman"/>
          <w:color w:val="000000" w:themeColor="text1"/>
          <w:sz w:val="20"/>
          <w:szCs w:val="20"/>
        </w:rPr>
        <w:t xml:space="preserve"> Rancangan antarmuka loading</w:t>
      </w:r>
    </w:p>
    <w:p w:rsidR="009D7A69" w:rsidRPr="00192B46" w:rsidRDefault="009D7A69" w:rsidP="009D7A69">
      <w:pPr>
        <w:pStyle w:val="ListParagraph"/>
        <w:numPr>
          <w:ilvl w:val="0"/>
          <w:numId w:val="16"/>
        </w:numPr>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Rancangan antarmuka menu utama</w:t>
      </w:r>
    </w:p>
    <w:p w:rsidR="009D7A69" w:rsidRPr="00192B46" w:rsidRDefault="009D7A69" w:rsidP="009D7A69">
      <w:pPr>
        <w:pStyle w:val="ListParagraph"/>
        <w:ind w:left="576"/>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Pada halaman ini terdapat 4 menu utama, yaitu AR Camera, informasi, materi, dan quit.</w:t>
      </w:r>
    </w:p>
    <w:p w:rsidR="00505D2C" w:rsidRPr="00192B46" w:rsidRDefault="009D7A69" w:rsidP="005A33A3">
      <w:pPr>
        <w:pStyle w:val="IEEEParagraph"/>
        <w:ind w:firstLine="426"/>
        <w:jc w:val="center"/>
        <w:rPr>
          <w:color w:val="000000" w:themeColor="text1"/>
          <w:szCs w:val="20"/>
        </w:rPr>
      </w:pPr>
      <w:r w:rsidRPr="00192B46">
        <w:rPr>
          <w:noProof/>
          <w:color w:val="000000" w:themeColor="text1"/>
          <w:szCs w:val="20"/>
          <w:lang w:val="en-US" w:eastAsia="en-US"/>
        </w:rPr>
        <w:drawing>
          <wp:inline distT="0" distB="0" distL="0" distR="0" wp14:anchorId="03952E52" wp14:editId="0D1EADA6">
            <wp:extent cx="1222543" cy="72951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8208" cy="738866"/>
                    </a:xfrm>
                    <a:prstGeom prst="rect">
                      <a:avLst/>
                    </a:prstGeom>
                  </pic:spPr>
                </pic:pic>
              </a:graphicData>
            </a:graphic>
          </wp:inline>
        </w:drawing>
      </w:r>
    </w:p>
    <w:p w:rsidR="00192B46" w:rsidRPr="00192B46" w:rsidRDefault="00192B46" w:rsidP="00192B46">
      <w:pPr>
        <w:pStyle w:val="Caption"/>
        <w:jc w:val="center"/>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 xml:space="preserve">Gambar 3 </w:t>
      </w:r>
      <w:r w:rsidRPr="00192B46">
        <w:rPr>
          <w:rFonts w:ascii="Times New Roman" w:hAnsi="Times New Roman" w:cs="Times New Roman"/>
          <w:color w:val="000000" w:themeColor="text1"/>
          <w:sz w:val="20"/>
          <w:szCs w:val="20"/>
        </w:rPr>
        <w:fldChar w:fldCharType="begin"/>
      </w:r>
      <w:r w:rsidRPr="00192B46">
        <w:rPr>
          <w:rFonts w:ascii="Times New Roman" w:hAnsi="Times New Roman" w:cs="Times New Roman"/>
          <w:color w:val="000000" w:themeColor="text1"/>
          <w:sz w:val="20"/>
          <w:szCs w:val="20"/>
        </w:rPr>
        <w:instrText xml:space="preserve"> SEQ Gambar_3 \* ARABIC </w:instrText>
      </w:r>
      <w:r w:rsidRPr="00192B46">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6</w:t>
      </w:r>
      <w:r w:rsidRPr="00192B46">
        <w:rPr>
          <w:rFonts w:ascii="Times New Roman" w:hAnsi="Times New Roman" w:cs="Times New Roman"/>
          <w:color w:val="000000" w:themeColor="text1"/>
          <w:sz w:val="20"/>
          <w:szCs w:val="20"/>
        </w:rPr>
        <w:fldChar w:fldCharType="end"/>
      </w:r>
      <w:r w:rsidRPr="00192B46">
        <w:rPr>
          <w:rFonts w:ascii="Times New Roman" w:hAnsi="Times New Roman" w:cs="Times New Roman"/>
          <w:color w:val="000000" w:themeColor="text1"/>
          <w:sz w:val="20"/>
          <w:szCs w:val="20"/>
        </w:rPr>
        <w:t xml:space="preserve"> Menu</w:t>
      </w:r>
    </w:p>
    <w:p w:rsidR="00505D2C" w:rsidRDefault="009D7A69" w:rsidP="00505D2C">
      <w:pPr>
        <w:pStyle w:val="IEEEParagraph"/>
        <w:numPr>
          <w:ilvl w:val="0"/>
          <w:numId w:val="16"/>
        </w:numPr>
      </w:pPr>
      <w:r>
        <w:t>Rancangan antarmuka AR Camera</w:t>
      </w:r>
    </w:p>
    <w:p w:rsidR="009D7A69" w:rsidRDefault="009D7A69" w:rsidP="00505D2C">
      <w:pPr>
        <w:pStyle w:val="IEEEParagraph"/>
        <w:ind w:left="576" w:firstLine="0"/>
      </w:pPr>
      <w:r>
        <w:t>Apabila kamera di arahkan pada marker maka sistem akan mendeteksi marker dan menunjukkan objek yang telah di tentukan jika kamera di arahkan pada marker</w:t>
      </w:r>
    </w:p>
    <w:p w:rsidR="009D7A69" w:rsidRDefault="009D7A69" w:rsidP="009D7A69">
      <w:pPr>
        <w:pStyle w:val="IEEEParagraph"/>
        <w:jc w:val="center"/>
      </w:pPr>
      <w:r w:rsidRPr="002178CA">
        <w:rPr>
          <w:i/>
          <w:noProof/>
          <w:color w:val="0D0D0D" w:themeColor="text1" w:themeTint="F2"/>
          <w:lang w:val="en-US" w:eastAsia="en-US"/>
        </w:rPr>
        <w:drawing>
          <wp:inline distT="0" distB="0" distL="0" distR="0" wp14:anchorId="696DFCEE" wp14:editId="3B8D2D73">
            <wp:extent cx="1209860" cy="70821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5189" cy="740599"/>
                    </a:xfrm>
                    <a:prstGeom prst="rect">
                      <a:avLst/>
                    </a:prstGeom>
                  </pic:spPr>
                </pic:pic>
              </a:graphicData>
            </a:graphic>
          </wp:inline>
        </w:drawing>
      </w:r>
    </w:p>
    <w:p w:rsidR="00192B46" w:rsidRPr="00192B46" w:rsidRDefault="00192B46" w:rsidP="00192B46">
      <w:pPr>
        <w:pStyle w:val="Caption"/>
        <w:ind w:left="576"/>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 xml:space="preserve">Gambar 3 </w:t>
      </w:r>
      <w:r w:rsidRPr="00192B46">
        <w:rPr>
          <w:rFonts w:ascii="Times New Roman" w:hAnsi="Times New Roman" w:cs="Times New Roman"/>
          <w:color w:val="000000" w:themeColor="text1"/>
          <w:sz w:val="20"/>
          <w:szCs w:val="20"/>
        </w:rPr>
        <w:fldChar w:fldCharType="begin"/>
      </w:r>
      <w:r w:rsidRPr="00192B46">
        <w:rPr>
          <w:rFonts w:ascii="Times New Roman" w:hAnsi="Times New Roman" w:cs="Times New Roman"/>
          <w:color w:val="000000" w:themeColor="text1"/>
          <w:sz w:val="20"/>
          <w:szCs w:val="20"/>
        </w:rPr>
        <w:instrText xml:space="preserve"> SEQ Gambar_3 \* ARABIC </w:instrText>
      </w:r>
      <w:r w:rsidRPr="00192B46">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7</w:t>
      </w:r>
      <w:r w:rsidRPr="00192B46">
        <w:rPr>
          <w:rFonts w:ascii="Times New Roman" w:hAnsi="Times New Roman" w:cs="Times New Roman"/>
          <w:color w:val="000000" w:themeColor="text1"/>
          <w:sz w:val="20"/>
          <w:szCs w:val="20"/>
        </w:rPr>
        <w:fldChar w:fldCharType="end"/>
      </w:r>
      <w:r w:rsidRPr="00192B46">
        <w:rPr>
          <w:rFonts w:ascii="Times New Roman" w:hAnsi="Times New Roman" w:cs="Times New Roman"/>
          <w:color w:val="000000" w:themeColor="text1"/>
          <w:sz w:val="20"/>
          <w:szCs w:val="20"/>
        </w:rPr>
        <w:t xml:space="preserve"> rancangan antarmuka AR Camera</w:t>
      </w:r>
    </w:p>
    <w:p w:rsidR="009D7A69" w:rsidRDefault="009D7A69" w:rsidP="009D7A69">
      <w:pPr>
        <w:pStyle w:val="IEEEParagraph"/>
        <w:numPr>
          <w:ilvl w:val="0"/>
          <w:numId w:val="16"/>
        </w:numPr>
      </w:pPr>
      <w:r>
        <w:t>Rancangan antarmuka informasi</w:t>
      </w:r>
    </w:p>
    <w:p w:rsidR="009D7A69" w:rsidRDefault="009D7A69" w:rsidP="009D7A69">
      <w:pPr>
        <w:pStyle w:val="IEEEParagraph"/>
        <w:ind w:left="576" w:firstLine="0"/>
      </w:pPr>
      <w:r>
        <w:t xml:space="preserve">Halaman informasi akan menampilkan tentang tata cara atau langkah-langkah penggunaan </w:t>
      </w:r>
      <w:r w:rsidR="00C26CD6">
        <w:t>AR camera, Tujuan pembelajaran, Evaluasi, dan info pengembang.</w:t>
      </w:r>
    </w:p>
    <w:p w:rsidR="009D7A69" w:rsidRDefault="00C26CD6" w:rsidP="009D7A69">
      <w:pPr>
        <w:pStyle w:val="IEEEParagraph"/>
        <w:jc w:val="center"/>
      </w:pPr>
      <w:r w:rsidRPr="00C26CD6">
        <w:rPr>
          <w:noProof/>
          <w:lang w:val="en-US" w:eastAsia="en-US"/>
        </w:rPr>
        <w:drawing>
          <wp:inline distT="0" distB="0" distL="0" distR="0" wp14:anchorId="3F43A552" wp14:editId="2D7E7A8D">
            <wp:extent cx="1257300" cy="6971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8902" cy="731274"/>
                    </a:xfrm>
                    <a:prstGeom prst="rect">
                      <a:avLst/>
                    </a:prstGeom>
                  </pic:spPr>
                </pic:pic>
              </a:graphicData>
            </a:graphic>
          </wp:inline>
        </w:drawing>
      </w:r>
    </w:p>
    <w:p w:rsidR="00192B46" w:rsidRPr="00192B46" w:rsidRDefault="00192B46" w:rsidP="00192B46">
      <w:pPr>
        <w:pStyle w:val="Caption"/>
        <w:ind w:left="1440"/>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 xml:space="preserve">Gambar 3 </w:t>
      </w:r>
      <w:r w:rsidRPr="00192B46">
        <w:rPr>
          <w:rFonts w:ascii="Times New Roman" w:hAnsi="Times New Roman" w:cs="Times New Roman"/>
          <w:color w:val="000000" w:themeColor="text1"/>
          <w:sz w:val="20"/>
          <w:szCs w:val="20"/>
        </w:rPr>
        <w:fldChar w:fldCharType="begin"/>
      </w:r>
      <w:r w:rsidRPr="00192B46">
        <w:rPr>
          <w:rFonts w:ascii="Times New Roman" w:hAnsi="Times New Roman" w:cs="Times New Roman"/>
          <w:color w:val="000000" w:themeColor="text1"/>
          <w:sz w:val="20"/>
          <w:szCs w:val="20"/>
        </w:rPr>
        <w:instrText xml:space="preserve"> SEQ Gambar_3 \* ARABIC </w:instrText>
      </w:r>
      <w:r w:rsidRPr="00192B46">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8</w:t>
      </w:r>
      <w:r w:rsidRPr="00192B46">
        <w:rPr>
          <w:rFonts w:ascii="Times New Roman" w:hAnsi="Times New Roman" w:cs="Times New Roman"/>
          <w:color w:val="000000" w:themeColor="text1"/>
          <w:sz w:val="20"/>
          <w:szCs w:val="20"/>
        </w:rPr>
        <w:fldChar w:fldCharType="end"/>
      </w:r>
      <w:r w:rsidRPr="00192B46">
        <w:rPr>
          <w:rFonts w:ascii="Times New Roman" w:hAnsi="Times New Roman" w:cs="Times New Roman"/>
          <w:color w:val="000000" w:themeColor="text1"/>
          <w:sz w:val="20"/>
          <w:szCs w:val="20"/>
        </w:rPr>
        <w:t xml:space="preserve"> Rancangan informasi.</w:t>
      </w:r>
    </w:p>
    <w:p w:rsidR="009D7A69" w:rsidRDefault="009D7A69" w:rsidP="009D7A69">
      <w:pPr>
        <w:pStyle w:val="IEEEParagraph"/>
        <w:numPr>
          <w:ilvl w:val="0"/>
          <w:numId w:val="16"/>
        </w:numPr>
      </w:pPr>
      <w:r>
        <w:t>Rancangan antarmuka materi</w:t>
      </w:r>
    </w:p>
    <w:p w:rsidR="009D7A69" w:rsidRDefault="009D7A69" w:rsidP="009D7A69">
      <w:pPr>
        <w:pStyle w:val="IEEEParagraph"/>
        <w:ind w:left="576" w:firstLine="0"/>
      </w:pPr>
      <w:r>
        <w:t xml:space="preserve">Pada halaman ini terdapat 5 menu materi, yaitu balok, kubus, kerucut, tabung dan bola. </w:t>
      </w:r>
    </w:p>
    <w:p w:rsidR="00505D2C" w:rsidRDefault="009D7A69" w:rsidP="00505D2C">
      <w:pPr>
        <w:pStyle w:val="IEEEParagraph"/>
        <w:keepNext/>
        <w:jc w:val="center"/>
        <w:rPr>
          <w:color w:val="000000" w:themeColor="text1"/>
          <w:szCs w:val="20"/>
        </w:rPr>
      </w:pPr>
      <w:r w:rsidRPr="009524E2">
        <w:rPr>
          <w:noProof/>
          <w:lang w:val="en-US" w:eastAsia="en-US"/>
        </w:rPr>
        <w:drawing>
          <wp:inline distT="0" distB="0" distL="0" distR="0" wp14:anchorId="1FAE5AD3" wp14:editId="7EDF1BA7">
            <wp:extent cx="1215608" cy="7245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5727" cy="736526"/>
                    </a:xfrm>
                    <a:prstGeom prst="rect">
                      <a:avLst/>
                    </a:prstGeom>
                  </pic:spPr>
                </pic:pic>
              </a:graphicData>
            </a:graphic>
          </wp:inline>
        </w:drawing>
      </w:r>
    </w:p>
    <w:p w:rsidR="00192B46" w:rsidRPr="00192B46" w:rsidRDefault="00192B46" w:rsidP="00192B46">
      <w:pPr>
        <w:pStyle w:val="Caption"/>
        <w:ind w:left="720"/>
        <w:rPr>
          <w:rFonts w:ascii="Times New Roman" w:hAnsi="Times New Roman" w:cs="Times New Roman"/>
          <w:color w:val="000000" w:themeColor="text1"/>
          <w:sz w:val="20"/>
          <w:szCs w:val="20"/>
        </w:rPr>
      </w:pPr>
      <w:r w:rsidRPr="00192B46">
        <w:rPr>
          <w:rFonts w:ascii="Times New Roman" w:hAnsi="Times New Roman" w:cs="Times New Roman"/>
          <w:color w:val="000000" w:themeColor="text1"/>
          <w:sz w:val="20"/>
          <w:szCs w:val="20"/>
        </w:rPr>
        <w:t xml:space="preserve">Gambar 3 </w:t>
      </w:r>
      <w:r w:rsidRPr="00192B46">
        <w:rPr>
          <w:rFonts w:ascii="Times New Roman" w:hAnsi="Times New Roman" w:cs="Times New Roman"/>
          <w:color w:val="000000" w:themeColor="text1"/>
          <w:sz w:val="20"/>
          <w:szCs w:val="20"/>
        </w:rPr>
        <w:fldChar w:fldCharType="begin"/>
      </w:r>
      <w:r w:rsidRPr="00192B46">
        <w:rPr>
          <w:rFonts w:ascii="Times New Roman" w:hAnsi="Times New Roman" w:cs="Times New Roman"/>
          <w:color w:val="000000" w:themeColor="text1"/>
          <w:sz w:val="20"/>
          <w:szCs w:val="20"/>
        </w:rPr>
        <w:instrText xml:space="preserve"> SEQ Gambar_3 \* ARABIC </w:instrText>
      </w:r>
      <w:r w:rsidRPr="00192B46">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9</w:t>
      </w:r>
      <w:r w:rsidRPr="00192B46">
        <w:rPr>
          <w:rFonts w:ascii="Times New Roman" w:hAnsi="Times New Roman" w:cs="Times New Roman"/>
          <w:color w:val="000000" w:themeColor="text1"/>
          <w:sz w:val="20"/>
          <w:szCs w:val="20"/>
        </w:rPr>
        <w:fldChar w:fldCharType="end"/>
      </w:r>
      <w:r w:rsidRPr="00192B46">
        <w:rPr>
          <w:rFonts w:ascii="Times New Roman" w:hAnsi="Times New Roman" w:cs="Times New Roman"/>
          <w:color w:val="000000" w:themeColor="text1"/>
          <w:sz w:val="20"/>
          <w:szCs w:val="20"/>
        </w:rPr>
        <w:t xml:space="preserve"> rancangan antarmuka materi</w:t>
      </w:r>
    </w:p>
    <w:p w:rsidR="0025227B" w:rsidRPr="0025227B" w:rsidRDefault="0025227B" w:rsidP="0025227B">
      <w:pPr>
        <w:pStyle w:val="IEEEParagraph"/>
        <w:keepNext/>
      </w:pPr>
      <w:r>
        <w:rPr>
          <w:color w:val="000000" w:themeColor="text1"/>
          <w:szCs w:val="20"/>
        </w:rPr>
        <w:t xml:space="preserve">Hasil perancangan tersebut kemudian di desain menggunakan </w:t>
      </w:r>
      <w:r>
        <w:rPr>
          <w:i/>
          <w:color w:val="000000" w:themeColor="text1"/>
          <w:szCs w:val="20"/>
        </w:rPr>
        <w:t xml:space="preserve">adobe Photoshop </w:t>
      </w:r>
      <w:r>
        <w:rPr>
          <w:color w:val="000000" w:themeColor="text1"/>
          <w:szCs w:val="20"/>
        </w:rPr>
        <w:t>untuk membuat fitur button, dan background nya.</w:t>
      </w:r>
    </w:p>
    <w:p w:rsidR="009D7A69" w:rsidRPr="002D0B4E" w:rsidRDefault="009D7A69" w:rsidP="002D0B4E">
      <w:pPr>
        <w:pStyle w:val="IEEEParagraph"/>
        <w:ind w:left="576" w:firstLine="0"/>
      </w:pPr>
    </w:p>
    <w:p w:rsidR="00ED1F79" w:rsidRDefault="008F3CF7" w:rsidP="008F3CF7">
      <w:pPr>
        <w:pStyle w:val="IEEEHeading1"/>
        <w:rPr>
          <w:iCs/>
        </w:rPr>
      </w:pPr>
      <w:r w:rsidRPr="008F3CF7">
        <w:rPr>
          <w:iCs/>
        </w:rPr>
        <w:t>HASIL DAN PEMBAHASAN</w:t>
      </w:r>
    </w:p>
    <w:p w:rsidR="00622FD7" w:rsidRDefault="00622FD7" w:rsidP="00622FD7">
      <w:pPr>
        <w:pStyle w:val="IEEEParagraph"/>
        <w:rPr>
          <w:color w:val="0D0D0D" w:themeColor="text1" w:themeTint="F2"/>
        </w:rPr>
      </w:pPr>
      <w:r>
        <w:t xml:space="preserve">Setelah melaksanakan analisis, desain sistem, dan perancangan pada bab sebelumnya, </w:t>
      </w:r>
      <w:r>
        <w:rPr>
          <w:color w:val="0D0D0D" w:themeColor="text1" w:themeTint="F2"/>
        </w:rPr>
        <w:t>tahap selanjutnya adalah pengimplementasian ke dalam aplikasi.</w:t>
      </w:r>
    </w:p>
    <w:p w:rsidR="00622FD7" w:rsidRDefault="00622FD7" w:rsidP="00622FD7">
      <w:pPr>
        <w:pStyle w:val="IEEEHeading2"/>
        <w:numPr>
          <w:ilvl w:val="0"/>
          <w:numId w:val="3"/>
        </w:numPr>
        <w:rPr>
          <w:color w:val="0D0D0D" w:themeColor="text1" w:themeTint="F2"/>
        </w:rPr>
      </w:pPr>
      <w:r w:rsidRPr="00622FD7">
        <w:rPr>
          <w:color w:val="0D0D0D" w:themeColor="text1" w:themeTint="F2"/>
        </w:rPr>
        <w:t>Pembuatan Objek 3D</w:t>
      </w:r>
    </w:p>
    <w:p w:rsidR="00622FD7" w:rsidRDefault="00622FD7" w:rsidP="00622FD7">
      <w:pPr>
        <w:pStyle w:val="IEEEHeading2"/>
        <w:numPr>
          <w:ilvl w:val="0"/>
          <w:numId w:val="0"/>
        </w:numPr>
        <w:ind w:left="288"/>
        <w:rPr>
          <w:i w:val="0"/>
          <w:color w:val="0D0D0D" w:themeColor="text1" w:themeTint="F2"/>
        </w:rPr>
      </w:pPr>
      <w:r w:rsidRPr="00622FD7">
        <w:rPr>
          <w:i w:val="0"/>
          <w:color w:val="0D0D0D" w:themeColor="text1" w:themeTint="F2"/>
        </w:rPr>
        <w:t xml:space="preserve">Pembuatan objek 3D memakai software blender. Terdapat banyak pilihan objek yang bisa dibuat dan modifikasi sesuai dengan keperluan. </w:t>
      </w:r>
    </w:p>
    <w:p w:rsidR="00A21428" w:rsidRPr="00A21428" w:rsidRDefault="00A21428" w:rsidP="00A21428">
      <w:pPr>
        <w:pStyle w:val="Caption"/>
        <w:jc w:val="center"/>
        <w:rPr>
          <w:rFonts w:ascii="Times New Roman" w:hAnsi="Times New Roman" w:cs="Times New Roman"/>
          <w:color w:val="000000" w:themeColor="text1"/>
          <w:sz w:val="20"/>
          <w:szCs w:val="20"/>
        </w:rPr>
      </w:pPr>
      <w:r w:rsidRPr="00A21428">
        <w:rPr>
          <w:color w:val="000000" w:themeColor="text1"/>
        </w:rPr>
        <w:t xml:space="preserve">TABEL 3 </w:t>
      </w:r>
      <w:r w:rsidRPr="00A21428">
        <w:rPr>
          <w:color w:val="000000" w:themeColor="text1"/>
        </w:rPr>
        <w:fldChar w:fldCharType="begin"/>
      </w:r>
      <w:r w:rsidRPr="00A21428">
        <w:rPr>
          <w:color w:val="000000" w:themeColor="text1"/>
        </w:rPr>
        <w:instrText xml:space="preserve"> SEQ TABEL_3 \* ARABIC </w:instrText>
      </w:r>
      <w:r w:rsidRPr="00A21428">
        <w:rPr>
          <w:color w:val="000000" w:themeColor="text1"/>
        </w:rPr>
        <w:fldChar w:fldCharType="separate"/>
      </w:r>
      <w:r w:rsidR="00F9352C">
        <w:rPr>
          <w:noProof/>
          <w:color w:val="000000" w:themeColor="text1"/>
        </w:rPr>
        <w:t>1</w:t>
      </w:r>
      <w:r w:rsidRPr="00A21428">
        <w:rPr>
          <w:color w:val="000000" w:themeColor="text1"/>
        </w:rPr>
        <w:fldChar w:fldCharType="end"/>
      </w:r>
      <w:r w:rsidRPr="00A21428">
        <w:rPr>
          <w:rFonts w:ascii="Times New Roman" w:hAnsi="Times New Roman" w:cs="Times New Roman"/>
          <w:color w:val="000000" w:themeColor="text1"/>
          <w:sz w:val="20"/>
          <w:szCs w:val="20"/>
        </w:rPr>
        <w:t xml:space="preserve"> Objek 3D</w:t>
      </w:r>
    </w:p>
    <w:tbl>
      <w:tblPr>
        <w:tblStyle w:val="TableGrid"/>
        <w:tblW w:w="0" w:type="auto"/>
        <w:jc w:val="center"/>
        <w:tblLook w:val="04A0" w:firstRow="1" w:lastRow="0" w:firstColumn="1" w:lastColumn="0" w:noHBand="0" w:noVBand="1"/>
      </w:tblPr>
      <w:tblGrid>
        <w:gridCol w:w="704"/>
        <w:gridCol w:w="1559"/>
      </w:tblGrid>
      <w:tr w:rsidR="00A21428" w:rsidTr="00A21428">
        <w:trPr>
          <w:jc w:val="center"/>
        </w:trPr>
        <w:tc>
          <w:tcPr>
            <w:tcW w:w="704" w:type="dxa"/>
          </w:tcPr>
          <w:p w:rsidR="00A21428" w:rsidRDefault="00A21428" w:rsidP="00622FD7">
            <w:pPr>
              <w:pStyle w:val="IEEEParagraph"/>
              <w:ind w:firstLine="0"/>
              <w:jc w:val="center"/>
            </w:pPr>
            <w:r>
              <w:t>No</w:t>
            </w:r>
          </w:p>
        </w:tc>
        <w:tc>
          <w:tcPr>
            <w:tcW w:w="1559" w:type="dxa"/>
          </w:tcPr>
          <w:p w:rsidR="00A21428" w:rsidRDefault="00A21428" w:rsidP="00622FD7">
            <w:pPr>
              <w:pStyle w:val="IEEEParagraph"/>
              <w:ind w:firstLine="0"/>
              <w:jc w:val="center"/>
            </w:pPr>
            <w:r>
              <w:t>Nama Objek 3D</w:t>
            </w:r>
          </w:p>
        </w:tc>
      </w:tr>
      <w:tr w:rsidR="00A21428" w:rsidTr="00A21428">
        <w:trPr>
          <w:jc w:val="center"/>
        </w:trPr>
        <w:tc>
          <w:tcPr>
            <w:tcW w:w="704" w:type="dxa"/>
          </w:tcPr>
          <w:p w:rsidR="00A21428" w:rsidRDefault="00A21428" w:rsidP="00622FD7">
            <w:pPr>
              <w:pStyle w:val="IEEEParagraph"/>
              <w:ind w:firstLine="0"/>
              <w:jc w:val="center"/>
            </w:pPr>
            <w:r>
              <w:t>1</w:t>
            </w:r>
          </w:p>
        </w:tc>
        <w:tc>
          <w:tcPr>
            <w:tcW w:w="1559" w:type="dxa"/>
          </w:tcPr>
          <w:p w:rsidR="00A21428" w:rsidRDefault="00A21428" w:rsidP="00622FD7">
            <w:pPr>
              <w:pStyle w:val="IEEEParagraph"/>
              <w:ind w:firstLine="0"/>
              <w:jc w:val="center"/>
            </w:pPr>
            <w:r>
              <w:t>Balok</w:t>
            </w:r>
          </w:p>
        </w:tc>
      </w:tr>
      <w:tr w:rsidR="00A21428" w:rsidTr="00A21428">
        <w:trPr>
          <w:jc w:val="center"/>
        </w:trPr>
        <w:tc>
          <w:tcPr>
            <w:tcW w:w="704" w:type="dxa"/>
          </w:tcPr>
          <w:p w:rsidR="00A21428" w:rsidRDefault="00A21428" w:rsidP="00622FD7">
            <w:pPr>
              <w:pStyle w:val="IEEEParagraph"/>
              <w:ind w:firstLine="0"/>
              <w:jc w:val="center"/>
            </w:pPr>
            <w:r>
              <w:t>2</w:t>
            </w:r>
          </w:p>
        </w:tc>
        <w:tc>
          <w:tcPr>
            <w:tcW w:w="1559" w:type="dxa"/>
          </w:tcPr>
          <w:p w:rsidR="00A21428" w:rsidRDefault="00A21428" w:rsidP="00622FD7">
            <w:pPr>
              <w:pStyle w:val="IEEEParagraph"/>
              <w:ind w:firstLine="0"/>
              <w:jc w:val="center"/>
            </w:pPr>
            <w:r>
              <w:t>Kubus</w:t>
            </w:r>
          </w:p>
        </w:tc>
      </w:tr>
      <w:tr w:rsidR="00A21428" w:rsidTr="00A21428">
        <w:trPr>
          <w:jc w:val="center"/>
        </w:trPr>
        <w:tc>
          <w:tcPr>
            <w:tcW w:w="704" w:type="dxa"/>
          </w:tcPr>
          <w:p w:rsidR="00A21428" w:rsidRDefault="00A21428" w:rsidP="00622FD7">
            <w:pPr>
              <w:pStyle w:val="IEEEParagraph"/>
              <w:ind w:firstLine="0"/>
              <w:jc w:val="center"/>
            </w:pPr>
            <w:r>
              <w:t>3</w:t>
            </w:r>
          </w:p>
        </w:tc>
        <w:tc>
          <w:tcPr>
            <w:tcW w:w="1559" w:type="dxa"/>
          </w:tcPr>
          <w:p w:rsidR="00A21428" w:rsidRDefault="00A21428" w:rsidP="00622FD7">
            <w:pPr>
              <w:pStyle w:val="IEEEParagraph"/>
              <w:ind w:firstLine="0"/>
              <w:jc w:val="center"/>
            </w:pPr>
            <w:r>
              <w:t>Tabung</w:t>
            </w:r>
          </w:p>
        </w:tc>
      </w:tr>
      <w:tr w:rsidR="00A21428" w:rsidTr="00A21428">
        <w:trPr>
          <w:jc w:val="center"/>
        </w:trPr>
        <w:tc>
          <w:tcPr>
            <w:tcW w:w="704" w:type="dxa"/>
          </w:tcPr>
          <w:p w:rsidR="00A21428" w:rsidRDefault="00A21428" w:rsidP="00622FD7">
            <w:pPr>
              <w:pStyle w:val="IEEEParagraph"/>
              <w:ind w:firstLine="0"/>
              <w:jc w:val="center"/>
            </w:pPr>
            <w:r>
              <w:t>4</w:t>
            </w:r>
          </w:p>
        </w:tc>
        <w:tc>
          <w:tcPr>
            <w:tcW w:w="1559" w:type="dxa"/>
          </w:tcPr>
          <w:p w:rsidR="00A21428" w:rsidRDefault="00A21428" w:rsidP="00622FD7">
            <w:pPr>
              <w:pStyle w:val="IEEEParagraph"/>
              <w:ind w:firstLine="0"/>
              <w:jc w:val="center"/>
            </w:pPr>
            <w:r>
              <w:t>Kerucut</w:t>
            </w:r>
          </w:p>
        </w:tc>
      </w:tr>
      <w:tr w:rsidR="00A21428" w:rsidTr="00A21428">
        <w:trPr>
          <w:jc w:val="center"/>
        </w:trPr>
        <w:tc>
          <w:tcPr>
            <w:tcW w:w="704" w:type="dxa"/>
          </w:tcPr>
          <w:p w:rsidR="00A21428" w:rsidRDefault="00A21428" w:rsidP="00622FD7">
            <w:pPr>
              <w:pStyle w:val="IEEEParagraph"/>
              <w:ind w:firstLine="0"/>
              <w:jc w:val="center"/>
            </w:pPr>
            <w:r>
              <w:t>5</w:t>
            </w:r>
          </w:p>
        </w:tc>
        <w:tc>
          <w:tcPr>
            <w:tcW w:w="1559" w:type="dxa"/>
          </w:tcPr>
          <w:p w:rsidR="00A21428" w:rsidRDefault="00A21428" w:rsidP="00622FD7">
            <w:pPr>
              <w:pStyle w:val="IEEEParagraph"/>
              <w:ind w:firstLine="0"/>
              <w:jc w:val="center"/>
            </w:pPr>
            <w:r>
              <w:t>Bola</w:t>
            </w:r>
          </w:p>
        </w:tc>
      </w:tr>
    </w:tbl>
    <w:p w:rsidR="00622FD7" w:rsidRPr="00622FD7" w:rsidRDefault="00622FD7" w:rsidP="00622FD7">
      <w:pPr>
        <w:pStyle w:val="IEEEParagraph"/>
        <w:jc w:val="center"/>
      </w:pPr>
    </w:p>
    <w:p w:rsidR="00622FD7" w:rsidRDefault="00622FD7" w:rsidP="00622FD7">
      <w:pPr>
        <w:pStyle w:val="IEEEParagraph"/>
      </w:pPr>
      <w:r w:rsidRPr="00054BAA">
        <w:rPr>
          <w:noProof/>
          <w:color w:val="0D0D0D" w:themeColor="text1" w:themeTint="F2"/>
          <w:lang w:val="en-US" w:eastAsia="en-US"/>
        </w:rPr>
        <w:drawing>
          <wp:inline distT="0" distB="0" distL="0" distR="0" wp14:anchorId="22FADDD3" wp14:editId="0D1CA865">
            <wp:extent cx="2752725" cy="1462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6806" cy="1464823"/>
                    </a:xfrm>
                    <a:prstGeom prst="rect">
                      <a:avLst/>
                    </a:prstGeom>
                  </pic:spPr>
                </pic:pic>
              </a:graphicData>
            </a:graphic>
          </wp:inline>
        </w:drawing>
      </w:r>
    </w:p>
    <w:p w:rsidR="00A21428" w:rsidRDefault="000167A3" w:rsidP="00A21428">
      <w:pPr>
        <w:pStyle w:val="Caption"/>
        <w:ind w:left="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2</w:t>
      </w:r>
      <w:r w:rsidR="00A21428" w:rsidRPr="00A2142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3</w:t>
      </w:r>
      <w:r>
        <w:rPr>
          <w:rFonts w:ascii="Times New Roman" w:hAnsi="Times New Roman" w:cs="Times New Roman"/>
          <w:color w:val="000000" w:themeColor="text1"/>
          <w:sz w:val="20"/>
          <w:szCs w:val="20"/>
        </w:rPr>
        <w:fldChar w:fldCharType="end"/>
      </w:r>
      <w:r w:rsidR="00A21428" w:rsidRPr="00A21428">
        <w:rPr>
          <w:rFonts w:ascii="Times New Roman" w:hAnsi="Times New Roman" w:cs="Times New Roman"/>
          <w:color w:val="000000" w:themeColor="text1"/>
          <w:sz w:val="20"/>
          <w:szCs w:val="20"/>
        </w:rPr>
        <w:t xml:space="preserve"> Pembuatan Objek</w:t>
      </w:r>
    </w:p>
    <w:p w:rsidR="00A21428" w:rsidRDefault="00A21428" w:rsidP="00A21428">
      <w:pPr>
        <w:pStyle w:val="IEEEHeading2"/>
        <w:numPr>
          <w:ilvl w:val="0"/>
          <w:numId w:val="3"/>
        </w:numPr>
      </w:pPr>
      <w:r>
        <w:t>Pe</w:t>
      </w:r>
      <w:r w:rsidR="00FF1DF1">
        <w:t xml:space="preserve">nyusunan </w:t>
      </w:r>
      <w:r>
        <w:t xml:space="preserve"> Database</w:t>
      </w:r>
    </w:p>
    <w:p w:rsidR="00A21428" w:rsidRDefault="00A21428" w:rsidP="00A21428">
      <w:pPr>
        <w:pStyle w:val="IEEEParagraph"/>
      </w:pPr>
      <w:r w:rsidRPr="00A21428">
        <w:t>Database yang dibuat merupakan database marker yang nanti nya di input ke dalam aplikasi, database dapat di buat menggunakan vuforia SDK yaitu pada target manager yang bisa di akses pada website vuforia.</w:t>
      </w:r>
    </w:p>
    <w:p w:rsidR="00A21428" w:rsidRDefault="00A21428" w:rsidP="00A21428">
      <w:pPr>
        <w:pStyle w:val="IEEEParagraph"/>
      </w:pPr>
      <w:r w:rsidRPr="004D1DEA">
        <w:rPr>
          <w:i/>
          <w:noProof/>
          <w:color w:val="0D0D0D" w:themeColor="text1" w:themeTint="F2"/>
          <w:lang w:val="en-US" w:eastAsia="en-US"/>
        </w:rPr>
        <w:drawing>
          <wp:inline distT="0" distB="0" distL="0" distR="0" wp14:anchorId="2F9AD564" wp14:editId="61F93AE9">
            <wp:extent cx="2777124" cy="1441054"/>
            <wp:effectExtent l="0" t="0" r="4445"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8350" cy="1446879"/>
                    </a:xfrm>
                    <a:prstGeom prst="rect">
                      <a:avLst/>
                    </a:prstGeom>
                  </pic:spPr>
                </pic:pic>
              </a:graphicData>
            </a:graphic>
          </wp:inline>
        </w:drawing>
      </w:r>
    </w:p>
    <w:p w:rsidR="00A21428" w:rsidRDefault="000167A3" w:rsidP="00A21428">
      <w:pPr>
        <w:pStyle w:val="Caption"/>
        <w:ind w:left="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2</w:t>
      </w:r>
      <w:r w:rsidR="00A21428" w:rsidRPr="00A2142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4</w:t>
      </w:r>
      <w:r>
        <w:rPr>
          <w:rFonts w:ascii="Times New Roman" w:hAnsi="Times New Roman" w:cs="Times New Roman"/>
          <w:color w:val="000000" w:themeColor="text1"/>
          <w:sz w:val="20"/>
          <w:szCs w:val="20"/>
        </w:rPr>
        <w:fldChar w:fldCharType="end"/>
      </w:r>
      <w:r w:rsidR="00A21428" w:rsidRPr="00A21428">
        <w:rPr>
          <w:rFonts w:ascii="Times New Roman" w:hAnsi="Times New Roman" w:cs="Times New Roman"/>
          <w:color w:val="000000" w:themeColor="text1"/>
          <w:sz w:val="20"/>
          <w:szCs w:val="20"/>
        </w:rPr>
        <w:t xml:space="preserve"> Target Manager</w:t>
      </w:r>
    </w:p>
    <w:p w:rsidR="00D00278" w:rsidRDefault="00CA3160" w:rsidP="00D00278">
      <w:pPr>
        <w:rPr>
          <w:rFonts w:ascii="Times New Roman" w:hAnsi="Times New Roman" w:cs="Times New Roman"/>
          <w:sz w:val="20"/>
          <w:szCs w:val="20"/>
        </w:rPr>
      </w:pPr>
      <w:r w:rsidRPr="00CA3160">
        <w:rPr>
          <w:rFonts w:ascii="Times New Roman" w:hAnsi="Times New Roman" w:cs="Times New Roman"/>
          <w:sz w:val="20"/>
          <w:szCs w:val="20"/>
        </w:rPr>
        <w:t>Marker yang telah di upload pada target manager vuforia berikutnya di download dan akan di export ke dalam format (.unitypackage)</w:t>
      </w:r>
      <w:r w:rsidR="00D00278">
        <w:rPr>
          <w:rFonts w:ascii="Times New Roman" w:hAnsi="Times New Roman" w:cs="Times New Roman"/>
          <w:sz w:val="20"/>
          <w:szCs w:val="20"/>
        </w:rPr>
        <w:t>.</w:t>
      </w:r>
    </w:p>
    <w:p w:rsidR="00D00278" w:rsidRDefault="00D00278" w:rsidP="00D00278">
      <w:pPr>
        <w:pStyle w:val="IEEEHeading2"/>
        <w:numPr>
          <w:ilvl w:val="0"/>
          <w:numId w:val="3"/>
        </w:numPr>
        <w:rPr>
          <w:szCs w:val="20"/>
        </w:rPr>
      </w:pPr>
      <w:r>
        <w:rPr>
          <w:szCs w:val="20"/>
        </w:rPr>
        <w:t>Hasil perancangan dengan software unity</w:t>
      </w:r>
    </w:p>
    <w:p w:rsidR="0025227B" w:rsidRPr="0025227B" w:rsidRDefault="0025227B" w:rsidP="0025227B">
      <w:pPr>
        <w:pStyle w:val="IEEEParagraph"/>
      </w:pPr>
      <w:r>
        <w:t>Rancangan antar muka yang telah di buat kemudian di implementasikan ke dalam unity 3D</w:t>
      </w:r>
      <w:r w:rsidR="00C32EFC">
        <w:t xml:space="preserve"> untuk di buat </w:t>
      </w:r>
      <w:r w:rsidR="00C32EFC">
        <w:rPr>
          <w:i/>
        </w:rPr>
        <w:t>scene</w:t>
      </w:r>
      <w:r>
        <w:t>.</w:t>
      </w:r>
    </w:p>
    <w:p w:rsidR="00D00278" w:rsidRDefault="00821EBF" w:rsidP="00821EBF">
      <w:pPr>
        <w:pStyle w:val="IEEEParagraph"/>
        <w:numPr>
          <w:ilvl w:val="0"/>
          <w:numId w:val="17"/>
        </w:numPr>
        <w:rPr>
          <w:i/>
        </w:rPr>
      </w:pPr>
      <w:r>
        <w:t xml:space="preserve">Tampilan </w:t>
      </w:r>
      <w:r>
        <w:rPr>
          <w:i/>
        </w:rPr>
        <w:t>splash screen</w:t>
      </w:r>
    </w:p>
    <w:p w:rsidR="00821EBF" w:rsidRDefault="00821EBF" w:rsidP="00821EBF">
      <w:pPr>
        <w:pStyle w:val="IEEEParagraph"/>
        <w:ind w:left="576" w:firstLine="0"/>
        <w:rPr>
          <w:i/>
        </w:rPr>
      </w:pPr>
      <w:r w:rsidRPr="002C2334">
        <w:rPr>
          <w:i/>
          <w:noProof/>
          <w:color w:val="000000" w:themeColor="text1"/>
          <w:lang w:val="en-US" w:eastAsia="en-US"/>
        </w:rPr>
        <w:drawing>
          <wp:inline distT="0" distB="0" distL="0" distR="0" wp14:anchorId="567C57E0" wp14:editId="7B440503">
            <wp:extent cx="2311879" cy="124605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jpg"/>
                    <pic:cNvPicPr/>
                  </pic:nvPicPr>
                  <pic:blipFill rotWithShape="1">
                    <a:blip r:embed="rId22" cstate="print">
                      <a:extLst>
                        <a:ext uri="{28A0092B-C50C-407E-A947-70E740481C1C}">
                          <a14:useLocalDpi xmlns:a14="http://schemas.microsoft.com/office/drawing/2010/main" val="0"/>
                        </a:ext>
                      </a:extLst>
                    </a:blip>
                    <a:srcRect b="-9"/>
                    <a:stretch/>
                  </pic:blipFill>
                  <pic:spPr bwMode="auto">
                    <a:xfrm>
                      <a:off x="0" y="0"/>
                      <a:ext cx="2328146" cy="1254819"/>
                    </a:xfrm>
                    <a:prstGeom prst="rect">
                      <a:avLst/>
                    </a:prstGeom>
                    <a:ln>
                      <a:noFill/>
                    </a:ln>
                    <a:extLst>
                      <a:ext uri="{53640926-AAD7-44D8-BBD7-CCE9431645EC}">
                        <a14:shadowObscured xmlns:a14="http://schemas.microsoft.com/office/drawing/2010/main"/>
                      </a:ext>
                    </a:extLst>
                  </pic:spPr>
                </pic:pic>
              </a:graphicData>
            </a:graphic>
          </wp:inline>
        </w:drawing>
      </w:r>
    </w:p>
    <w:p w:rsidR="00174EE7" w:rsidRPr="00174EE7" w:rsidRDefault="000167A3" w:rsidP="00174EE7">
      <w:pPr>
        <w:pStyle w:val="Caption"/>
        <w:ind w:left="1440"/>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Gambar 2</w:t>
      </w:r>
      <w:r w:rsidR="00174EE7" w:rsidRPr="00174EE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5</w:t>
      </w:r>
      <w:r>
        <w:rPr>
          <w:rFonts w:ascii="Times New Roman" w:hAnsi="Times New Roman" w:cs="Times New Roman"/>
          <w:color w:val="000000" w:themeColor="text1"/>
          <w:sz w:val="20"/>
          <w:szCs w:val="20"/>
        </w:rPr>
        <w:fldChar w:fldCharType="end"/>
      </w:r>
      <w:r w:rsidR="00174EE7" w:rsidRPr="00174EE7">
        <w:rPr>
          <w:rFonts w:ascii="Times New Roman" w:hAnsi="Times New Roman" w:cs="Times New Roman"/>
          <w:color w:val="000000" w:themeColor="text1"/>
          <w:sz w:val="20"/>
          <w:szCs w:val="20"/>
        </w:rPr>
        <w:t xml:space="preserve"> Splash Screen</w:t>
      </w:r>
    </w:p>
    <w:p w:rsidR="00821EBF" w:rsidRDefault="00821EBF" w:rsidP="00821EBF">
      <w:pPr>
        <w:pStyle w:val="IEEEParagraph"/>
        <w:numPr>
          <w:ilvl w:val="0"/>
          <w:numId w:val="17"/>
        </w:numPr>
        <w:rPr>
          <w:i/>
        </w:rPr>
      </w:pPr>
      <w:r>
        <w:t xml:space="preserve">Tampilan </w:t>
      </w:r>
      <w:r>
        <w:rPr>
          <w:i/>
        </w:rPr>
        <w:t>loading</w:t>
      </w:r>
    </w:p>
    <w:p w:rsidR="00821EBF" w:rsidRDefault="00821EBF" w:rsidP="00821EBF">
      <w:pPr>
        <w:pStyle w:val="IEEEParagraph"/>
        <w:ind w:left="576" w:firstLine="0"/>
        <w:rPr>
          <w:i/>
        </w:rPr>
      </w:pPr>
      <w:r>
        <w:rPr>
          <w:noProof/>
          <w:color w:val="0D0D0D" w:themeColor="text1" w:themeTint="F2"/>
          <w:lang w:val="en-US" w:eastAsia="en-US"/>
        </w:rPr>
        <w:drawing>
          <wp:inline distT="0" distB="0" distL="0" distR="0" wp14:anchorId="61F20F3F" wp14:editId="1E3FC05A">
            <wp:extent cx="2311400" cy="1213403"/>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jpg"/>
                    <pic:cNvPicPr/>
                  </pic:nvPicPr>
                  <pic:blipFill rotWithShape="1">
                    <a:blip r:embed="rId23" cstate="print">
                      <a:extLst>
                        <a:ext uri="{28A0092B-C50C-407E-A947-70E740481C1C}">
                          <a14:useLocalDpi xmlns:a14="http://schemas.microsoft.com/office/drawing/2010/main" val="0"/>
                        </a:ext>
                      </a:extLst>
                    </a:blip>
                    <a:srcRect b="2591"/>
                    <a:stretch/>
                  </pic:blipFill>
                  <pic:spPr bwMode="auto">
                    <a:xfrm>
                      <a:off x="0" y="0"/>
                      <a:ext cx="2332569" cy="1224516"/>
                    </a:xfrm>
                    <a:prstGeom prst="rect">
                      <a:avLst/>
                    </a:prstGeom>
                    <a:ln>
                      <a:noFill/>
                    </a:ln>
                    <a:extLst>
                      <a:ext uri="{53640926-AAD7-44D8-BBD7-CCE9431645EC}">
                        <a14:shadowObscured xmlns:a14="http://schemas.microsoft.com/office/drawing/2010/main"/>
                      </a:ext>
                    </a:extLst>
                  </pic:spPr>
                </pic:pic>
              </a:graphicData>
            </a:graphic>
          </wp:inline>
        </w:drawing>
      </w:r>
    </w:p>
    <w:p w:rsidR="00EA4F09" w:rsidRPr="00EA4F09" w:rsidRDefault="000167A3" w:rsidP="00EA4F09">
      <w:pPr>
        <w:pStyle w:val="Caption"/>
        <w:ind w:left="1440"/>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6</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loading</w:t>
      </w:r>
    </w:p>
    <w:p w:rsidR="00821EBF" w:rsidRPr="00EA4F09" w:rsidRDefault="00821EBF" w:rsidP="00821EBF">
      <w:pPr>
        <w:pStyle w:val="IEEEParagraph"/>
        <w:numPr>
          <w:ilvl w:val="0"/>
          <w:numId w:val="17"/>
        </w:numPr>
        <w:rPr>
          <w:i/>
          <w:color w:val="000000" w:themeColor="text1"/>
          <w:szCs w:val="20"/>
        </w:rPr>
      </w:pPr>
      <w:r w:rsidRPr="00EA4F09">
        <w:rPr>
          <w:color w:val="000000" w:themeColor="text1"/>
          <w:szCs w:val="20"/>
        </w:rPr>
        <w:t>Tampilan menu utama</w:t>
      </w:r>
    </w:p>
    <w:p w:rsidR="00821EBF" w:rsidRPr="00EA4F09" w:rsidRDefault="00821EBF" w:rsidP="00821EBF">
      <w:pPr>
        <w:pStyle w:val="IEEEParagraph"/>
        <w:ind w:left="576" w:firstLine="0"/>
        <w:rPr>
          <w:i/>
          <w:color w:val="000000" w:themeColor="text1"/>
          <w:szCs w:val="20"/>
        </w:rPr>
      </w:pPr>
      <w:r w:rsidRPr="00EA4F09">
        <w:rPr>
          <w:noProof/>
          <w:color w:val="000000" w:themeColor="text1"/>
          <w:szCs w:val="20"/>
          <w:lang w:val="en-US" w:eastAsia="en-US"/>
        </w:rPr>
        <w:drawing>
          <wp:inline distT="0" distB="0" distL="0" distR="0" wp14:anchorId="08DB29A0" wp14:editId="5AD89406">
            <wp:extent cx="2311400" cy="1245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n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776" cy="1261508"/>
                    </a:xfrm>
                    <a:prstGeom prst="rect">
                      <a:avLst/>
                    </a:prstGeom>
                  </pic:spPr>
                </pic:pic>
              </a:graphicData>
            </a:graphic>
          </wp:inline>
        </w:drawing>
      </w:r>
    </w:p>
    <w:p w:rsidR="00EA4F09" w:rsidRPr="00EA4F09" w:rsidRDefault="000167A3" w:rsidP="00EA4F09">
      <w:pPr>
        <w:pStyle w:val="Caption"/>
        <w:ind w:left="1440"/>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7</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menu utama</w:t>
      </w:r>
    </w:p>
    <w:p w:rsidR="00821EBF" w:rsidRDefault="00821EBF" w:rsidP="00821EBF">
      <w:pPr>
        <w:pStyle w:val="IEEEParagraph"/>
        <w:numPr>
          <w:ilvl w:val="0"/>
          <w:numId w:val="17"/>
        </w:numPr>
        <w:jc w:val="left"/>
        <w:rPr>
          <w:i/>
        </w:rPr>
      </w:pPr>
      <w:r w:rsidRPr="00C36629">
        <w:t>Tampilan AR Camera</w:t>
      </w:r>
      <w:r>
        <w:rPr>
          <w:i/>
          <w:noProof/>
          <w:color w:val="000000" w:themeColor="text1"/>
          <w:lang w:val="en-US" w:eastAsia="en-US"/>
        </w:rPr>
        <w:drawing>
          <wp:inline distT="0" distB="0" distL="0" distR="0">
            <wp:extent cx="2293013" cy="1199072"/>
            <wp:effectExtent l="0" t="0" r="0" b="1270"/>
            <wp:docPr id="10" name="Picture 10" descr="bi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alo"/>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b="4945"/>
                    <a:stretch>
                      <a:fillRect/>
                    </a:stretch>
                  </pic:blipFill>
                  <pic:spPr bwMode="auto">
                    <a:xfrm>
                      <a:off x="0" y="0"/>
                      <a:ext cx="2299975" cy="1202713"/>
                    </a:xfrm>
                    <a:prstGeom prst="rect">
                      <a:avLst/>
                    </a:prstGeom>
                    <a:noFill/>
                    <a:ln>
                      <a:noFill/>
                    </a:ln>
                  </pic:spPr>
                </pic:pic>
              </a:graphicData>
            </a:graphic>
          </wp:inline>
        </w:drawing>
      </w:r>
    </w:p>
    <w:p w:rsidR="00EA4F09" w:rsidRPr="00EA4F09" w:rsidRDefault="000167A3" w:rsidP="00EA4F09">
      <w:pPr>
        <w:pStyle w:val="Caption"/>
        <w:ind w:left="1440"/>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8</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AR Camera</w:t>
      </w:r>
    </w:p>
    <w:p w:rsidR="00821EBF" w:rsidRPr="00C36629" w:rsidRDefault="00821EBF" w:rsidP="00821EBF">
      <w:pPr>
        <w:pStyle w:val="IEEEParagraph"/>
        <w:numPr>
          <w:ilvl w:val="0"/>
          <w:numId w:val="17"/>
        </w:numPr>
        <w:jc w:val="left"/>
      </w:pPr>
      <w:r w:rsidRPr="00C36629">
        <w:t>Tampilan informasi</w:t>
      </w:r>
    </w:p>
    <w:p w:rsidR="00ED1F79" w:rsidRDefault="00821EBF" w:rsidP="00D00278">
      <w:pPr>
        <w:pStyle w:val="IEEEParagraph"/>
        <w:ind w:left="504" w:firstLine="0"/>
      </w:pPr>
      <w:r>
        <w:rPr>
          <w:noProof/>
          <w:lang w:val="en-US" w:eastAsia="en-US"/>
        </w:rPr>
        <w:drawing>
          <wp:inline distT="0" distB="0" distL="0" distR="0" wp14:anchorId="480F6FC8" wp14:editId="13403130">
            <wp:extent cx="2234241" cy="11624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formas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1299" cy="1181715"/>
                    </a:xfrm>
                    <a:prstGeom prst="rect">
                      <a:avLst/>
                    </a:prstGeom>
                  </pic:spPr>
                </pic:pic>
              </a:graphicData>
            </a:graphic>
          </wp:inline>
        </w:drawing>
      </w:r>
    </w:p>
    <w:p w:rsidR="00EA4F09" w:rsidRPr="00EA4F09" w:rsidRDefault="000167A3" w:rsidP="00EA4F09">
      <w:pPr>
        <w:pStyle w:val="Caption"/>
        <w:ind w:left="14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9</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informasi</w:t>
      </w:r>
    </w:p>
    <w:p w:rsidR="00821EBF" w:rsidRDefault="00821EBF" w:rsidP="00821EBF">
      <w:pPr>
        <w:pStyle w:val="IEEEParagraph"/>
        <w:numPr>
          <w:ilvl w:val="0"/>
          <w:numId w:val="17"/>
        </w:numPr>
      </w:pPr>
      <w:r>
        <w:t>Tampilan evaluasi</w:t>
      </w:r>
    </w:p>
    <w:p w:rsidR="00821EBF" w:rsidRDefault="00821EBF" w:rsidP="00821EBF">
      <w:pPr>
        <w:pStyle w:val="IEEEParagraph"/>
        <w:ind w:left="576" w:firstLine="0"/>
      </w:pPr>
      <w:r>
        <w:rPr>
          <w:noProof/>
          <w:lang w:val="en-US" w:eastAsia="en-US"/>
        </w:rPr>
        <w:drawing>
          <wp:inline distT="0" distB="0" distL="0" distR="0" wp14:anchorId="31E70EB7" wp14:editId="082C41F3">
            <wp:extent cx="2329132" cy="12118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ui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0730" cy="1223042"/>
                    </a:xfrm>
                    <a:prstGeom prst="rect">
                      <a:avLst/>
                    </a:prstGeom>
                  </pic:spPr>
                </pic:pic>
              </a:graphicData>
            </a:graphic>
          </wp:inline>
        </w:drawing>
      </w:r>
    </w:p>
    <w:p w:rsidR="00EA4F09" w:rsidRPr="00EA4F09" w:rsidRDefault="000167A3" w:rsidP="00EA4F09">
      <w:pPr>
        <w:pStyle w:val="Caption"/>
        <w:ind w:left="14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10</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evaluasi</w:t>
      </w:r>
    </w:p>
    <w:p w:rsidR="00821EBF" w:rsidRDefault="00821EBF" w:rsidP="00821EBF">
      <w:pPr>
        <w:pStyle w:val="IEEEParagraph"/>
        <w:numPr>
          <w:ilvl w:val="0"/>
          <w:numId w:val="17"/>
        </w:numPr>
      </w:pPr>
      <w:r>
        <w:t>Tampilan materi</w:t>
      </w:r>
    </w:p>
    <w:p w:rsidR="00821EBF" w:rsidRDefault="00821EBF" w:rsidP="00821EBF">
      <w:pPr>
        <w:pStyle w:val="IEEEParagraph"/>
        <w:ind w:left="576" w:firstLine="0"/>
      </w:pPr>
      <w:r>
        <w:rPr>
          <w:noProof/>
          <w:lang w:val="en-US" w:eastAsia="en-US"/>
        </w:rPr>
        <w:drawing>
          <wp:inline distT="0" distB="0" distL="0" distR="0">
            <wp:extent cx="2328545" cy="1195432"/>
            <wp:effectExtent l="0" t="0" r="0" b="5080"/>
            <wp:docPr id="11" name="Picture 11" descr="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823" cy="1198142"/>
                    </a:xfrm>
                    <a:prstGeom prst="rect">
                      <a:avLst/>
                    </a:prstGeom>
                    <a:noFill/>
                    <a:ln>
                      <a:noFill/>
                    </a:ln>
                  </pic:spPr>
                </pic:pic>
              </a:graphicData>
            </a:graphic>
          </wp:inline>
        </w:drawing>
      </w:r>
    </w:p>
    <w:p w:rsidR="00EA4F09" w:rsidRPr="00EA4F09" w:rsidRDefault="000167A3" w:rsidP="00EA4F09">
      <w:pPr>
        <w:pStyle w:val="Caption"/>
        <w:ind w:left="14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11</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materi</w:t>
      </w:r>
    </w:p>
    <w:p w:rsidR="00821EBF" w:rsidRDefault="00821EBF" w:rsidP="00821EBF">
      <w:pPr>
        <w:pStyle w:val="IEEEParagraph"/>
        <w:numPr>
          <w:ilvl w:val="0"/>
          <w:numId w:val="17"/>
        </w:numPr>
      </w:pPr>
      <w:r>
        <w:t>Tampilan video</w:t>
      </w:r>
    </w:p>
    <w:p w:rsidR="00821EBF" w:rsidRDefault="00821EBF" w:rsidP="00821EBF">
      <w:pPr>
        <w:pStyle w:val="IEEEParagraph"/>
        <w:ind w:left="576" w:firstLine="0"/>
      </w:pPr>
      <w:r>
        <w:rPr>
          <w:noProof/>
          <w:color w:val="0D0D0D" w:themeColor="text1" w:themeTint="F2"/>
          <w:lang w:val="en-US" w:eastAsia="en-US"/>
        </w:rPr>
        <w:drawing>
          <wp:inline distT="0" distB="0" distL="0" distR="0" wp14:anchorId="31FD91C7" wp14:editId="67CE4B0B">
            <wp:extent cx="2328545" cy="1254915"/>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de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0822" cy="1266920"/>
                    </a:xfrm>
                    <a:prstGeom prst="rect">
                      <a:avLst/>
                    </a:prstGeom>
                  </pic:spPr>
                </pic:pic>
              </a:graphicData>
            </a:graphic>
          </wp:inline>
        </w:drawing>
      </w:r>
    </w:p>
    <w:p w:rsidR="00EA4F09" w:rsidRPr="00EA4F09" w:rsidRDefault="000167A3" w:rsidP="00EA4F09">
      <w:pPr>
        <w:pStyle w:val="Caption"/>
        <w:ind w:left="14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12</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video</w:t>
      </w:r>
    </w:p>
    <w:p w:rsidR="00821EBF" w:rsidRDefault="00821EBF" w:rsidP="00821EBF">
      <w:pPr>
        <w:pStyle w:val="IEEEParagraph"/>
        <w:numPr>
          <w:ilvl w:val="0"/>
          <w:numId w:val="17"/>
        </w:numPr>
      </w:pPr>
      <w:r>
        <w:t>Penerapan pada smartphone</w:t>
      </w:r>
    </w:p>
    <w:p w:rsidR="00821EBF" w:rsidRDefault="00821EBF" w:rsidP="00821EBF">
      <w:pPr>
        <w:pStyle w:val="IEEEParagraph"/>
        <w:ind w:left="576" w:firstLine="0"/>
        <w:rPr>
          <w:i/>
          <w:color w:val="0D0D0D" w:themeColor="text1" w:themeTint="F2"/>
        </w:rPr>
      </w:pPr>
      <w:r>
        <w:rPr>
          <w:color w:val="0D0D0D" w:themeColor="text1" w:themeTint="F2"/>
        </w:rPr>
        <w:t xml:space="preserve">Jika semua </w:t>
      </w:r>
      <w:r>
        <w:rPr>
          <w:i/>
          <w:color w:val="0D0D0D" w:themeColor="text1" w:themeTint="F2"/>
        </w:rPr>
        <w:t xml:space="preserve">scene </w:t>
      </w:r>
      <w:r>
        <w:rPr>
          <w:color w:val="0D0D0D" w:themeColor="text1" w:themeTint="F2"/>
        </w:rPr>
        <w:t xml:space="preserve">telah di buat, proses yang terakhir adalah </w:t>
      </w:r>
      <w:r>
        <w:rPr>
          <w:i/>
          <w:color w:val="0D0D0D" w:themeColor="text1" w:themeTint="F2"/>
        </w:rPr>
        <w:t xml:space="preserve">build </w:t>
      </w:r>
      <w:r>
        <w:rPr>
          <w:color w:val="0D0D0D" w:themeColor="text1" w:themeTint="F2"/>
        </w:rPr>
        <w:t xml:space="preserve">aplikasi ke </w:t>
      </w:r>
      <w:r w:rsidRPr="00AD4FD1">
        <w:rPr>
          <w:i/>
          <w:color w:val="0D0D0D" w:themeColor="text1" w:themeTint="F2"/>
        </w:rPr>
        <w:t>android</w:t>
      </w:r>
      <w:r>
        <w:rPr>
          <w:color w:val="0D0D0D" w:themeColor="text1" w:themeTint="F2"/>
        </w:rPr>
        <w:t xml:space="preserve"> supaya aplikasi bisa di uji coba pada </w:t>
      </w:r>
      <w:r>
        <w:rPr>
          <w:i/>
          <w:color w:val="0D0D0D" w:themeColor="text1" w:themeTint="F2"/>
        </w:rPr>
        <w:t xml:space="preserve">smartphone </w:t>
      </w:r>
      <w:r>
        <w:rPr>
          <w:color w:val="0D0D0D" w:themeColor="text1" w:themeTint="F2"/>
        </w:rPr>
        <w:t xml:space="preserve">atau </w:t>
      </w:r>
      <w:r>
        <w:rPr>
          <w:i/>
          <w:color w:val="0D0D0D" w:themeColor="text1" w:themeTint="F2"/>
        </w:rPr>
        <w:t>device.</w:t>
      </w:r>
    </w:p>
    <w:p w:rsidR="00821EBF" w:rsidRDefault="00821EBF" w:rsidP="00821EBF">
      <w:pPr>
        <w:pStyle w:val="IEEEParagraph"/>
        <w:ind w:left="576" w:firstLine="0"/>
        <w:rPr>
          <w:i/>
          <w:color w:val="0D0D0D" w:themeColor="text1" w:themeTint="F2"/>
        </w:rPr>
      </w:pPr>
      <w:r w:rsidRPr="002C2287">
        <w:rPr>
          <w:noProof/>
          <w:color w:val="0D0D0D" w:themeColor="text1" w:themeTint="F2"/>
          <w:lang w:val="en-US" w:eastAsia="en-US"/>
        </w:rPr>
        <w:drawing>
          <wp:inline distT="0" distB="0" distL="0" distR="0" wp14:anchorId="7E1E8FCD" wp14:editId="757FB4F7">
            <wp:extent cx="2725948" cy="1439219"/>
            <wp:effectExtent l="0" t="0" r="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6097" cy="1444577"/>
                    </a:xfrm>
                    <a:prstGeom prst="rect">
                      <a:avLst/>
                    </a:prstGeom>
                  </pic:spPr>
                </pic:pic>
              </a:graphicData>
            </a:graphic>
          </wp:inline>
        </w:drawing>
      </w:r>
    </w:p>
    <w:p w:rsidR="00EA4F09" w:rsidRPr="00EA4F09" w:rsidRDefault="000167A3" w:rsidP="00EA4F09">
      <w:pPr>
        <w:pStyle w:val="Caption"/>
        <w:ind w:left="1440"/>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Gambar 2</w:t>
      </w:r>
      <w:r w:rsidR="00EA4F09" w:rsidRPr="00EA4F0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13</w:t>
      </w:r>
      <w:r>
        <w:rPr>
          <w:rFonts w:ascii="Times New Roman" w:hAnsi="Times New Roman" w:cs="Times New Roman"/>
          <w:color w:val="000000" w:themeColor="text1"/>
          <w:sz w:val="20"/>
          <w:szCs w:val="20"/>
        </w:rPr>
        <w:fldChar w:fldCharType="end"/>
      </w:r>
      <w:r w:rsidR="00EA4F09" w:rsidRPr="00EA4F09">
        <w:rPr>
          <w:rFonts w:ascii="Times New Roman" w:hAnsi="Times New Roman" w:cs="Times New Roman"/>
          <w:color w:val="000000" w:themeColor="text1"/>
          <w:sz w:val="20"/>
          <w:szCs w:val="20"/>
        </w:rPr>
        <w:t xml:space="preserve"> Build</w:t>
      </w:r>
    </w:p>
    <w:p w:rsidR="00821EBF" w:rsidRDefault="00821EBF" w:rsidP="00821EBF">
      <w:pPr>
        <w:pStyle w:val="IEEEHeading2"/>
        <w:numPr>
          <w:ilvl w:val="0"/>
          <w:numId w:val="3"/>
        </w:numPr>
        <w:rPr>
          <w:color w:val="0D0D0D" w:themeColor="text1" w:themeTint="F2"/>
        </w:rPr>
      </w:pPr>
      <w:r>
        <w:rPr>
          <w:color w:val="0D0D0D" w:themeColor="text1" w:themeTint="F2"/>
        </w:rPr>
        <w:t>Pengujian</w:t>
      </w:r>
    </w:p>
    <w:p w:rsidR="00EA4F09" w:rsidRPr="00EA4F09" w:rsidRDefault="00EA4F09" w:rsidP="00EA4F09">
      <w:pPr>
        <w:pStyle w:val="IEEEParagraph"/>
      </w:pPr>
    </w:p>
    <w:p w:rsidR="004758E5" w:rsidRDefault="004758E5" w:rsidP="004758E5">
      <w:pPr>
        <w:pStyle w:val="IEEEParagraph"/>
        <w:ind w:left="576"/>
      </w:pPr>
      <w:r>
        <w:t xml:space="preserve">Pengujian sistem yang di gunakan pada penelitian ini ada Uji materi, </w:t>
      </w:r>
      <w:r w:rsidR="00374466">
        <w:t xml:space="preserve">Uji ahli media, </w:t>
      </w:r>
      <w:r>
        <w:t xml:space="preserve">Uji functional suitability, Uji usability. </w:t>
      </w:r>
    </w:p>
    <w:p w:rsidR="00821EBF" w:rsidRDefault="004758E5" w:rsidP="004758E5">
      <w:pPr>
        <w:pStyle w:val="IEEEParagraph"/>
        <w:ind w:left="576" w:firstLine="0"/>
      </w:pPr>
      <w:r>
        <w:t xml:space="preserve">Berikut merupakan hasil dari pengujian uji materi, Uji </w:t>
      </w:r>
      <w:r w:rsidRPr="00C36629">
        <w:rPr>
          <w:i/>
        </w:rPr>
        <w:t>functional suitability</w:t>
      </w:r>
      <w:r>
        <w:t xml:space="preserve">, dan Uji </w:t>
      </w:r>
      <w:r w:rsidRPr="00C36629">
        <w:rPr>
          <w:i/>
        </w:rPr>
        <w:t>usability.</w:t>
      </w:r>
    </w:p>
    <w:p w:rsidR="004758E5" w:rsidRDefault="004758E5" w:rsidP="004758E5">
      <w:pPr>
        <w:pStyle w:val="IEEEParagraph"/>
        <w:numPr>
          <w:ilvl w:val="0"/>
          <w:numId w:val="18"/>
        </w:numPr>
      </w:pPr>
      <w:r>
        <w:t>Uji materi</w:t>
      </w:r>
    </w:p>
    <w:p w:rsidR="004758E5" w:rsidRDefault="004758E5" w:rsidP="00134BEF">
      <w:pPr>
        <w:pStyle w:val="IEEEParagraph"/>
        <w:ind w:left="936"/>
      </w:pPr>
      <w:r>
        <w:t>Dalam uji materi ini, pengujian di fokuskan pada objek 3D yang ada pada media pembelajaran. Validasi materi di lakukan bersama guru pengajar matematika kelas 5 MI Wasilatul Huda Bojonegoro, yaitu: Bapak Atho’urrohman, S.HI</w:t>
      </w:r>
      <w:r w:rsidR="00134BEF">
        <w:t xml:space="preserve"> </w:t>
      </w:r>
      <w:r>
        <w:t>Berdasarkan instrumen yang sudah di buat, hasil dari uji materi di nyatakan valid, karena sudah sesuai dengan silabus.</w:t>
      </w:r>
    </w:p>
    <w:p w:rsidR="00374466" w:rsidRDefault="00374466" w:rsidP="00374466">
      <w:pPr>
        <w:pStyle w:val="IEEEParagraph"/>
        <w:numPr>
          <w:ilvl w:val="0"/>
          <w:numId w:val="18"/>
        </w:numPr>
      </w:pPr>
      <w:r>
        <w:t>Uji ahli media</w:t>
      </w:r>
    </w:p>
    <w:p w:rsidR="00374466" w:rsidRDefault="00374466" w:rsidP="00374466">
      <w:pPr>
        <w:pStyle w:val="IEEEParagraph"/>
        <w:ind w:left="936"/>
      </w:pPr>
      <w:r>
        <w:t xml:space="preserve">Dalam uji ahli media di laksanakan untuk mengetahui kelayakan suatu media pembelajaran augmented reality untuk mata pelajaran matematika materi bangun ruang dari sisi media. Validasi media di lakukan bersama dosen Teknik informatika Universitas Ngudi Waluyo, yaitu: bapak Yohannes Romando Sipayung, M.Kom. </w:t>
      </w:r>
    </w:p>
    <w:p w:rsidR="00374466" w:rsidRDefault="00374466" w:rsidP="00374466">
      <w:pPr>
        <w:pStyle w:val="IEEEParagraph"/>
        <w:ind w:left="936"/>
      </w:pPr>
      <w:bookmarkStart w:id="0" w:name="_GoBack"/>
      <w:bookmarkEnd w:id="0"/>
      <w:r>
        <w:t>Berdasarkan instrumen yang sudah di buat, hasil dari uji ahli media di nyatakan sangat layak, karena memiliki prosentase kelayakan sebesar 99 % .</w:t>
      </w:r>
    </w:p>
    <w:p w:rsidR="004758E5" w:rsidRDefault="004758E5" w:rsidP="004758E5">
      <w:pPr>
        <w:pStyle w:val="ListParagraph"/>
        <w:numPr>
          <w:ilvl w:val="0"/>
          <w:numId w:val="18"/>
        </w:numPr>
        <w:rPr>
          <w:rFonts w:ascii="Times New Roman" w:eastAsia="SimSun" w:hAnsi="Times New Roman" w:cs="Times New Roman"/>
          <w:sz w:val="20"/>
          <w:szCs w:val="24"/>
          <w:lang w:val="en-AU" w:eastAsia="zh-CN"/>
        </w:rPr>
      </w:pPr>
      <w:r>
        <w:rPr>
          <w:rFonts w:ascii="Times New Roman" w:eastAsia="SimSun" w:hAnsi="Times New Roman" w:cs="Times New Roman"/>
          <w:sz w:val="20"/>
          <w:szCs w:val="24"/>
          <w:lang w:val="en-AU" w:eastAsia="zh-CN"/>
        </w:rPr>
        <w:t>U</w:t>
      </w:r>
      <w:r w:rsidRPr="004758E5">
        <w:rPr>
          <w:rFonts w:ascii="Times New Roman" w:eastAsia="SimSun" w:hAnsi="Times New Roman" w:cs="Times New Roman"/>
          <w:sz w:val="20"/>
          <w:szCs w:val="24"/>
          <w:lang w:val="en-AU" w:eastAsia="zh-CN"/>
        </w:rPr>
        <w:t xml:space="preserve">ji </w:t>
      </w:r>
      <w:r w:rsidRPr="00FB072A">
        <w:rPr>
          <w:rFonts w:ascii="Times New Roman" w:eastAsia="SimSun" w:hAnsi="Times New Roman" w:cs="Times New Roman"/>
          <w:i/>
          <w:sz w:val="20"/>
          <w:szCs w:val="24"/>
          <w:lang w:val="en-AU" w:eastAsia="zh-CN"/>
        </w:rPr>
        <w:t>functional suitability</w:t>
      </w:r>
    </w:p>
    <w:p w:rsidR="00134BEF" w:rsidRDefault="00134BEF" w:rsidP="00134BEF">
      <w:pPr>
        <w:pStyle w:val="ListParagraph"/>
        <w:ind w:left="936"/>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Dalam uji functional suitability dilaksanakan untuk menguji sistem dari segi fungsional, agar mengetahui sejauh mana sistem dapat berjalan dan mengetahui hasilnya. Pengujian functional suitability di lakukan oleh guru pengajar matematika dan wali kelas 5 MI Wasilatul Huda.</w:t>
      </w:r>
    </w:p>
    <w:p w:rsidR="00134BEF" w:rsidRPr="00134BEF" w:rsidRDefault="00134BEF" w:rsidP="00134BEF">
      <w:pPr>
        <w:pStyle w:val="ListParagraph"/>
        <w:ind w:left="936"/>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Berikut merupakan hasil dari pengujian sistem</w:t>
      </w:r>
    </w:p>
    <w:p w:rsidR="00134BEF" w:rsidRDefault="00134BEF" w:rsidP="00134BEF">
      <w:pPr>
        <w:pStyle w:val="ListParagraph"/>
        <w:numPr>
          <w:ilvl w:val="0"/>
          <w:numId w:val="19"/>
        </w:numPr>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Pengujian Wali kelas 5 MI Wasilatul huda</w:t>
      </w:r>
    </w:p>
    <w:p w:rsidR="00134BEF" w:rsidRPr="00134BEF" w:rsidRDefault="00134BEF" w:rsidP="00134BEF">
      <w:pPr>
        <w:pStyle w:val="ListParagraph"/>
        <w:ind w:left="1296"/>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Berhasil / Tercapai: = 12/12 x 100%</w:t>
      </w:r>
    </w:p>
    <w:p w:rsidR="00134BEF" w:rsidRDefault="00134BEF" w:rsidP="00134BEF">
      <w:pPr>
        <w:pStyle w:val="ListParagraph"/>
        <w:ind w:left="936"/>
        <w:jc w:val="both"/>
        <w:rPr>
          <w:rFonts w:ascii="Times New Roman" w:eastAsia="SimSun" w:hAnsi="Times New Roman" w:cs="Times New Roman"/>
          <w:sz w:val="20"/>
          <w:szCs w:val="24"/>
          <w:lang w:val="en-AU" w:eastAsia="zh-CN"/>
        </w:rPr>
      </w:pPr>
      <w:r>
        <w:rPr>
          <w:rFonts w:ascii="Times New Roman" w:eastAsia="SimSun" w:hAnsi="Times New Roman" w:cs="Times New Roman"/>
          <w:sz w:val="20"/>
          <w:szCs w:val="24"/>
          <w:lang w:val="en-AU" w:eastAsia="zh-CN"/>
        </w:rPr>
        <w:tab/>
      </w:r>
      <w:r>
        <w:rPr>
          <w:rFonts w:ascii="Times New Roman" w:eastAsia="SimSun" w:hAnsi="Times New Roman" w:cs="Times New Roman"/>
          <w:sz w:val="20"/>
          <w:szCs w:val="24"/>
          <w:lang w:val="en-AU" w:eastAsia="zh-CN"/>
        </w:rPr>
        <w:tab/>
      </w:r>
      <w:r>
        <w:rPr>
          <w:rFonts w:ascii="Times New Roman" w:eastAsia="SimSun" w:hAnsi="Times New Roman" w:cs="Times New Roman"/>
          <w:sz w:val="20"/>
          <w:szCs w:val="24"/>
          <w:lang w:val="en-AU" w:eastAsia="zh-CN"/>
        </w:rPr>
        <w:tab/>
        <w:t xml:space="preserve">= 100 % </w:t>
      </w:r>
    </w:p>
    <w:p w:rsidR="00134BEF" w:rsidRPr="00134BEF" w:rsidRDefault="00134BEF" w:rsidP="00134BEF">
      <w:pPr>
        <w:pStyle w:val="ListParagraph"/>
        <w:ind w:left="1296"/>
        <w:jc w:val="both"/>
        <w:rPr>
          <w:rFonts w:ascii="Times New Roman" w:eastAsia="SimSun" w:hAnsi="Times New Roman" w:cs="Times New Roman"/>
          <w:sz w:val="20"/>
          <w:szCs w:val="24"/>
          <w:lang w:val="en-AU" w:eastAsia="zh-CN"/>
        </w:rPr>
      </w:pPr>
      <w:r>
        <w:rPr>
          <w:rFonts w:ascii="Times New Roman" w:eastAsia="SimSun" w:hAnsi="Times New Roman" w:cs="Times New Roman"/>
          <w:sz w:val="20"/>
          <w:szCs w:val="24"/>
          <w:lang w:val="en-AU" w:eastAsia="zh-CN"/>
        </w:rPr>
        <w:t>Gagal</w:t>
      </w:r>
      <w:r>
        <w:rPr>
          <w:rFonts w:ascii="Times New Roman" w:eastAsia="SimSun" w:hAnsi="Times New Roman" w:cs="Times New Roman"/>
          <w:sz w:val="20"/>
          <w:szCs w:val="24"/>
          <w:lang w:val="en-AU" w:eastAsia="zh-CN"/>
        </w:rPr>
        <w:tab/>
        <w:t xml:space="preserve"> </w:t>
      </w:r>
      <w:r>
        <w:rPr>
          <w:rFonts w:ascii="Times New Roman" w:eastAsia="SimSun" w:hAnsi="Times New Roman" w:cs="Times New Roman"/>
          <w:sz w:val="20"/>
          <w:szCs w:val="24"/>
          <w:lang w:val="en-AU" w:eastAsia="zh-CN"/>
        </w:rPr>
        <w:tab/>
        <w:t>:</w:t>
      </w:r>
      <w:r w:rsidRPr="00134BEF">
        <w:rPr>
          <w:rFonts w:ascii="Times New Roman" w:eastAsia="SimSun" w:hAnsi="Times New Roman" w:cs="Times New Roman"/>
          <w:sz w:val="20"/>
          <w:szCs w:val="24"/>
          <w:lang w:val="en-AU" w:eastAsia="zh-CN"/>
        </w:rPr>
        <w:t xml:space="preserve"> = 0/12 x 100% = 0%</w:t>
      </w:r>
    </w:p>
    <w:p w:rsidR="00134BEF" w:rsidRDefault="00134BEF" w:rsidP="00134BEF">
      <w:pPr>
        <w:pStyle w:val="ListParagraph"/>
        <w:numPr>
          <w:ilvl w:val="0"/>
          <w:numId w:val="19"/>
        </w:numPr>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 xml:space="preserve">Pengujian Guru mata pelajaran </w:t>
      </w:r>
    </w:p>
    <w:p w:rsidR="00134BEF" w:rsidRPr="00134BEF" w:rsidRDefault="00134BEF" w:rsidP="00134BEF">
      <w:pPr>
        <w:pStyle w:val="ListParagraph"/>
        <w:ind w:left="1296"/>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Berhasil / Tercapai: = 12/12 x 100%</w:t>
      </w:r>
    </w:p>
    <w:p w:rsidR="00134BEF" w:rsidRPr="00134BEF" w:rsidRDefault="00134BEF" w:rsidP="00134BEF">
      <w:pPr>
        <w:pStyle w:val="ListParagraph"/>
        <w:ind w:left="936"/>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ab/>
      </w:r>
      <w:r w:rsidRPr="00134BEF">
        <w:rPr>
          <w:rFonts w:ascii="Times New Roman" w:eastAsia="SimSun" w:hAnsi="Times New Roman" w:cs="Times New Roman"/>
          <w:sz w:val="20"/>
          <w:szCs w:val="24"/>
          <w:lang w:val="en-AU" w:eastAsia="zh-CN"/>
        </w:rPr>
        <w:tab/>
      </w:r>
      <w:r w:rsidRPr="00134BEF">
        <w:rPr>
          <w:rFonts w:ascii="Times New Roman" w:eastAsia="SimSun" w:hAnsi="Times New Roman" w:cs="Times New Roman"/>
          <w:sz w:val="20"/>
          <w:szCs w:val="24"/>
          <w:lang w:val="en-AU" w:eastAsia="zh-CN"/>
        </w:rPr>
        <w:tab/>
        <w:t xml:space="preserve">= 100 % </w:t>
      </w:r>
    </w:p>
    <w:p w:rsidR="00134BEF" w:rsidRPr="00134BEF" w:rsidRDefault="00134BEF" w:rsidP="00134BEF">
      <w:pPr>
        <w:pStyle w:val="ListParagraph"/>
        <w:ind w:left="1296"/>
        <w:jc w:val="both"/>
        <w:rPr>
          <w:rFonts w:ascii="Times New Roman" w:eastAsia="SimSun" w:hAnsi="Times New Roman" w:cs="Times New Roman"/>
          <w:sz w:val="20"/>
          <w:szCs w:val="24"/>
          <w:lang w:val="en-AU" w:eastAsia="zh-CN"/>
        </w:rPr>
      </w:pPr>
      <w:r>
        <w:rPr>
          <w:rFonts w:ascii="Times New Roman" w:eastAsia="SimSun" w:hAnsi="Times New Roman" w:cs="Times New Roman"/>
          <w:sz w:val="20"/>
          <w:szCs w:val="24"/>
          <w:lang w:val="en-AU" w:eastAsia="zh-CN"/>
        </w:rPr>
        <w:t>Gagal</w:t>
      </w:r>
      <w:r>
        <w:rPr>
          <w:rFonts w:ascii="Times New Roman" w:eastAsia="SimSun" w:hAnsi="Times New Roman" w:cs="Times New Roman"/>
          <w:sz w:val="20"/>
          <w:szCs w:val="24"/>
          <w:lang w:val="en-AU" w:eastAsia="zh-CN"/>
        </w:rPr>
        <w:tab/>
        <w:t xml:space="preserve"> </w:t>
      </w:r>
      <w:r>
        <w:rPr>
          <w:rFonts w:ascii="Times New Roman" w:eastAsia="SimSun" w:hAnsi="Times New Roman" w:cs="Times New Roman"/>
          <w:sz w:val="20"/>
          <w:szCs w:val="24"/>
          <w:lang w:val="en-AU" w:eastAsia="zh-CN"/>
        </w:rPr>
        <w:tab/>
        <w:t>:</w:t>
      </w:r>
      <w:r w:rsidRPr="00134BEF">
        <w:rPr>
          <w:rFonts w:ascii="Times New Roman" w:eastAsia="SimSun" w:hAnsi="Times New Roman" w:cs="Times New Roman"/>
          <w:sz w:val="20"/>
          <w:szCs w:val="24"/>
          <w:lang w:val="en-AU" w:eastAsia="zh-CN"/>
        </w:rPr>
        <w:t xml:space="preserve"> = 0/12 x 100%</w:t>
      </w:r>
    </w:p>
    <w:p w:rsidR="00134BEF" w:rsidRPr="004758E5" w:rsidRDefault="00134BEF" w:rsidP="00134BEF">
      <w:pPr>
        <w:pStyle w:val="ListParagraph"/>
        <w:ind w:left="936"/>
        <w:jc w:val="both"/>
        <w:rPr>
          <w:rFonts w:ascii="Times New Roman" w:eastAsia="SimSun" w:hAnsi="Times New Roman" w:cs="Times New Roman"/>
          <w:sz w:val="20"/>
          <w:szCs w:val="24"/>
          <w:lang w:val="en-AU" w:eastAsia="zh-CN"/>
        </w:rPr>
      </w:pPr>
      <w:r w:rsidRPr="00134BEF">
        <w:rPr>
          <w:rFonts w:ascii="Times New Roman" w:eastAsia="SimSun" w:hAnsi="Times New Roman" w:cs="Times New Roman"/>
          <w:sz w:val="20"/>
          <w:szCs w:val="24"/>
          <w:lang w:val="en-AU" w:eastAsia="zh-CN"/>
        </w:rPr>
        <w:t>Berdasarkan hasil pengujian functional suitability media pembelajaran ini tingkat keberhasilan nya 100 % dapat berjalan</w:t>
      </w:r>
      <w:r w:rsidR="00FB072A">
        <w:rPr>
          <w:rFonts w:ascii="Times New Roman" w:eastAsia="SimSun" w:hAnsi="Times New Roman" w:cs="Times New Roman"/>
          <w:sz w:val="20"/>
          <w:szCs w:val="24"/>
          <w:lang w:val="en-AU" w:eastAsia="zh-CN"/>
        </w:rPr>
        <w:t xml:space="preserve">. </w:t>
      </w:r>
      <w:r w:rsidR="00FB072A" w:rsidRPr="00FB072A">
        <w:rPr>
          <w:rFonts w:ascii="Times New Roman" w:eastAsia="SimSun" w:hAnsi="Times New Roman" w:cs="Times New Roman"/>
          <w:sz w:val="20"/>
          <w:szCs w:val="24"/>
          <w:lang w:val="en-AU" w:eastAsia="zh-CN"/>
        </w:rPr>
        <w:t>Jadi berdasarkan prosentase functional suitability media pembelajaran ini memiliki nilai “sangat layak”.</w:t>
      </w:r>
    </w:p>
    <w:p w:rsidR="00FB072A" w:rsidRPr="003304BF" w:rsidRDefault="00FB072A" w:rsidP="00FB072A">
      <w:pPr>
        <w:pStyle w:val="IEEEParagraph"/>
        <w:numPr>
          <w:ilvl w:val="0"/>
          <w:numId w:val="18"/>
        </w:numPr>
      </w:pPr>
      <w:r>
        <w:t xml:space="preserve">Uji </w:t>
      </w:r>
      <w:r>
        <w:rPr>
          <w:i/>
        </w:rPr>
        <w:t xml:space="preserve">usability </w:t>
      </w:r>
    </w:p>
    <w:p w:rsidR="003304BF" w:rsidRPr="00FB072A" w:rsidRDefault="003304BF" w:rsidP="003304BF">
      <w:pPr>
        <w:pStyle w:val="IEEEParagraph"/>
        <w:ind w:left="936" w:firstLine="0"/>
      </w:pPr>
    </w:p>
    <w:p w:rsidR="00FB072A" w:rsidRPr="00FB072A" w:rsidRDefault="00FB072A" w:rsidP="00FB072A">
      <w:pPr>
        <w:pStyle w:val="Caption"/>
        <w:ind w:left="1440"/>
        <w:rPr>
          <w:rFonts w:ascii="Times New Roman" w:hAnsi="Times New Roman" w:cs="Times New Roman"/>
          <w:i w:val="0"/>
          <w:color w:val="000000" w:themeColor="text1"/>
          <w:sz w:val="20"/>
          <w:szCs w:val="20"/>
        </w:rPr>
      </w:pPr>
      <w:r w:rsidRPr="00FB072A">
        <w:rPr>
          <w:rFonts w:ascii="Times New Roman" w:hAnsi="Times New Roman" w:cs="Times New Roman"/>
          <w:color w:val="000000" w:themeColor="text1"/>
          <w:sz w:val="20"/>
          <w:szCs w:val="20"/>
        </w:rPr>
        <w:t xml:space="preserve">TABEL 3 </w:t>
      </w:r>
      <w:r w:rsidRPr="00FB072A">
        <w:rPr>
          <w:rFonts w:ascii="Times New Roman" w:hAnsi="Times New Roman" w:cs="Times New Roman"/>
          <w:color w:val="000000" w:themeColor="text1"/>
          <w:sz w:val="20"/>
          <w:szCs w:val="20"/>
        </w:rPr>
        <w:fldChar w:fldCharType="begin"/>
      </w:r>
      <w:r w:rsidRPr="00FB072A">
        <w:rPr>
          <w:rFonts w:ascii="Times New Roman" w:hAnsi="Times New Roman" w:cs="Times New Roman"/>
          <w:color w:val="000000" w:themeColor="text1"/>
          <w:sz w:val="20"/>
          <w:szCs w:val="20"/>
        </w:rPr>
        <w:instrText xml:space="preserve"> SEQ TABEL_3 \* ARABIC </w:instrText>
      </w:r>
      <w:r w:rsidRPr="00FB072A">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2</w:t>
      </w:r>
      <w:r w:rsidRPr="00FB072A">
        <w:rPr>
          <w:rFonts w:ascii="Times New Roman" w:hAnsi="Times New Roman" w:cs="Times New Roman"/>
          <w:color w:val="000000" w:themeColor="text1"/>
          <w:sz w:val="20"/>
          <w:szCs w:val="20"/>
        </w:rPr>
        <w:fldChar w:fldCharType="end"/>
      </w:r>
      <w:r w:rsidRPr="00FB072A">
        <w:rPr>
          <w:rFonts w:ascii="Times New Roman" w:hAnsi="Times New Roman" w:cs="Times New Roman"/>
          <w:color w:val="000000" w:themeColor="text1"/>
          <w:sz w:val="20"/>
          <w:szCs w:val="20"/>
        </w:rPr>
        <w:t xml:space="preserve"> Uji Usability</w:t>
      </w:r>
    </w:p>
    <w:tbl>
      <w:tblPr>
        <w:tblStyle w:val="TableGrid"/>
        <w:tblW w:w="0" w:type="auto"/>
        <w:tblInd w:w="936" w:type="dxa"/>
        <w:tblLook w:val="04A0" w:firstRow="1" w:lastRow="0" w:firstColumn="1" w:lastColumn="0" w:noHBand="0" w:noVBand="1"/>
      </w:tblPr>
      <w:tblGrid>
        <w:gridCol w:w="902"/>
        <w:gridCol w:w="1276"/>
        <w:gridCol w:w="1276"/>
      </w:tblGrid>
      <w:tr w:rsidR="00FB072A" w:rsidRPr="00FB072A" w:rsidTr="00FB072A">
        <w:tc>
          <w:tcPr>
            <w:tcW w:w="902" w:type="dxa"/>
          </w:tcPr>
          <w:p w:rsidR="00FB072A" w:rsidRPr="00FB072A" w:rsidRDefault="00FB072A" w:rsidP="00D74321">
            <w:pPr>
              <w:pStyle w:val="IEEEParagraph"/>
              <w:ind w:firstLine="0"/>
            </w:pPr>
            <w:r w:rsidRPr="00FB072A">
              <w:t>No</w:t>
            </w:r>
          </w:p>
        </w:tc>
        <w:tc>
          <w:tcPr>
            <w:tcW w:w="1276" w:type="dxa"/>
          </w:tcPr>
          <w:p w:rsidR="00FB072A" w:rsidRPr="00FB072A" w:rsidRDefault="00FB072A" w:rsidP="00D74321">
            <w:pPr>
              <w:pStyle w:val="IEEEParagraph"/>
              <w:ind w:firstLine="0"/>
            </w:pPr>
            <w:r w:rsidRPr="00FB072A">
              <w:t>Segi</w:t>
            </w:r>
          </w:p>
        </w:tc>
        <w:tc>
          <w:tcPr>
            <w:tcW w:w="1276" w:type="dxa"/>
          </w:tcPr>
          <w:p w:rsidR="00FB072A" w:rsidRPr="00FB072A" w:rsidRDefault="00FB072A" w:rsidP="00D74321">
            <w:pPr>
              <w:pStyle w:val="IEEEParagraph"/>
              <w:ind w:firstLine="0"/>
            </w:pPr>
            <w:r w:rsidRPr="00FB072A">
              <w:t>Prosentase</w:t>
            </w:r>
          </w:p>
        </w:tc>
      </w:tr>
      <w:tr w:rsidR="00FB072A" w:rsidRPr="00FB072A" w:rsidTr="00FB072A">
        <w:tc>
          <w:tcPr>
            <w:tcW w:w="902" w:type="dxa"/>
          </w:tcPr>
          <w:p w:rsidR="00FB072A" w:rsidRPr="00FB072A" w:rsidRDefault="00FB072A" w:rsidP="00D74321">
            <w:pPr>
              <w:pStyle w:val="IEEEParagraph"/>
              <w:ind w:firstLine="0"/>
            </w:pPr>
            <w:r w:rsidRPr="00FB072A">
              <w:t>1</w:t>
            </w:r>
          </w:p>
        </w:tc>
        <w:tc>
          <w:tcPr>
            <w:tcW w:w="1276" w:type="dxa"/>
          </w:tcPr>
          <w:p w:rsidR="00FB072A" w:rsidRPr="00FB072A" w:rsidRDefault="00FB072A" w:rsidP="00D74321">
            <w:pPr>
              <w:pStyle w:val="IEEEParagraph"/>
              <w:ind w:firstLine="0"/>
            </w:pPr>
            <w:r w:rsidRPr="00FB072A">
              <w:t xml:space="preserve">Usefulness </w:t>
            </w:r>
          </w:p>
        </w:tc>
        <w:tc>
          <w:tcPr>
            <w:tcW w:w="1276" w:type="dxa"/>
          </w:tcPr>
          <w:p w:rsidR="00FB072A" w:rsidRPr="00FB072A" w:rsidRDefault="00FB072A" w:rsidP="00D74321">
            <w:pPr>
              <w:pStyle w:val="IEEEParagraph"/>
              <w:ind w:firstLine="0"/>
            </w:pPr>
            <w:r w:rsidRPr="00FB072A">
              <w:t>95,2%</w:t>
            </w:r>
          </w:p>
        </w:tc>
      </w:tr>
      <w:tr w:rsidR="00FB072A" w:rsidRPr="00FB072A" w:rsidTr="00FB072A">
        <w:tc>
          <w:tcPr>
            <w:tcW w:w="902" w:type="dxa"/>
          </w:tcPr>
          <w:p w:rsidR="00FB072A" w:rsidRPr="00FB072A" w:rsidRDefault="00FB072A" w:rsidP="00D74321">
            <w:pPr>
              <w:pStyle w:val="IEEEParagraph"/>
              <w:ind w:firstLine="0"/>
            </w:pPr>
            <w:r w:rsidRPr="00FB072A">
              <w:t>2</w:t>
            </w:r>
          </w:p>
        </w:tc>
        <w:tc>
          <w:tcPr>
            <w:tcW w:w="1276" w:type="dxa"/>
          </w:tcPr>
          <w:p w:rsidR="00FB072A" w:rsidRPr="00FB072A" w:rsidRDefault="00FB072A" w:rsidP="00D74321">
            <w:pPr>
              <w:pStyle w:val="IEEEParagraph"/>
              <w:ind w:firstLine="0"/>
            </w:pPr>
            <w:r w:rsidRPr="00FB072A">
              <w:t>Ease of use</w:t>
            </w:r>
          </w:p>
        </w:tc>
        <w:tc>
          <w:tcPr>
            <w:tcW w:w="1276" w:type="dxa"/>
          </w:tcPr>
          <w:p w:rsidR="00FB072A" w:rsidRPr="00FB072A" w:rsidRDefault="00FB072A" w:rsidP="00D74321">
            <w:pPr>
              <w:pStyle w:val="IEEEParagraph"/>
              <w:ind w:firstLine="0"/>
            </w:pPr>
            <w:r w:rsidRPr="00FB072A">
              <w:t>94,3%</w:t>
            </w:r>
          </w:p>
        </w:tc>
      </w:tr>
      <w:tr w:rsidR="00FB072A" w:rsidRPr="00FB072A" w:rsidTr="00FB072A">
        <w:tc>
          <w:tcPr>
            <w:tcW w:w="902" w:type="dxa"/>
          </w:tcPr>
          <w:p w:rsidR="00FB072A" w:rsidRPr="00FB072A" w:rsidRDefault="00FB072A" w:rsidP="00D74321">
            <w:pPr>
              <w:pStyle w:val="IEEEParagraph"/>
              <w:ind w:firstLine="0"/>
            </w:pPr>
            <w:r w:rsidRPr="00FB072A">
              <w:t>3</w:t>
            </w:r>
          </w:p>
        </w:tc>
        <w:tc>
          <w:tcPr>
            <w:tcW w:w="1276" w:type="dxa"/>
          </w:tcPr>
          <w:p w:rsidR="00FB072A" w:rsidRPr="00FB072A" w:rsidRDefault="00FB072A" w:rsidP="00D74321">
            <w:pPr>
              <w:pStyle w:val="IEEEParagraph"/>
              <w:ind w:firstLine="0"/>
            </w:pPr>
            <w:r w:rsidRPr="00FB072A">
              <w:t xml:space="preserve">Satisfaction </w:t>
            </w:r>
          </w:p>
        </w:tc>
        <w:tc>
          <w:tcPr>
            <w:tcW w:w="1276" w:type="dxa"/>
          </w:tcPr>
          <w:p w:rsidR="00FB072A" w:rsidRPr="00FB072A" w:rsidRDefault="00FB072A" w:rsidP="00D74321">
            <w:pPr>
              <w:pStyle w:val="IEEEParagraph"/>
              <w:ind w:firstLine="0"/>
            </w:pPr>
            <w:r w:rsidRPr="00FB072A">
              <w:t>94,5%</w:t>
            </w:r>
          </w:p>
        </w:tc>
      </w:tr>
      <w:tr w:rsidR="00FB072A" w:rsidRPr="00FB072A" w:rsidTr="00FB072A">
        <w:tc>
          <w:tcPr>
            <w:tcW w:w="2178" w:type="dxa"/>
            <w:gridSpan w:val="2"/>
          </w:tcPr>
          <w:p w:rsidR="00FB072A" w:rsidRPr="00FB072A" w:rsidRDefault="00FB072A" w:rsidP="00FB072A">
            <w:pPr>
              <w:pStyle w:val="IEEEParagraph"/>
              <w:ind w:firstLine="0"/>
              <w:jc w:val="center"/>
            </w:pPr>
            <w:r w:rsidRPr="00FB072A">
              <w:t>Jumlah</w:t>
            </w:r>
          </w:p>
        </w:tc>
        <w:tc>
          <w:tcPr>
            <w:tcW w:w="1276" w:type="dxa"/>
          </w:tcPr>
          <w:p w:rsidR="00FB072A" w:rsidRPr="00FB072A" w:rsidRDefault="00FB072A" w:rsidP="00D74321">
            <w:pPr>
              <w:pStyle w:val="IEEEParagraph"/>
              <w:ind w:firstLine="0"/>
            </w:pPr>
            <w:r w:rsidRPr="00FB072A">
              <w:t>284%</w:t>
            </w:r>
          </w:p>
        </w:tc>
      </w:tr>
    </w:tbl>
    <w:p w:rsidR="00FB072A" w:rsidRDefault="00FB072A" w:rsidP="00FB072A">
      <w:pPr>
        <w:pStyle w:val="IEEEParagraph"/>
        <w:spacing w:before="240"/>
        <w:ind w:left="851" w:firstLine="0"/>
      </w:pPr>
      <w:r>
        <w:t>Hasil dari prosentase segi usefulness, ease of use,  dan satisfaction yang sudah di ajukan kepada 10 responden, di peroleh rata-rata kelayakan dengan prosentase 94,6 7% dan  dapat di simpulkan bahwa aplikasi memenuhi standar usability dan di kategori kan sangat layak yakni sebesar 94,6 7%.</w:t>
      </w:r>
    </w:p>
    <w:p w:rsidR="00A76BC4" w:rsidRDefault="00A76BC4" w:rsidP="00192B46">
      <w:pPr>
        <w:pStyle w:val="IEEEParagraph"/>
        <w:spacing w:before="240"/>
        <w:ind w:left="1440" w:hanging="306"/>
      </w:pPr>
      <w:r>
        <w:rPr>
          <w:noProof/>
          <w:lang w:val="en-US" w:eastAsia="en-US"/>
        </w:rPr>
        <w:drawing>
          <wp:inline distT="0" distB="0" distL="0" distR="0" wp14:anchorId="1B1376E4" wp14:editId="54C4CC1D">
            <wp:extent cx="2346385" cy="111018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10201_171319.jpg"/>
                    <pic:cNvPicPr/>
                  </pic:nvPicPr>
                  <pic:blipFill>
                    <a:blip r:embed="rId31" cstate="print">
                      <a:extLst>
                        <a:ext uri="{BEBA8EAE-BF5A-486C-A8C5-ECC9F3942E4B}">
                          <a14:imgProps xmlns:a14="http://schemas.microsoft.com/office/drawing/2010/main">
                            <a14:imgLayer r:embed="rId32">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46385" cy="1110189"/>
                    </a:xfrm>
                    <a:prstGeom prst="rect">
                      <a:avLst/>
                    </a:prstGeom>
                  </pic:spPr>
                </pic:pic>
              </a:graphicData>
            </a:graphic>
          </wp:inline>
        </w:drawing>
      </w:r>
    </w:p>
    <w:p w:rsidR="00FB072A" w:rsidRPr="00A76BC4" w:rsidRDefault="000167A3" w:rsidP="00192B46">
      <w:pPr>
        <w:pStyle w:val="Caption"/>
        <w:ind w:left="1134"/>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Gambar 2</w:t>
      </w:r>
      <w:r w:rsidR="00A76BC4" w:rsidRPr="00A76BC4">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SEQ Gambar_2 \* ARABIC </w:instrText>
      </w:r>
      <w:r>
        <w:rPr>
          <w:rFonts w:ascii="Times New Roman" w:hAnsi="Times New Roman" w:cs="Times New Roman"/>
          <w:color w:val="000000" w:themeColor="text1"/>
          <w:sz w:val="20"/>
          <w:szCs w:val="20"/>
        </w:rPr>
        <w:fldChar w:fldCharType="separate"/>
      </w:r>
      <w:r w:rsidR="00F9352C">
        <w:rPr>
          <w:rFonts w:ascii="Times New Roman" w:hAnsi="Times New Roman" w:cs="Times New Roman"/>
          <w:noProof/>
          <w:color w:val="000000" w:themeColor="text1"/>
          <w:sz w:val="20"/>
          <w:szCs w:val="20"/>
        </w:rPr>
        <w:t>14</w:t>
      </w:r>
      <w:r>
        <w:rPr>
          <w:rFonts w:ascii="Times New Roman" w:hAnsi="Times New Roman" w:cs="Times New Roman"/>
          <w:color w:val="000000" w:themeColor="text1"/>
          <w:sz w:val="20"/>
          <w:szCs w:val="20"/>
        </w:rPr>
        <w:fldChar w:fldCharType="end"/>
      </w:r>
      <w:r w:rsidR="00A76BC4" w:rsidRPr="00A76BC4">
        <w:rPr>
          <w:rFonts w:ascii="Times New Roman" w:hAnsi="Times New Roman" w:cs="Times New Roman"/>
          <w:color w:val="000000" w:themeColor="text1"/>
          <w:sz w:val="20"/>
          <w:szCs w:val="20"/>
        </w:rPr>
        <w:t xml:space="preserve"> Pengujian aplikasi dengan siswa</w:t>
      </w:r>
    </w:p>
    <w:p w:rsidR="00ED1F79" w:rsidRDefault="00ED1F79" w:rsidP="00ED1F79">
      <w:pPr>
        <w:pStyle w:val="IEEEHeading1"/>
        <w:rPr>
          <w:lang w:val="en-US"/>
        </w:rPr>
      </w:pPr>
      <w:r>
        <w:rPr>
          <w:lang w:val="en-US"/>
        </w:rPr>
        <w:t xml:space="preserve">Penutup </w:t>
      </w:r>
    </w:p>
    <w:p w:rsidR="003304BF" w:rsidRPr="00DD31DF" w:rsidRDefault="003304BF" w:rsidP="003304BF">
      <w:pPr>
        <w:pStyle w:val="IEEEParagraph"/>
        <w:numPr>
          <w:ilvl w:val="1"/>
          <w:numId w:val="6"/>
        </w:numPr>
        <w:rPr>
          <w:lang w:val="en-US"/>
        </w:rPr>
      </w:pPr>
      <w:r>
        <w:rPr>
          <w:i/>
          <w:lang w:val="en-US"/>
        </w:rPr>
        <w:t>Kesimpulan</w:t>
      </w:r>
    </w:p>
    <w:p w:rsidR="00DD31DF" w:rsidRPr="00DD31DF" w:rsidRDefault="00DD31DF" w:rsidP="00DD31DF">
      <w:pPr>
        <w:pStyle w:val="IEEEParagraph"/>
        <w:ind w:left="288"/>
        <w:rPr>
          <w:lang w:val="en-US"/>
        </w:rPr>
      </w:pPr>
      <w:r w:rsidRPr="00DD31DF">
        <w:rPr>
          <w:lang w:val="en-US"/>
        </w:rPr>
        <w:t xml:space="preserve">Berdasarkan hasil penelitian yang telah di lakukan di atas, maka peneliti dapat memberikan kesimpulan dari implementasi </w:t>
      </w:r>
      <w:r w:rsidR="00325744" w:rsidRPr="00325744">
        <w:rPr>
          <w:i/>
          <w:lang w:val="en-US"/>
        </w:rPr>
        <w:t>augmented reality</w:t>
      </w:r>
      <w:r w:rsidRPr="00DD31DF">
        <w:rPr>
          <w:lang w:val="en-US"/>
        </w:rPr>
        <w:t xml:space="preserve"> sebagai media pembelajaran dengan single marker sebagai berikut:</w:t>
      </w:r>
    </w:p>
    <w:p w:rsidR="00DD31DF" w:rsidRPr="00DD31DF" w:rsidRDefault="00DD31DF" w:rsidP="00DD31DF">
      <w:pPr>
        <w:pStyle w:val="IEEEParagraph"/>
        <w:numPr>
          <w:ilvl w:val="1"/>
          <w:numId w:val="13"/>
        </w:numPr>
        <w:ind w:left="709"/>
        <w:rPr>
          <w:lang w:val="en-US"/>
        </w:rPr>
      </w:pPr>
      <w:r w:rsidRPr="00DD31DF">
        <w:rPr>
          <w:lang w:val="en-US"/>
        </w:rPr>
        <w:t xml:space="preserve">Aplikasi </w:t>
      </w:r>
      <w:r w:rsidR="00325744" w:rsidRPr="00325744">
        <w:rPr>
          <w:i/>
          <w:lang w:val="en-US"/>
        </w:rPr>
        <w:t>augmented reality</w:t>
      </w:r>
      <w:r w:rsidRPr="00DD31DF">
        <w:rPr>
          <w:lang w:val="en-US"/>
        </w:rPr>
        <w:t xml:space="preserve"> berisi tentang materi seputar bangun ruang yang memudahkan siswa dalam proses pembelajaran.</w:t>
      </w:r>
    </w:p>
    <w:p w:rsidR="00DD31DF" w:rsidRPr="00DD31DF" w:rsidRDefault="00DD31DF" w:rsidP="00DD31DF">
      <w:pPr>
        <w:pStyle w:val="IEEEParagraph"/>
        <w:numPr>
          <w:ilvl w:val="1"/>
          <w:numId w:val="13"/>
        </w:numPr>
        <w:ind w:left="709"/>
        <w:rPr>
          <w:lang w:val="en-US"/>
        </w:rPr>
      </w:pPr>
      <w:r w:rsidRPr="00DD31DF">
        <w:rPr>
          <w:lang w:val="en-US"/>
        </w:rPr>
        <w:t xml:space="preserve">Proses pengembangan media pembelajaran banrua berbasis android dengan menerapkan </w:t>
      </w:r>
      <w:r w:rsidR="00325744" w:rsidRPr="00325744">
        <w:rPr>
          <w:i/>
          <w:lang w:val="en-US"/>
        </w:rPr>
        <w:t>augmented reality</w:t>
      </w:r>
      <w:r w:rsidRPr="00DD31DF">
        <w:rPr>
          <w:lang w:val="en-US"/>
        </w:rPr>
        <w:t xml:space="preserve"> memakai metode waterfall dengan 5 tahapan, di antara nya analisis, desain sistem, implementation, pengujian sistem dan maintenance. Aplikasi di bangun dengan software unity 3D</w:t>
      </w:r>
    </w:p>
    <w:p w:rsidR="00DD31DF" w:rsidRPr="00DD31DF" w:rsidRDefault="00DD31DF" w:rsidP="00DD31DF">
      <w:pPr>
        <w:pStyle w:val="IEEEParagraph"/>
        <w:numPr>
          <w:ilvl w:val="1"/>
          <w:numId w:val="13"/>
        </w:numPr>
        <w:ind w:left="709"/>
        <w:rPr>
          <w:lang w:val="en-US"/>
        </w:rPr>
      </w:pPr>
      <w:r w:rsidRPr="00DD31DF">
        <w:rPr>
          <w:lang w:val="en-US"/>
        </w:rPr>
        <w:t>Penerapan metode single marker dalam penelitian ini untuk menampilkan satu marker atau satu objek. Hal ini di lakukan untuk mempermudah siswa dalam memahami objek yang ada,</w:t>
      </w:r>
    </w:p>
    <w:p w:rsidR="00DD31DF" w:rsidRPr="00DD31DF" w:rsidRDefault="00DD31DF" w:rsidP="00DD31DF">
      <w:pPr>
        <w:pStyle w:val="IEEEParagraph"/>
        <w:numPr>
          <w:ilvl w:val="1"/>
          <w:numId w:val="13"/>
        </w:numPr>
        <w:spacing w:after="240"/>
        <w:ind w:left="709"/>
        <w:rPr>
          <w:lang w:val="en-US"/>
        </w:rPr>
      </w:pPr>
      <w:r w:rsidRPr="00DD31DF">
        <w:rPr>
          <w:lang w:val="en-US"/>
        </w:rPr>
        <w:t xml:space="preserve">Aplikasi </w:t>
      </w:r>
      <w:r w:rsidR="00325744" w:rsidRPr="00325744">
        <w:rPr>
          <w:i/>
          <w:lang w:val="en-US"/>
        </w:rPr>
        <w:t>augmented reality</w:t>
      </w:r>
      <w:r w:rsidRPr="00DD31DF">
        <w:rPr>
          <w:lang w:val="en-US"/>
        </w:rPr>
        <w:t xml:space="preserve"> ini telah di lakukan beberapa pengujian. Di mana pada pengujian functional suitability aplikasi dapat berjalan dengan baik karena tingkat keberhasilan nya 100 %. Serta dalam pengujian usability memperoleh hasil 94,67 % maka aplikasi ini di nyatakan sangat layak sebagai media pembelajaran bangun ruang mata pelajaran matematika dan dapat di install mulai dari OS 4 android API version 19 (Kitkat).</w:t>
      </w:r>
    </w:p>
    <w:p w:rsidR="00DD31DF" w:rsidRPr="00DD31DF" w:rsidRDefault="00DD31DF" w:rsidP="003304BF">
      <w:pPr>
        <w:pStyle w:val="IEEEParagraph"/>
        <w:numPr>
          <w:ilvl w:val="1"/>
          <w:numId w:val="6"/>
        </w:numPr>
        <w:rPr>
          <w:lang w:val="en-US"/>
        </w:rPr>
      </w:pPr>
      <w:r>
        <w:rPr>
          <w:i/>
          <w:lang w:val="en-US"/>
        </w:rPr>
        <w:t>Saran</w:t>
      </w:r>
    </w:p>
    <w:p w:rsidR="003304BF" w:rsidRPr="003304BF" w:rsidRDefault="003304BF" w:rsidP="00DD31DF">
      <w:pPr>
        <w:pStyle w:val="IEEEParagraph"/>
        <w:ind w:firstLine="0"/>
        <w:rPr>
          <w:lang w:val="en-US"/>
        </w:rPr>
      </w:pPr>
      <w:r w:rsidRPr="003304BF">
        <w:rPr>
          <w:lang w:val="en-US"/>
        </w:rPr>
        <w:t>Berdasarkan dari kesimpulan tersebut sesuai dengan penelitian yang sudah di lakukan, maka peneliti memberikan saran sebagai berikut:</w:t>
      </w:r>
    </w:p>
    <w:p w:rsidR="003304BF" w:rsidRPr="003304BF" w:rsidRDefault="003304BF" w:rsidP="00C36629">
      <w:pPr>
        <w:pStyle w:val="IEEEParagraph"/>
        <w:numPr>
          <w:ilvl w:val="0"/>
          <w:numId w:val="20"/>
        </w:numPr>
        <w:ind w:left="709"/>
        <w:rPr>
          <w:lang w:val="en-US"/>
        </w:rPr>
      </w:pPr>
      <w:r w:rsidRPr="003304BF">
        <w:rPr>
          <w:lang w:val="en-US"/>
        </w:rPr>
        <w:t>Perlu adanya pengoptimalan dan pemanfaatan penggunaan android untuk meningkatkan proses pembelajaran.</w:t>
      </w:r>
    </w:p>
    <w:p w:rsidR="003304BF" w:rsidRPr="003304BF" w:rsidRDefault="003304BF" w:rsidP="00C36629">
      <w:pPr>
        <w:pStyle w:val="IEEEParagraph"/>
        <w:numPr>
          <w:ilvl w:val="0"/>
          <w:numId w:val="20"/>
        </w:numPr>
        <w:ind w:left="709"/>
        <w:rPr>
          <w:lang w:val="en-US"/>
        </w:rPr>
      </w:pPr>
      <w:r w:rsidRPr="003304BF">
        <w:rPr>
          <w:lang w:val="en-US"/>
        </w:rPr>
        <w:t>Bagi peneliti yang ingin melanjutkan atau mengembangkan penelitian ini di harap</w:t>
      </w:r>
      <w:r w:rsidR="00C37333">
        <w:rPr>
          <w:lang w:val="en-US"/>
        </w:rPr>
        <w:t xml:space="preserve"> </w:t>
      </w:r>
      <w:r w:rsidRPr="003304BF">
        <w:rPr>
          <w:lang w:val="en-US"/>
        </w:rPr>
        <w:t>kan dapat menambah c</w:t>
      </w:r>
      <w:r w:rsidR="00C37333">
        <w:rPr>
          <w:lang w:val="en-US"/>
        </w:rPr>
        <w:t>ontoh soal yang lebih bervarian.</w:t>
      </w:r>
    </w:p>
    <w:p w:rsidR="003304BF" w:rsidRPr="003304BF" w:rsidRDefault="003304BF" w:rsidP="00C36629">
      <w:pPr>
        <w:pStyle w:val="IEEEParagraph"/>
        <w:numPr>
          <w:ilvl w:val="0"/>
          <w:numId w:val="20"/>
        </w:numPr>
        <w:ind w:left="709"/>
        <w:rPr>
          <w:lang w:val="en-US"/>
        </w:rPr>
      </w:pPr>
      <w:r w:rsidRPr="003304BF">
        <w:rPr>
          <w:lang w:val="en-US"/>
        </w:rPr>
        <w:t>Memakai metode selain metode single marker seperti tanpa marker (markerless)</w:t>
      </w:r>
    </w:p>
    <w:p w:rsidR="00ED1F79" w:rsidRDefault="00ED1F79" w:rsidP="00ED1F79">
      <w:pPr>
        <w:pStyle w:val="IEEEHeading1"/>
        <w:numPr>
          <w:ilvl w:val="0"/>
          <w:numId w:val="0"/>
        </w:numPr>
        <w:rPr>
          <w:lang w:val="en-US"/>
        </w:rPr>
      </w:pPr>
      <w:r>
        <w:rPr>
          <w:lang w:val="en-US"/>
        </w:rPr>
        <w:t>Ucapan Terima Kasih</w:t>
      </w:r>
    </w:p>
    <w:p w:rsidR="00DD31DF" w:rsidRPr="00DD31DF" w:rsidRDefault="004C4655" w:rsidP="004C4655">
      <w:pPr>
        <w:pStyle w:val="IEEEParagraph"/>
        <w:ind w:firstLine="0"/>
        <w:rPr>
          <w:lang w:val="en-US"/>
        </w:rPr>
      </w:pPr>
      <w:r>
        <w:rPr>
          <w:lang w:val="en-US"/>
        </w:rPr>
        <w:t xml:space="preserve">Terimakasih di sampaikan kepda bapak </w:t>
      </w:r>
      <w:r w:rsidRPr="004C4655">
        <w:rPr>
          <w:lang w:val="en-US"/>
        </w:rPr>
        <w:t>Iwan Setiawan Wibisono, S.T., M.Kom selaku dosen pembimbing</w:t>
      </w:r>
      <w:r w:rsidR="00C36629">
        <w:rPr>
          <w:lang w:val="en-US"/>
        </w:rPr>
        <w:t xml:space="preserve"> </w:t>
      </w:r>
      <w:r w:rsidR="00C36629" w:rsidRPr="00C36629">
        <w:rPr>
          <w:lang w:val="en-US"/>
        </w:rPr>
        <w:t xml:space="preserve">yang telah membimbing selama </w:t>
      </w:r>
      <w:r w:rsidR="00C36629">
        <w:rPr>
          <w:lang w:val="en-US"/>
        </w:rPr>
        <w:t>penelitian</w:t>
      </w:r>
      <w:r w:rsidR="00C36629" w:rsidRPr="00C36629">
        <w:rPr>
          <w:lang w:val="en-US"/>
        </w:rPr>
        <w:t>.</w:t>
      </w:r>
    </w:p>
    <w:p w:rsidR="00FF1DF1" w:rsidRDefault="00FF1DF1" w:rsidP="00ED1F79">
      <w:pPr>
        <w:pStyle w:val="IEEEHeading1"/>
        <w:numPr>
          <w:ilvl w:val="0"/>
          <w:numId w:val="0"/>
        </w:numPr>
        <w:rPr>
          <w:lang w:val="sv-SE"/>
        </w:rPr>
      </w:pPr>
      <w:r>
        <w:rPr>
          <w:lang w:val="sv-SE"/>
        </w:rPr>
        <w:t>REFERENSI</w:t>
      </w:r>
    </w:p>
    <w:p w:rsidR="005F0DBA" w:rsidRPr="005F0DBA" w:rsidRDefault="00FF1DF1"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66FCA">
        <w:rPr>
          <w:rFonts w:ascii="Times New Roman" w:hAnsi="Times New Roman" w:cs="Times New Roman"/>
          <w:sz w:val="16"/>
          <w:szCs w:val="16"/>
          <w:lang w:val="sv-SE"/>
        </w:rPr>
        <w:fldChar w:fldCharType="begin" w:fldLock="1"/>
      </w:r>
      <w:r w:rsidRPr="00166FCA">
        <w:rPr>
          <w:rFonts w:ascii="Times New Roman" w:hAnsi="Times New Roman" w:cs="Times New Roman"/>
          <w:sz w:val="16"/>
          <w:szCs w:val="16"/>
          <w:lang w:val="sv-SE"/>
        </w:rPr>
        <w:instrText xml:space="preserve">ADDIN Mendeley Bibliography CSL_BIBLIOGRAPHY </w:instrText>
      </w:r>
      <w:r w:rsidRPr="00166FCA">
        <w:rPr>
          <w:rFonts w:ascii="Times New Roman" w:hAnsi="Times New Roman" w:cs="Times New Roman"/>
          <w:sz w:val="16"/>
          <w:szCs w:val="16"/>
          <w:lang w:val="sv-SE"/>
        </w:rPr>
        <w:fldChar w:fldCharType="separate"/>
      </w:r>
      <w:r w:rsidR="005F0DBA" w:rsidRPr="005F0DBA">
        <w:rPr>
          <w:rFonts w:ascii="Times New Roman" w:hAnsi="Times New Roman" w:cs="Times New Roman"/>
          <w:noProof/>
          <w:sz w:val="16"/>
          <w:szCs w:val="24"/>
        </w:rPr>
        <w:t>[1]</w:t>
      </w:r>
      <w:r w:rsidR="005F0DBA" w:rsidRPr="005F0DBA">
        <w:rPr>
          <w:rFonts w:ascii="Times New Roman" w:hAnsi="Times New Roman" w:cs="Times New Roman"/>
          <w:noProof/>
          <w:sz w:val="16"/>
          <w:szCs w:val="24"/>
        </w:rPr>
        <w:tab/>
        <w:t xml:space="preserve">A. H. Kridalaksana, A. Y. Rangan, and B. Satria, “Pembelajaran Bangun Ruang Berbasis Augmented Reality Dengan Metode Marker Augmented Reality,” </w:t>
      </w:r>
      <w:r w:rsidR="005F0DBA" w:rsidRPr="005F0DBA">
        <w:rPr>
          <w:rFonts w:ascii="Times New Roman" w:hAnsi="Times New Roman" w:cs="Times New Roman"/>
          <w:i/>
          <w:iCs/>
          <w:noProof/>
          <w:sz w:val="16"/>
          <w:szCs w:val="24"/>
        </w:rPr>
        <w:t>Sebatik Stmik Wicida</w:t>
      </w:r>
      <w:r w:rsidR="005F0DBA" w:rsidRPr="005F0DBA">
        <w:rPr>
          <w:rFonts w:ascii="Times New Roman" w:hAnsi="Times New Roman" w:cs="Times New Roman"/>
          <w:noProof/>
          <w:sz w:val="16"/>
          <w:szCs w:val="24"/>
        </w:rPr>
        <w:t>, 2016.</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5F0DBA">
        <w:rPr>
          <w:rFonts w:ascii="Times New Roman" w:hAnsi="Times New Roman" w:cs="Times New Roman"/>
          <w:noProof/>
          <w:sz w:val="16"/>
          <w:szCs w:val="24"/>
        </w:rPr>
        <w:t>[2]</w:t>
      </w:r>
      <w:r w:rsidRPr="005F0DBA">
        <w:rPr>
          <w:rFonts w:ascii="Times New Roman" w:hAnsi="Times New Roman" w:cs="Times New Roman"/>
          <w:noProof/>
          <w:sz w:val="16"/>
          <w:szCs w:val="24"/>
        </w:rPr>
        <w:tab/>
        <w:t>M. A. Putri, I. S. Wibisono, and U. N. Waluyo, “Aplikasi Augmented Reality Untuk Pengenalan Perangkat Jaringan Komputer,” vol. II, no. 2, pp. 61–67, 2020.</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5F0DBA">
        <w:rPr>
          <w:rFonts w:ascii="Times New Roman" w:hAnsi="Times New Roman" w:cs="Times New Roman"/>
          <w:noProof/>
          <w:sz w:val="16"/>
          <w:szCs w:val="24"/>
        </w:rPr>
        <w:t>[3]</w:t>
      </w:r>
      <w:r w:rsidRPr="005F0DBA">
        <w:rPr>
          <w:rFonts w:ascii="Times New Roman" w:hAnsi="Times New Roman" w:cs="Times New Roman"/>
          <w:noProof/>
          <w:sz w:val="16"/>
          <w:szCs w:val="24"/>
        </w:rPr>
        <w:tab/>
        <w:t xml:space="preserve">T. Mulyadi, M. R. H, and A. Amiruddin, “penerapan teknologi augmented reality sebagai sarana edukasi perkenalan alat musik dengan metode single marker,” </w:t>
      </w:r>
      <w:r w:rsidRPr="005F0DBA">
        <w:rPr>
          <w:rFonts w:ascii="Times New Roman" w:hAnsi="Times New Roman" w:cs="Times New Roman"/>
          <w:i/>
          <w:iCs/>
          <w:noProof/>
          <w:sz w:val="16"/>
          <w:szCs w:val="24"/>
        </w:rPr>
        <w:t>Joism  J. Inf. Syst. Manag.</w:t>
      </w:r>
      <w:r w:rsidRPr="005F0DBA">
        <w:rPr>
          <w:rFonts w:ascii="Times New Roman" w:hAnsi="Times New Roman" w:cs="Times New Roman"/>
          <w:noProof/>
          <w:sz w:val="16"/>
          <w:szCs w:val="24"/>
        </w:rPr>
        <w:t>, vol. 1, no. 2, pp. 1–4, 2020.</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5F0DBA">
        <w:rPr>
          <w:rFonts w:ascii="Times New Roman" w:hAnsi="Times New Roman" w:cs="Times New Roman"/>
          <w:noProof/>
          <w:sz w:val="16"/>
          <w:szCs w:val="24"/>
        </w:rPr>
        <w:t>[4]</w:t>
      </w:r>
      <w:r w:rsidRPr="005F0DBA">
        <w:rPr>
          <w:rFonts w:ascii="Times New Roman" w:hAnsi="Times New Roman" w:cs="Times New Roman"/>
          <w:noProof/>
          <w:sz w:val="16"/>
          <w:szCs w:val="24"/>
        </w:rPr>
        <w:tab/>
        <w:t xml:space="preserve">J. Kuswanto and F. Radiansah, “Media Pembelajaran Berbasis Android Pada Mata Pelajaran Sistem Operasi Jaringan Kelas XI,” </w:t>
      </w:r>
      <w:r w:rsidRPr="005F0DBA">
        <w:rPr>
          <w:rFonts w:ascii="Times New Roman" w:hAnsi="Times New Roman" w:cs="Times New Roman"/>
          <w:i/>
          <w:iCs/>
          <w:noProof/>
          <w:sz w:val="16"/>
          <w:szCs w:val="24"/>
        </w:rPr>
        <w:t>An Nabighoh J. Pendidik. dan Pembelajaran Bhs. Arab</w:t>
      </w:r>
      <w:r w:rsidRPr="005F0DBA">
        <w:rPr>
          <w:rFonts w:ascii="Times New Roman" w:hAnsi="Times New Roman" w:cs="Times New Roman"/>
          <w:noProof/>
          <w:sz w:val="16"/>
          <w:szCs w:val="24"/>
        </w:rPr>
        <w:t>, 2018.</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5F0DBA">
        <w:rPr>
          <w:rFonts w:ascii="Times New Roman" w:hAnsi="Times New Roman" w:cs="Times New Roman"/>
          <w:noProof/>
          <w:sz w:val="16"/>
          <w:szCs w:val="24"/>
        </w:rPr>
        <w:t>[5]</w:t>
      </w:r>
      <w:r w:rsidRPr="005F0DBA">
        <w:rPr>
          <w:rFonts w:ascii="Times New Roman" w:hAnsi="Times New Roman" w:cs="Times New Roman"/>
          <w:noProof/>
          <w:sz w:val="16"/>
          <w:szCs w:val="24"/>
        </w:rPr>
        <w:tab/>
        <w:t xml:space="preserve">S. Saputri and A. Sibarani, “Implementasi Augmented Reality Pada Pembelajaran Matematika Mengenal Bangun Ruang Dengan Metode Marked Based Tracking Berbasis Android,” </w:t>
      </w:r>
      <w:r w:rsidRPr="005F0DBA">
        <w:rPr>
          <w:rFonts w:ascii="Times New Roman" w:hAnsi="Times New Roman" w:cs="Times New Roman"/>
          <w:i/>
          <w:iCs/>
          <w:noProof/>
          <w:sz w:val="16"/>
          <w:szCs w:val="24"/>
        </w:rPr>
        <w:t>Komputika  J. Sist. Komput.</w:t>
      </w:r>
      <w:r w:rsidRPr="005F0DBA">
        <w:rPr>
          <w:rFonts w:ascii="Times New Roman" w:hAnsi="Times New Roman" w:cs="Times New Roman"/>
          <w:noProof/>
          <w:sz w:val="16"/>
          <w:szCs w:val="24"/>
        </w:rPr>
        <w:t>, vol. 9, no. 1, pp. 15–24, 2020, doi: 10.34010/komputika.v9i1.2362.</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5F0DBA">
        <w:rPr>
          <w:rFonts w:ascii="Times New Roman" w:hAnsi="Times New Roman" w:cs="Times New Roman"/>
          <w:noProof/>
          <w:sz w:val="16"/>
          <w:szCs w:val="24"/>
        </w:rPr>
        <w:t>[6]</w:t>
      </w:r>
      <w:r w:rsidRPr="005F0DBA">
        <w:rPr>
          <w:rFonts w:ascii="Times New Roman" w:hAnsi="Times New Roman" w:cs="Times New Roman"/>
          <w:noProof/>
          <w:sz w:val="16"/>
          <w:szCs w:val="24"/>
        </w:rPr>
        <w:tab/>
        <w:t xml:space="preserve">M. E. Apriyani and R. Gustianto, “Augmented Reality sebagai Alat Pengenalan Hewan Purbakala dengan Animasi 3D menggunakan Metode Single Marker,” </w:t>
      </w:r>
      <w:r w:rsidRPr="005F0DBA">
        <w:rPr>
          <w:rFonts w:ascii="Times New Roman" w:hAnsi="Times New Roman" w:cs="Times New Roman"/>
          <w:i/>
          <w:iCs/>
          <w:noProof/>
          <w:sz w:val="16"/>
          <w:szCs w:val="24"/>
        </w:rPr>
        <w:t>J. INFOTEL - Inform. Telekomun. Elektron.</w:t>
      </w:r>
      <w:r w:rsidRPr="005F0DBA">
        <w:rPr>
          <w:rFonts w:ascii="Times New Roman" w:hAnsi="Times New Roman" w:cs="Times New Roman"/>
          <w:noProof/>
          <w:sz w:val="16"/>
          <w:szCs w:val="24"/>
        </w:rPr>
        <w:t>, 2015, doi: 10.20895/infotel.v7i1.29.</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5F0DBA">
        <w:rPr>
          <w:rFonts w:ascii="Times New Roman" w:hAnsi="Times New Roman" w:cs="Times New Roman"/>
          <w:noProof/>
          <w:sz w:val="16"/>
          <w:szCs w:val="24"/>
        </w:rPr>
        <w:t>[7]</w:t>
      </w:r>
      <w:r w:rsidRPr="005F0DBA">
        <w:rPr>
          <w:rFonts w:ascii="Times New Roman" w:hAnsi="Times New Roman" w:cs="Times New Roman"/>
          <w:noProof/>
          <w:sz w:val="16"/>
          <w:szCs w:val="24"/>
        </w:rPr>
        <w:tab/>
        <w:t xml:space="preserve">A. Buchori, P. Setyosari, I. Wayan Dasna, and S. Ulfa, “Mobile augmented reality media design with waterfall model for learning geometry in college,” </w:t>
      </w:r>
      <w:r w:rsidRPr="005F0DBA">
        <w:rPr>
          <w:rFonts w:ascii="Times New Roman" w:hAnsi="Times New Roman" w:cs="Times New Roman"/>
          <w:i/>
          <w:iCs/>
          <w:noProof/>
          <w:sz w:val="16"/>
          <w:szCs w:val="24"/>
        </w:rPr>
        <w:t>Int. J. Appl. Eng. Res.</w:t>
      </w:r>
      <w:r w:rsidRPr="005F0DBA">
        <w:rPr>
          <w:rFonts w:ascii="Times New Roman" w:hAnsi="Times New Roman" w:cs="Times New Roman"/>
          <w:noProof/>
          <w:sz w:val="16"/>
          <w:szCs w:val="24"/>
        </w:rPr>
        <w:t>, vol. 12, no. 13, pp. 3773–3780, 2017.</w:t>
      </w:r>
    </w:p>
    <w:p w:rsidR="005F0DBA" w:rsidRPr="005F0DBA" w:rsidRDefault="005F0DBA" w:rsidP="005F0DBA">
      <w:pPr>
        <w:widowControl w:val="0"/>
        <w:autoSpaceDE w:val="0"/>
        <w:autoSpaceDN w:val="0"/>
        <w:adjustRightInd w:val="0"/>
        <w:spacing w:after="0" w:line="240" w:lineRule="auto"/>
        <w:ind w:left="640" w:hanging="640"/>
        <w:rPr>
          <w:rFonts w:ascii="Times New Roman" w:hAnsi="Times New Roman" w:cs="Times New Roman"/>
          <w:noProof/>
          <w:sz w:val="16"/>
        </w:rPr>
      </w:pPr>
      <w:r w:rsidRPr="005F0DBA">
        <w:rPr>
          <w:rFonts w:ascii="Times New Roman" w:hAnsi="Times New Roman" w:cs="Times New Roman"/>
          <w:noProof/>
          <w:sz w:val="16"/>
          <w:szCs w:val="24"/>
        </w:rPr>
        <w:t>[8]</w:t>
      </w:r>
      <w:r w:rsidRPr="005F0DBA">
        <w:rPr>
          <w:rFonts w:ascii="Times New Roman" w:hAnsi="Times New Roman" w:cs="Times New Roman"/>
          <w:noProof/>
          <w:sz w:val="16"/>
          <w:szCs w:val="24"/>
        </w:rPr>
        <w:tab/>
        <w:t xml:space="preserve">S. M. Janosik, “Rancang Bangun Multimedia Pembelajaran Berbasis Adventure Game Dengan Pendekatan Visualization, Auditory, Kinestethic Untuk Meningkatkan Pemahaman Siswa Pada Mata Pelajaran Jaringan Dasar Smk Kelas X,” </w:t>
      </w:r>
      <w:r w:rsidRPr="005F0DBA">
        <w:rPr>
          <w:rFonts w:ascii="Times New Roman" w:hAnsi="Times New Roman" w:cs="Times New Roman"/>
          <w:i/>
          <w:iCs/>
          <w:noProof/>
          <w:sz w:val="16"/>
          <w:szCs w:val="24"/>
        </w:rPr>
        <w:t>NASPA J.</w:t>
      </w:r>
      <w:r w:rsidRPr="005F0DBA">
        <w:rPr>
          <w:rFonts w:ascii="Times New Roman" w:hAnsi="Times New Roman" w:cs="Times New Roman"/>
          <w:noProof/>
          <w:sz w:val="16"/>
          <w:szCs w:val="24"/>
        </w:rPr>
        <w:t>, vol. 42, no. 4, p. 1, 2016.</w:t>
      </w:r>
    </w:p>
    <w:p w:rsidR="00FF1DF1" w:rsidRPr="00FF1DF1" w:rsidRDefault="00FF1DF1" w:rsidP="00FF1DF1">
      <w:pPr>
        <w:pStyle w:val="IEEEParagraph"/>
        <w:rPr>
          <w:lang w:val="sv-SE"/>
        </w:rPr>
      </w:pPr>
      <w:r w:rsidRPr="00166FCA">
        <w:rPr>
          <w:sz w:val="16"/>
          <w:szCs w:val="16"/>
          <w:lang w:val="sv-SE"/>
        </w:rPr>
        <w:fldChar w:fldCharType="end"/>
      </w:r>
    </w:p>
    <w:p w:rsidR="00FF1DF1" w:rsidRDefault="00FF1DF1" w:rsidP="00ED1F79">
      <w:pPr>
        <w:pStyle w:val="IEEEHeading1"/>
        <w:numPr>
          <w:ilvl w:val="0"/>
          <w:numId w:val="0"/>
        </w:numPr>
        <w:rPr>
          <w:lang w:val="sv-SE"/>
        </w:rPr>
      </w:pPr>
    </w:p>
    <w:p w:rsidR="006C1508" w:rsidRDefault="00612C06"/>
    <w:sectPr w:rsidR="006C1508" w:rsidSect="00E06664">
      <w:type w:val="continuous"/>
      <w:pgSz w:w="11906" w:h="16838"/>
      <w:pgMar w:top="1077" w:right="811" w:bottom="2438" w:left="811" w:header="709" w:footer="709"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C06" w:rsidRDefault="00612C06">
      <w:pPr>
        <w:spacing w:after="0" w:line="240" w:lineRule="auto"/>
      </w:pPr>
      <w:r>
        <w:separator/>
      </w:r>
    </w:p>
  </w:endnote>
  <w:endnote w:type="continuationSeparator" w:id="0">
    <w:p w:rsidR="00612C06" w:rsidRDefault="0061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0000000000000000000"/>
    <w:charset w:val="00"/>
    <w:family w:val="auto"/>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C06" w:rsidRDefault="00612C06">
      <w:pPr>
        <w:spacing w:after="0" w:line="240" w:lineRule="auto"/>
      </w:pPr>
      <w:r>
        <w:separator/>
      </w:r>
    </w:p>
  </w:footnote>
  <w:footnote w:type="continuationSeparator" w:id="0">
    <w:p w:rsidR="00612C06" w:rsidRDefault="00612C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DF0"/>
    <w:multiLevelType w:val="hybridMultilevel"/>
    <w:tmpl w:val="C54EF26A"/>
    <w:lvl w:ilvl="0" w:tplc="0409000F">
      <w:start w:val="1"/>
      <w:numFmt w:val="decimal"/>
      <w:lvlText w:val="%1."/>
      <w:lvlJc w:val="left"/>
      <w:pPr>
        <w:ind w:left="720" w:hanging="360"/>
      </w:pPr>
      <w:rPr>
        <w:rFonts w:hint="default"/>
      </w:rPr>
    </w:lvl>
    <w:lvl w:ilvl="1" w:tplc="B2201A9E">
      <w:start w:val="1"/>
      <w:numFmt w:val="lowerLetter"/>
      <w:lvlText w:val="%2)"/>
      <w:lvlJc w:val="left"/>
      <w:pPr>
        <w:ind w:left="1725" w:hanging="64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99000230"/>
    <w:lvl w:ilvl="0">
      <w:start w:val="1"/>
      <w:numFmt w:val="upperRoman"/>
      <w:pStyle w:val="IEEEHeading1"/>
      <w:lvlText w:val="%1."/>
      <w:lvlJc w:val="right"/>
      <w:pPr>
        <w:tabs>
          <w:tab w:val="num" w:pos="288"/>
        </w:tabs>
        <w:ind w:left="288" w:hanging="288"/>
      </w:pPr>
      <w:rPr>
        <w:rFonts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55E0D90"/>
    <w:multiLevelType w:val="hybridMultilevel"/>
    <w:tmpl w:val="785E3E78"/>
    <w:lvl w:ilvl="0" w:tplc="C674DD1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nsid w:val="0E4938D7"/>
    <w:multiLevelType w:val="hybridMultilevel"/>
    <w:tmpl w:val="A35ED74E"/>
    <w:lvl w:ilvl="0" w:tplc="B0448E10">
      <w:start w:val="1"/>
      <w:numFmt w:val="decimal"/>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4">
    <w:nsid w:val="100003AE"/>
    <w:multiLevelType w:val="hybridMultilevel"/>
    <w:tmpl w:val="811EC2B0"/>
    <w:lvl w:ilvl="0" w:tplc="3280C4D4">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nsid w:val="108032F2"/>
    <w:multiLevelType w:val="hybridMultilevel"/>
    <w:tmpl w:val="33EC39B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08B67BD"/>
    <w:multiLevelType w:val="hybridMultilevel"/>
    <w:tmpl w:val="2F927790"/>
    <w:lvl w:ilvl="0" w:tplc="F3662F86">
      <w:start w:val="1"/>
      <w:numFmt w:val="lowerLetter"/>
      <w:lvlText w:val="%1"/>
      <w:lvlJc w:val="right"/>
      <w:pPr>
        <w:ind w:left="1512" w:hanging="360"/>
      </w:pPr>
      <w:rPr>
        <w:rFonts w:ascii="Times New Roman" w:hAnsi="Times New Roman" w:cs="Times New Roman" w:hint="default"/>
        <w:b w:val="0"/>
        <w:i w:val="0"/>
        <w:sz w:val="24"/>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nsid w:val="14BA5E0E"/>
    <w:multiLevelType w:val="hybridMultilevel"/>
    <w:tmpl w:val="1F34609C"/>
    <w:lvl w:ilvl="0" w:tplc="04090019">
      <w:start w:val="1"/>
      <w:numFmt w:val="lowerLetter"/>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8">
    <w:nsid w:val="1F117AF9"/>
    <w:multiLevelType w:val="hybridMultilevel"/>
    <w:tmpl w:val="0B066048"/>
    <w:lvl w:ilvl="0" w:tplc="8CF07926">
      <w:start w:val="1"/>
      <w:numFmt w:val="low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
    <w:nsid w:val="1FF2391A"/>
    <w:multiLevelType w:val="hybridMultilevel"/>
    <w:tmpl w:val="4C301EBC"/>
    <w:lvl w:ilvl="0" w:tplc="F3662F86">
      <w:start w:val="1"/>
      <w:numFmt w:val="lowerLetter"/>
      <w:lvlText w:val="%1"/>
      <w:lvlJc w:val="right"/>
      <w:pPr>
        <w:ind w:left="1512" w:hanging="360"/>
      </w:pPr>
      <w:rPr>
        <w:rFonts w:ascii="Times New Roman" w:hAnsi="Times New Roman" w:cs="Times New Roman" w:hint="default"/>
        <w:b w:val="0"/>
        <w:i w:val="0"/>
        <w:sz w:val="24"/>
      </w:rPr>
    </w:lvl>
    <w:lvl w:ilvl="1" w:tplc="04090011">
      <w:start w:val="1"/>
      <w:numFmt w:val="decimal"/>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
    <w:nsid w:val="236C16C2"/>
    <w:multiLevelType w:val="hybridMultilevel"/>
    <w:tmpl w:val="78D61DBA"/>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nsid w:val="2D350762"/>
    <w:multiLevelType w:val="hybridMultilevel"/>
    <w:tmpl w:val="281AF790"/>
    <w:lvl w:ilvl="0" w:tplc="3A321320">
      <w:start w:val="1"/>
      <w:numFmt w:val="decimal"/>
      <w:lvlText w:val="%1."/>
      <w:lvlJc w:val="left"/>
      <w:pPr>
        <w:ind w:left="576" w:hanging="360"/>
      </w:pPr>
      <w:rPr>
        <w:rFonts w:hint="default"/>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3">
    <w:nsid w:val="2F03446F"/>
    <w:multiLevelType w:val="hybridMultilevel"/>
    <w:tmpl w:val="4358102C"/>
    <w:lvl w:ilvl="0" w:tplc="977639E4">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4">
    <w:nsid w:val="31751D94"/>
    <w:multiLevelType w:val="hybridMultilevel"/>
    <w:tmpl w:val="FEDE1FC2"/>
    <w:lvl w:ilvl="0" w:tplc="F3662F86">
      <w:start w:val="1"/>
      <w:numFmt w:val="lowerLetter"/>
      <w:lvlText w:val="%1"/>
      <w:lvlJc w:val="right"/>
      <w:pPr>
        <w:ind w:left="1512" w:hanging="360"/>
      </w:pPr>
      <w:rPr>
        <w:rFonts w:ascii="Times New Roman" w:hAnsi="Times New Roman" w:cs="Times New Roman" w:hint="default"/>
        <w:b w:val="0"/>
        <w:i w:val="0"/>
        <w:sz w:val="24"/>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nsid w:val="328273D7"/>
    <w:multiLevelType w:val="multilevel"/>
    <w:tmpl w:val="9C8E938C"/>
    <w:numStyleLink w:val="IEEEBullet1"/>
  </w:abstractNum>
  <w:abstractNum w:abstractNumId="16">
    <w:nsid w:val="32A94BFA"/>
    <w:multiLevelType w:val="hybridMultilevel"/>
    <w:tmpl w:val="42B453BC"/>
    <w:lvl w:ilvl="0" w:tplc="5A96A9BC">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nsid w:val="3DCD2B61"/>
    <w:multiLevelType w:val="hybridMultilevel"/>
    <w:tmpl w:val="A0C660F4"/>
    <w:lvl w:ilvl="0" w:tplc="3184F61E">
      <w:start w:val="1"/>
      <w:numFmt w:val="decimal"/>
      <w:lvlText w:val="%1."/>
      <w:lvlJc w:val="left"/>
      <w:pPr>
        <w:ind w:left="726" w:hanging="51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4F123E66"/>
    <w:multiLevelType w:val="hybridMultilevel"/>
    <w:tmpl w:val="DD2C6C68"/>
    <w:lvl w:ilvl="0" w:tplc="DA7A272A">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52B1B1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C933E3D"/>
    <w:multiLevelType w:val="hybridMultilevel"/>
    <w:tmpl w:val="62F6F52C"/>
    <w:lvl w:ilvl="0" w:tplc="511AB99C">
      <w:start w:val="1"/>
      <w:numFmt w:val="lowerLetter"/>
      <w:lvlText w:val="%1."/>
      <w:lvlJc w:val="left"/>
      <w:pPr>
        <w:ind w:left="936" w:hanging="360"/>
      </w:pPr>
      <w:rPr>
        <w:rFonts w:hint="default"/>
      </w:rPr>
    </w:lvl>
    <w:lvl w:ilvl="1" w:tplc="4030EB50">
      <w:start w:val="1"/>
      <w:numFmt w:val="decimal"/>
      <w:lvlText w:val="%2."/>
      <w:lvlJc w:val="left"/>
      <w:pPr>
        <w:ind w:left="1656" w:hanging="360"/>
      </w:pPr>
      <w:rPr>
        <w:rFonts w:hint="default"/>
      </w:r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nsid w:val="60E16ECB"/>
    <w:multiLevelType w:val="hybridMultilevel"/>
    <w:tmpl w:val="4B1A8BA8"/>
    <w:lvl w:ilvl="0" w:tplc="04090011">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4">
    <w:nsid w:val="64BC4C13"/>
    <w:multiLevelType w:val="hybridMultilevel"/>
    <w:tmpl w:val="62C22994"/>
    <w:lvl w:ilvl="0" w:tplc="6FE2B50A">
      <w:start w:val="1"/>
      <w:numFmt w:val="decimal"/>
      <w:lvlText w:val="%1."/>
      <w:lvlJc w:val="left"/>
      <w:pPr>
        <w:ind w:left="649" w:hanging="360"/>
      </w:pPr>
      <w:rPr>
        <w:rFonts w:ascii="Times New Roman" w:hAnsi="Times New Roman" w:cs="Times New Roman"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5">
    <w:nsid w:val="66ED4D23"/>
    <w:multiLevelType w:val="hybridMultilevel"/>
    <w:tmpl w:val="777400EC"/>
    <w:lvl w:ilvl="0" w:tplc="13A4BD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nsid w:val="675F7187"/>
    <w:multiLevelType w:val="hybridMultilevel"/>
    <w:tmpl w:val="B172D588"/>
    <w:lvl w:ilvl="0" w:tplc="CA32560E">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7">
    <w:nsid w:val="69F06A52"/>
    <w:multiLevelType w:val="hybridMultilevel"/>
    <w:tmpl w:val="CADE5BF0"/>
    <w:lvl w:ilvl="0" w:tplc="F3662F86">
      <w:start w:val="1"/>
      <w:numFmt w:val="lowerLetter"/>
      <w:lvlText w:val="%1"/>
      <w:lvlJc w:val="right"/>
      <w:pPr>
        <w:ind w:left="1440" w:hanging="360"/>
      </w:pPr>
      <w:rPr>
        <w:rFonts w:ascii="Times New Roman" w:hAnsi="Times New Roman" w:cs="Times New Roman" w:hint="default"/>
        <w:b w:val="0"/>
        <w:i w:val="0"/>
        <w:sz w:val="24"/>
      </w:rPr>
    </w:lvl>
    <w:lvl w:ilvl="1" w:tplc="04090019">
      <w:start w:val="1"/>
      <w:numFmt w:val="lowerLetter"/>
      <w:lvlText w:val="%2."/>
      <w:lvlJc w:val="left"/>
      <w:pPr>
        <w:ind w:left="2160" w:hanging="360"/>
      </w:pPr>
    </w:lvl>
    <w:lvl w:ilvl="2" w:tplc="8B54ABF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9">
    <w:nsid w:val="6C2C2400"/>
    <w:multiLevelType w:val="hybridMultilevel"/>
    <w:tmpl w:val="8662FB8A"/>
    <w:lvl w:ilvl="0" w:tplc="4B28A11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0">
    <w:nsid w:val="7B7F02A5"/>
    <w:multiLevelType w:val="hybridMultilevel"/>
    <w:tmpl w:val="23722A48"/>
    <w:lvl w:ilvl="0" w:tplc="F3662F86">
      <w:start w:val="1"/>
      <w:numFmt w:val="lowerLetter"/>
      <w:lvlText w:val="%1"/>
      <w:lvlJc w:val="right"/>
      <w:pPr>
        <w:ind w:left="936" w:hanging="360"/>
      </w:pPr>
      <w:rPr>
        <w:rFonts w:ascii="Times New Roman" w:hAnsi="Times New Roman" w:cs="Times New Roman" w:hint="default"/>
        <w:b w:val="0"/>
        <w:i w:val="0"/>
        <w:sz w:val="24"/>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nsid w:val="7D2D046D"/>
    <w:multiLevelType w:val="hybridMultilevel"/>
    <w:tmpl w:val="00C294AC"/>
    <w:lvl w:ilvl="0" w:tplc="04090017">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20"/>
  </w:num>
  <w:num w:numId="2">
    <w:abstractNumId w:val="28"/>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1"/>
  </w:num>
  <w:num w:numId="7">
    <w:abstractNumId w:val="11"/>
  </w:num>
  <w:num w:numId="8">
    <w:abstractNumId w:val="21"/>
  </w:num>
  <w:num w:numId="9">
    <w:abstractNumId w:val="0"/>
  </w:num>
  <w:num w:numId="10">
    <w:abstractNumId w:val="4"/>
  </w:num>
  <w:num w:numId="11">
    <w:abstractNumId w:val="30"/>
  </w:num>
  <w:num w:numId="12">
    <w:abstractNumId w:val="17"/>
  </w:num>
  <w:num w:numId="13">
    <w:abstractNumId w:val="22"/>
  </w:num>
  <w:num w:numId="14">
    <w:abstractNumId w:val="24"/>
  </w:num>
  <w:num w:numId="15">
    <w:abstractNumId w:val="29"/>
  </w:num>
  <w:num w:numId="16">
    <w:abstractNumId w:val="13"/>
  </w:num>
  <w:num w:numId="17">
    <w:abstractNumId w:val="12"/>
  </w:num>
  <w:num w:numId="18">
    <w:abstractNumId w:val="2"/>
  </w:num>
  <w:num w:numId="19">
    <w:abstractNumId w:val="16"/>
  </w:num>
  <w:num w:numId="20">
    <w:abstractNumId w:val="5"/>
  </w:num>
  <w:num w:numId="21">
    <w:abstractNumId w:val="25"/>
  </w:num>
  <w:num w:numId="22">
    <w:abstractNumId w:val="19"/>
  </w:num>
  <w:num w:numId="23">
    <w:abstractNumId w:val="3"/>
  </w:num>
  <w:num w:numId="24">
    <w:abstractNumId w:val="9"/>
  </w:num>
  <w:num w:numId="25">
    <w:abstractNumId w:val="26"/>
  </w:num>
  <w:num w:numId="26">
    <w:abstractNumId w:val="6"/>
  </w:num>
  <w:num w:numId="27">
    <w:abstractNumId w:val="23"/>
  </w:num>
  <w:num w:numId="28">
    <w:abstractNumId w:val="8"/>
  </w:num>
  <w:num w:numId="29">
    <w:abstractNumId w:val="27"/>
  </w:num>
  <w:num w:numId="30">
    <w:abstractNumId w:val="7"/>
  </w:num>
  <w:num w:numId="31">
    <w:abstractNumId w:val="14"/>
  </w:num>
  <w:num w:numId="32">
    <w:abstractNumId w:val="1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F79"/>
    <w:rsid w:val="000167A3"/>
    <w:rsid w:val="000B4138"/>
    <w:rsid w:val="000C2036"/>
    <w:rsid w:val="000F1CBC"/>
    <w:rsid w:val="00134BEF"/>
    <w:rsid w:val="00135802"/>
    <w:rsid w:val="00166FCA"/>
    <w:rsid w:val="00171EB2"/>
    <w:rsid w:val="00174EE7"/>
    <w:rsid w:val="00180F3C"/>
    <w:rsid w:val="00192B46"/>
    <w:rsid w:val="001D4661"/>
    <w:rsid w:val="0025227B"/>
    <w:rsid w:val="00253591"/>
    <w:rsid w:val="0025504F"/>
    <w:rsid w:val="002849B0"/>
    <w:rsid w:val="0029745C"/>
    <w:rsid w:val="002D0B4E"/>
    <w:rsid w:val="00307DBA"/>
    <w:rsid w:val="00325744"/>
    <w:rsid w:val="003304BF"/>
    <w:rsid w:val="00346B93"/>
    <w:rsid w:val="00374466"/>
    <w:rsid w:val="00375016"/>
    <w:rsid w:val="00393F9A"/>
    <w:rsid w:val="003E7523"/>
    <w:rsid w:val="003F5265"/>
    <w:rsid w:val="004031C4"/>
    <w:rsid w:val="004758E5"/>
    <w:rsid w:val="00484672"/>
    <w:rsid w:val="004C4655"/>
    <w:rsid w:val="004D6250"/>
    <w:rsid w:val="004F06DB"/>
    <w:rsid w:val="00505210"/>
    <w:rsid w:val="00505D2C"/>
    <w:rsid w:val="00577992"/>
    <w:rsid w:val="005A33A3"/>
    <w:rsid w:val="005E5696"/>
    <w:rsid w:val="005F0DBA"/>
    <w:rsid w:val="00601F39"/>
    <w:rsid w:val="00612BD1"/>
    <w:rsid w:val="00612C06"/>
    <w:rsid w:val="00622FD7"/>
    <w:rsid w:val="00645D88"/>
    <w:rsid w:val="006C475C"/>
    <w:rsid w:val="006E33A4"/>
    <w:rsid w:val="007214A9"/>
    <w:rsid w:val="007359BE"/>
    <w:rsid w:val="00745A85"/>
    <w:rsid w:val="007744CE"/>
    <w:rsid w:val="007D49BF"/>
    <w:rsid w:val="00821EBF"/>
    <w:rsid w:val="0084206A"/>
    <w:rsid w:val="008441A3"/>
    <w:rsid w:val="00860DE7"/>
    <w:rsid w:val="008F3CF7"/>
    <w:rsid w:val="009142C5"/>
    <w:rsid w:val="00940283"/>
    <w:rsid w:val="0094661D"/>
    <w:rsid w:val="009672F2"/>
    <w:rsid w:val="0099564B"/>
    <w:rsid w:val="009B5328"/>
    <w:rsid w:val="009B5F80"/>
    <w:rsid w:val="009D7A69"/>
    <w:rsid w:val="00A21428"/>
    <w:rsid w:val="00A251A4"/>
    <w:rsid w:val="00A76BC4"/>
    <w:rsid w:val="00A87813"/>
    <w:rsid w:val="00B379C5"/>
    <w:rsid w:val="00BE1D1A"/>
    <w:rsid w:val="00C26CD6"/>
    <w:rsid w:val="00C32EFC"/>
    <w:rsid w:val="00C36629"/>
    <w:rsid w:val="00C37333"/>
    <w:rsid w:val="00C4714B"/>
    <w:rsid w:val="00C86818"/>
    <w:rsid w:val="00C8799A"/>
    <w:rsid w:val="00C90E4E"/>
    <w:rsid w:val="00CA3160"/>
    <w:rsid w:val="00CA5213"/>
    <w:rsid w:val="00CC1A72"/>
    <w:rsid w:val="00CE0587"/>
    <w:rsid w:val="00D00278"/>
    <w:rsid w:val="00D26068"/>
    <w:rsid w:val="00D913BD"/>
    <w:rsid w:val="00DD31DF"/>
    <w:rsid w:val="00DE31EC"/>
    <w:rsid w:val="00DE4071"/>
    <w:rsid w:val="00E838FA"/>
    <w:rsid w:val="00EA4F09"/>
    <w:rsid w:val="00ED1F79"/>
    <w:rsid w:val="00F7368B"/>
    <w:rsid w:val="00F9352C"/>
    <w:rsid w:val="00FB02FD"/>
    <w:rsid w:val="00FB072A"/>
    <w:rsid w:val="00FF1DF1"/>
    <w:rsid w:val="00FF5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A7E6BA-5266-4B62-9E7D-6A185D86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44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ED1F79"/>
    <w:pPr>
      <w:keepNext/>
      <w:numPr>
        <w:ilvl w:val="2"/>
        <w:numId w:val="7"/>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D1F79"/>
    <w:rPr>
      <w:rFonts w:ascii="Arial" w:eastAsia="SimSun" w:hAnsi="Arial" w:cs="Arial"/>
      <w:b/>
      <w:bCs/>
      <w:sz w:val="26"/>
      <w:szCs w:val="26"/>
      <w:lang w:val="en-AU" w:eastAsia="zh-CN"/>
    </w:rPr>
  </w:style>
  <w:style w:type="paragraph" w:customStyle="1" w:styleId="IEEEAuthorName">
    <w:name w:val="IEEE Author Name"/>
    <w:basedOn w:val="Normal"/>
    <w:next w:val="Normal"/>
    <w:rsid w:val="00ED1F79"/>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ED1F79"/>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Heading2">
    <w:name w:val="IEEE Heading 2"/>
    <w:basedOn w:val="Normal"/>
    <w:next w:val="IEEEParagraph"/>
    <w:rsid w:val="00ED1F79"/>
    <w:pPr>
      <w:numPr>
        <w:numId w:val="1"/>
      </w:numPr>
      <w:adjustRightInd w:val="0"/>
      <w:snapToGrid w:val="0"/>
      <w:spacing w:before="150" w:after="60" w:line="240" w:lineRule="auto"/>
      <w:ind w:left="289" w:hanging="289"/>
    </w:pPr>
    <w:rPr>
      <w:rFonts w:ascii="Times New Roman" w:eastAsia="SimSun" w:hAnsi="Times New Roman" w:cs="Times New Roman"/>
      <w:i/>
      <w:sz w:val="20"/>
      <w:szCs w:val="24"/>
      <w:lang w:val="en-AU" w:eastAsia="zh-CN"/>
    </w:rPr>
  </w:style>
  <w:style w:type="paragraph" w:customStyle="1" w:styleId="IEEEAbstractHeading">
    <w:name w:val="IEEE Abstract Heading"/>
    <w:basedOn w:val="IEEEAbtract"/>
    <w:next w:val="IEEEAbtract"/>
    <w:link w:val="IEEEAbstractHeadingChar"/>
    <w:rsid w:val="00ED1F79"/>
    <w:rPr>
      <w:i/>
    </w:rPr>
  </w:style>
  <w:style w:type="character" w:customStyle="1" w:styleId="IEEEAbstractHeadingChar">
    <w:name w:val="IEEE Abstract Heading Char"/>
    <w:link w:val="IEEEAbstractHeading"/>
    <w:rsid w:val="00ED1F79"/>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ED1F79"/>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link w:val="IEEEAbtract"/>
    <w:rsid w:val="00ED1F79"/>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ED1F7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rsid w:val="00ED1F79"/>
    <w:pPr>
      <w:numPr>
        <w:numId w:val="6"/>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TableCell">
    <w:name w:val="IEEE Table Cell"/>
    <w:basedOn w:val="IEEEParagraph"/>
    <w:rsid w:val="00ED1F79"/>
    <w:pPr>
      <w:ind w:firstLine="0"/>
      <w:jc w:val="left"/>
    </w:pPr>
    <w:rPr>
      <w:sz w:val="18"/>
    </w:rPr>
  </w:style>
  <w:style w:type="paragraph" w:customStyle="1" w:styleId="IEEETitle">
    <w:name w:val="IEEE Title"/>
    <w:basedOn w:val="Normal"/>
    <w:next w:val="IEEEAuthorName"/>
    <w:rsid w:val="00ED1F79"/>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Heading3">
    <w:name w:val="IEEE Heading 3"/>
    <w:basedOn w:val="Normal"/>
    <w:next w:val="IEEEParagraph"/>
    <w:link w:val="IEEEHeading3Char"/>
    <w:rsid w:val="00ED1F79"/>
    <w:pPr>
      <w:numPr>
        <w:numId w:val="2"/>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TableCaption">
    <w:name w:val="IEEE Table Caption"/>
    <w:basedOn w:val="Normal"/>
    <w:next w:val="IEEEParagraph"/>
    <w:rsid w:val="00ED1F79"/>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IEEEParagraphChar">
    <w:name w:val="IEEE Paragraph Char"/>
    <w:link w:val="IEEEParagraph"/>
    <w:rsid w:val="00ED1F79"/>
    <w:rPr>
      <w:rFonts w:ascii="Times New Roman" w:eastAsia="SimSun" w:hAnsi="Times New Roman" w:cs="Times New Roman"/>
      <w:sz w:val="20"/>
      <w:szCs w:val="24"/>
      <w:lang w:val="en-AU" w:eastAsia="zh-CN"/>
    </w:rPr>
  </w:style>
  <w:style w:type="numbering" w:customStyle="1" w:styleId="IEEEBullet1">
    <w:name w:val="IEEE Bullet 1"/>
    <w:basedOn w:val="NoList"/>
    <w:rsid w:val="00ED1F79"/>
    <w:pPr>
      <w:numPr>
        <w:numId w:val="4"/>
      </w:numPr>
    </w:pPr>
  </w:style>
  <w:style w:type="paragraph" w:customStyle="1" w:styleId="IEEEFigureCaptionSingle-Line">
    <w:name w:val="IEEE Figure Caption Single-Line"/>
    <w:basedOn w:val="IEEETableCaption"/>
    <w:next w:val="IEEEParagraph"/>
    <w:rsid w:val="00ED1F79"/>
    <w:rPr>
      <w:smallCaps w:val="0"/>
    </w:rPr>
  </w:style>
  <w:style w:type="character" w:customStyle="1" w:styleId="IEEEHeading3Char">
    <w:name w:val="IEEE Heading 3 Char"/>
    <w:link w:val="IEEEHeading3"/>
    <w:rsid w:val="00ED1F79"/>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ED1F79"/>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rsid w:val="00ED1F79"/>
    <w:pPr>
      <w:numPr>
        <w:numId w:val="7"/>
      </w:numPr>
      <w:adjustRightInd w:val="0"/>
      <w:snapToGrid w:val="0"/>
      <w:spacing w:after="0" w:line="240" w:lineRule="auto"/>
      <w:jc w:val="both"/>
    </w:pPr>
    <w:rPr>
      <w:rFonts w:ascii="Times New Roman" w:eastAsia="SimSun" w:hAnsi="Times New Roman" w:cs="Times New Roman"/>
      <w:sz w:val="16"/>
      <w:szCs w:val="24"/>
      <w:lang w:eastAsia="zh-CN"/>
    </w:rPr>
  </w:style>
  <w:style w:type="paragraph" w:customStyle="1" w:styleId="IEEEFigureCaptionMulti-Lines">
    <w:name w:val="IEEE Figure Caption Multi-Lines"/>
    <w:basedOn w:val="IEEEFigureCaptionSingle-Line"/>
    <w:next w:val="IEEEParagraph"/>
    <w:rsid w:val="00ED1F79"/>
    <w:pPr>
      <w:jc w:val="both"/>
    </w:pPr>
  </w:style>
  <w:style w:type="paragraph" w:customStyle="1" w:styleId="IEEETableHeaderCentered">
    <w:name w:val="IEEE Table Header Centered"/>
    <w:basedOn w:val="IEEETableCell"/>
    <w:rsid w:val="00ED1F79"/>
    <w:pPr>
      <w:jc w:val="center"/>
    </w:pPr>
    <w:rPr>
      <w:b/>
      <w:bCs/>
    </w:rPr>
  </w:style>
  <w:style w:type="paragraph" w:customStyle="1" w:styleId="IEEETableHeaderLeft-Justified">
    <w:name w:val="IEEE Table Header Left-Justified"/>
    <w:basedOn w:val="IEEETableCell"/>
    <w:rsid w:val="00ED1F79"/>
    <w:rPr>
      <w:b/>
      <w:bCs/>
    </w:rPr>
  </w:style>
  <w:style w:type="character" w:customStyle="1" w:styleId="shorttext">
    <w:name w:val="short_text"/>
    <w:basedOn w:val="DefaultParagraphFont"/>
    <w:rsid w:val="00ED1F79"/>
  </w:style>
  <w:style w:type="character" w:customStyle="1" w:styleId="longtext">
    <w:name w:val="long_text"/>
    <w:basedOn w:val="DefaultParagraphFont"/>
    <w:rsid w:val="00ED1F79"/>
  </w:style>
  <w:style w:type="character" w:customStyle="1" w:styleId="mediumtext">
    <w:name w:val="medium_text"/>
    <w:basedOn w:val="DefaultParagraphFont"/>
    <w:rsid w:val="00ED1F79"/>
  </w:style>
  <w:style w:type="character" w:customStyle="1" w:styleId="fontstyle01">
    <w:name w:val="fontstyle01"/>
    <w:basedOn w:val="DefaultParagraphFont"/>
    <w:rsid w:val="00ED1F79"/>
    <w:rPr>
      <w:rFonts w:ascii="Times New Roman" w:hAnsi="Times New Roman" w:cs="Times New Roman" w:hint="default"/>
      <w:b w:val="0"/>
      <w:bCs w:val="0"/>
      <w:i w:val="0"/>
      <w:iCs w:val="0"/>
      <w:color w:val="000000"/>
      <w:sz w:val="20"/>
      <w:szCs w:val="20"/>
    </w:rPr>
  </w:style>
  <w:style w:type="character" w:styleId="Hyperlink">
    <w:name w:val="Hyperlink"/>
    <w:basedOn w:val="DefaultParagraphFont"/>
    <w:uiPriority w:val="99"/>
    <w:unhideWhenUsed/>
    <w:rsid w:val="00ED1F79"/>
    <w:rPr>
      <w:color w:val="0563C1" w:themeColor="hyperlink"/>
      <w:u w:val="single"/>
    </w:rPr>
  </w:style>
  <w:style w:type="character" w:customStyle="1" w:styleId="Heading1Char">
    <w:name w:val="Heading 1 Char"/>
    <w:basedOn w:val="DefaultParagraphFont"/>
    <w:link w:val="Heading1"/>
    <w:uiPriority w:val="9"/>
    <w:rsid w:val="007744C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6C475C"/>
    <w:pPr>
      <w:spacing w:after="200" w:line="240" w:lineRule="auto"/>
    </w:pPr>
    <w:rPr>
      <w:i/>
      <w:iCs/>
      <w:color w:val="44546A" w:themeColor="text2"/>
      <w:sz w:val="18"/>
      <w:szCs w:val="18"/>
    </w:rPr>
  </w:style>
  <w:style w:type="paragraph" w:styleId="ListParagraph">
    <w:name w:val="List Paragraph"/>
    <w:aliases w:val="Body of text"/>
    <w:basedOn w:val="Normal"/>
    <w:link w:val="ListParagraphChar"/>
    <w:uiPriority w:val="34"/>
    <w:qFormat/>
    <w:rsid w:val="00484672"/>
    <w:pPr>
      <w:ind w:left="720"/>
      <w:contextualSpacing/>
    </w:pPr>
  </w:style>
  <w:style w:type="table" w:styleId="TableGrid">
    <w:name w:val="Table Grid"/>
    <w:basedOn w:val="TableNormal"/>
    <w:uiPriority w:val="39"/>
    <w:rsid w:val="00A21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F9A"/>
    <w:rPr>
      <w:rFonts w:ascii="Segoe UI" w:hAnsi="Segoe UI" w:cs="Segoe UI"/>
      <w:sz w:val="18"/>
      <w:szCs w:val="18"/>
    </w:rPr>
  </w:style>
  <w:style w:type="character" w:customStyle="1" w:styleId="ListParagraphChar">
    <w:name w:val="List Paragraph Char"/>
    <w:aliases w:val="Body of text Char"/>
    <w:link w:val="ListParagraph"/>
    <w:uiPriority w:val="34"/>
    <w:locked/>
    <w:rsid w:val="006E3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mluatulhusnia@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1A2A3-4E9E-440E-9B3F-F8DE6166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5376</Words>
  <Characters>30644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2021-02-15T11:29:00Z</cp:lastPrinted>
  <dcterms:created xsi:type="dcterms:W3CDTF">2021-02-15T12:30:00Z</dcterms:created>
  <dcterms:modified xsi:type="dcterms:W3CDTF">2021-02-15T13:24:00Z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39f9bd97-c58d-3476-8cf9-104fd474496c</vt:lpwstr>
  </property>
  <property fmtid="{D5CDD505-2E9C-101B-9397-08002B2CF9AE}" pid="24" name="Mendeley Citation Style_1">
    <vt:lpwstr>http://www.zotero.org/styles/ieee</vt:lpwstr>
  </property>
</Properties>
</file>