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F0" w:rsidRDefault="004E43F0" w:rsidP="004E43F0">
      <w:pPr>
        <w:spacing w:after="0" w:line="240" w:lineRule="auto"/>
        <w:ind w:left="360" w:right="-4630" w:hanging="76"/>
        <w:jc w:val="both"/>
        <w:rPr>
          <w:rFonts w:ascii="Times New Roman" w:hAnsi="Times New Roman" w:cs="Times New Roman"/>
          <w:b/>
          <w:color w:val="000000" w:themeColor="text1"/>
          <w:sz w:val="24"/>
          <w:szCs w:val="24"/>
          <w:lang w:val="id-ID"/>
        </w:rPr>
        <w:sectPr w:rsidR="004E43F0" w:rsidSect="004E43F0">
          <w:type w:val="continuous"/>
          <w:pgSz w:w="12240" w:h="15840"/>
          <w:pgMar w:top="2268" w:right="1701" w:bottom="1701" w:left="2268" w:header="709" w:footer="709" w:gutter="0"/>
          <w:cols w:num="2" w:space="49"/>
          <w:docGrid w:linePitch="360"/>
        </w:sectPr>
      </w:pPr>
    </w:p>
    <w:p w:rsidR="004E43F0" w:rsidRPr="00B20BD3" w:rsidRDefault="004E43F0" w:rsidP="004E43F0">
      <w:pPr>
        <w:spacing w:after="0" w:line="360" w:lineRule="auto"/>
        <w:jc w:val="center"/>
        <w:rPr>
          <w:rFonts w:ascii="Times New Roman" w:hAnsi="Times New Roman" w:cs="Times New Roman"/>
          <w:b/>
          <w:color w:val="000000" w:themeColor="text1"/>
          <w:sz w:val="24"/>
          <w:szCs w:val="24"/>
        </w:rPr>
      </w:pPr>
      <w:r w:rsidRPr="00B20BD3">
        <w:rPr>
          <w:rFonts w:ascii="Times New Roman" w:hAnsi="Times New Roman" w:cs="Times New Roman"/>
          <w:noProof/>
          <w:sz w:val="24"/>
          <w:szCs w:val="24"/>
        </w:rPr>
        <w:lastRenderedPageBreak/>
        <w:drawing>
          <wp:inline distT="0" distB="0" distL="0" distR="0" wp14:anchorId="6D87EF8F" wp14:editId="12FE2F66">
            <wp:extent cx="1438275" cy="1431290"/>
            <wp:effectExtent l="0" t="0" r="9525" b="0"/>
            <wp:docPr id="4" name="Picture 4" descr="E:\fater\proposal skripsi 2019\IMG-2019091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ter\proposal skripsi 2019\IMG-20190919-WA0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1290"/>
                    </a:xfrm>
                    <a:prstGeom prst="rect">
                      <a:avLst/>
                    </a:prstGeom>
                    <a:noFill/>
                    <a:ln>
                      <a:noFill/>
                    </a:ln>
                  </pic:spPr>
                </pic:pic>
              </a:graphicData>
            </a:graphic>
          </wp:inline>
        </w:drawing>
      </w:r>
      <w:r w:rsidRPr="00B20BD3">
        <w:rPr>
          <w:rFonts w:ascii="Times New Roman" w:hAnsi="Times New Roman" w:cs="Times New Roman"/>
          <w:b/>
          <w:color w:val="000000" w:themeColor="text1"/>
          <w:sz w:val="24"/>
          <w:szCs w:val="24"/>
          <w:lang w:val="id-ID"/>
        </w:rPr>
        <w:br w:type="textWrapping" w:clear="all"/>
      </w:r>
    </w:p>
    <w:p w:rsidR="004E43F0" w:rsidRDefault="004E43F0" w:rsidP="004E43F0">
      <w:pPr>
        <w:spacing w:after="0" w:line="360" w:lineRule="auto"/>
        <w:jc w:val="center"/>
        <w:rPr>
          <w:rFonts w:ascii="Times New Roman" w:hAnsi="Times New Roman" w:cs="Times New Roman"/>
          <w:b/>
          <w:sz w:val="28"/>
          <w:szCs w:val="28"/>
          <w:lang w:val="id-ID"/>
        </w:rPr>
      </w:pPr>
      <w:r w:rsidRPr="00B20BD3">
        <w:rPr>
          <w:rFonts w:ascii="Times New Roman" w:hAnsi="Times New Roman" w:cs="Times New Roman"/>
          <w:b/>
          <w:sz w:val="28"/>
          <w:szCs w:val="28"/>
          <w:lang w:val="id-ID"/>
        </w:rPr>
        <w:t xml:space="preserve">ANALISIS </w:t>
      </w:r>
      <w:r w:rsidRPr="00414CE1">
        <w:rPr>
          <w:rFonts w:ascii="Times New Roman" w:hAnsi="Times New Roman" w:cs="Times New Roman"/>
          <w:b/>
          <w:i/>
          <w:sz w:val="28"/>
          <w:szCs w:val="28"/>
          <w:lang w:val="id-ID"/>
        </w:rPr>
        <w:t>DRUG RELATED PROBLEMS</w:t>
      </w:r>
      <w:r w:rsidRPr="00B20BD3">
        <w:rPr>
          <w:rFonts w:ascii="Times New Roman" w:hAnsi="Times New Roman" w:cs="Times New Roman"/>
          <w:b/>
          <w:sz w:val="28"/>
          <w:szCs w:val="28"/>
          <w:lang w:val="id-ID"/>
        </w:rPr>
        <w:t xml:space="preserve"> </w:t>
      </w:r>
      <w:r>
        <w:rPr>
          <w:rFonts w:ascii="Times New Roman" w:hAnsi="Times New Roman" w:cs="Times New Roman"/>
          <w:b/>
          <w:sz w:val="28"/>
          <w:szCs w:val="28"/>
          <w:lang w:val="id-ID"/>
        </w:rPr>
        <w:t>(DRPs) TERAPI</w:t>
      </w:r>
    </w:p>
    <w:p w:rsidR="004E43F0" w:rsidRPr="00B20BD3" w:rsidRDefault="004E43F0" w:rsidP="004E43F0">
      <w:pPr>
        <w:spacing w:after="0" w:line="360" w:lineRule="auto"/>
        <w:jc w:val="center"/>
        <w:rPr>
          <w:rFonts w:ascii="Times New Roman" w:hAnsi="Times New Roman" w:cs="Times New Roman"/>
          <w:b/>
          <w:sz w:val="28"/>
          <w:szCs w:val="28"/>
        </w:rPr>
      </w:pPr>
      <w:r w:rsidRPr="00B20BD3">
        <w:rPr>
          <w:rFonts w:ascii="Times New Roman" w:hAnsi="Times New Roman" w:cs="Times New Roman"/>
          <w:b/>
          <w:sz w:val="28"/>
          <w:szCs w:val="28"/>
          <w:lang w:val="id-ID"/>
        </w:rPr>
        <w:t>DIABETES MELLITUS TIPE 2 PESERTA PROLANIS DI PUSKESMAS BANJAREJO</w:t>
      </w:r>
    </w:p>
    <w:p w:rsidR="004E43F0" w:rsidRPr="00B20BD3" w:rsidRDefault="004E43F0" w:rsidP="004E43F0">
      <w:pPr>
        <w:spacing w:after="0" w:line="360" w:lineRule="auto"/>
        <w:jc w:val="center"/>
        <w:rPr>
          <w:rFonts w:ascii="Times New Roman" w:hAnsi="Times New Roman" w:cs="Times New Roman"/>
          <w:b/>
          <w:sz w:val="28"/>
          <w:szCs w:val="28"/>
          <w:lang w:val="id-ID"/>
        </w:rPr>
      </w:pPr>
      <w:r w:rsidRPr="00B20BD3">
        <w:rPr>
          <w:rFonts w:ascii="Times New Roman" w:hAnsi="Times New Roman" w:cs="Times New Roman"/>
          <w:b/>
          <w:sz w:val="28"/>
          <w:szCs w:val="28"/>
          <w:lang w:val="id-ID"/>
        </w:rPr>
        <w:t>KABUPATEN BLORA</w:t>
      </w:r>
    </w:p>
    <w:p w:rsidR="004E43F0" w:rsidRPr="00B20BD3" w:rsidRDefault="004E43F0" w:rsidP="004E43F0">
      <w:pPr>
        <w:spacing w:after="0" w:line="360" w:lineRule="auto"/>
        <w:jc w:val="center"/>
        <w:rPr>
          <w:rFonts w:ascii="Times New Roman" w:hAnsi="Times New Roman" w:cs="Times New Roman"/>
          <w:b/>
          <w:sz w:val="28"/>
          <w:szCs w:val="28"/>
          <w:lang w:val="id-ID"/>
        </w:rPr>
      </w:pPr>
    </w:p>
    <w:p w:rsidR="004E43F0" w:rsidRPr="004E43F0" w:rsidRDefault="004E43F0" w:rsidP="004E43F0">
      <w:pPr>
        <w:pStyle w:val="Heading1"/>
        <w:spacing w:before="0" w:line="360" w:lineRule="auto"/>
        <w:jc w:val="center"/>
        <w:rPr>
          <w:rFonts w:ascii="Times New Roman" w:hAnsi="Times New Roman" w:cs="Times New Roman"/>
          <w:b/>
          <w:color w:val="auto"/>
          <w:sz w:val="28"/>
          <w:szCs w:val="24"/>
          <w:lang w:val="id-ID"/>
        </w:rPr>
      </w:pPr>
      <w:r>
        <w:rPr>
          <w:rFonts w:ascii="Times New Roman" w:hAnsi="Times New Roman" w:cs="Times New Roman"/>
          <w:b/>
          <w:color w:val="auto"/>
          <w:sz w:val="28"/>
          <w:szCs w:val="24"/>
          <w:lang w:val="id-ID"/>
        </w:rPr>
        <w:t>ARTIKEL</w:t>
      </w: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16322F" w:rsidP="004E43F0">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Disusun o</w:t>
      </w:r>
      <w:r w:rsidR="004E43F0" w:rsidRPr="00BD669B">
        <w:rPr>
          <w:rFonts w:ascii="Times New Roman" w:hAnsi="Times New Roman" w:cs="Times New Roman"/>
          <w:b/>
          <w:sz w:val="24"/>
          <w:szCs w:val="24"/>
          <w:lang w:val="id-ID"/>
        </w:rPr>
        <w:t>leh :</w:t>
      </w:r>
    </w:p>
    <w:p w:rsidR="004E43F0" w:rsidRPr="00BD669B" w:rsidRDefault="004E43F0" w:rsidP="004E43F0">
      <w:pPr>
        <w:spacing w:after="0" w:line="360" w:lineRule="auto"/>
        <w:jc w:val="center"/>
        <w:rPr>
          <w:rFonts w:ascii="Times New Roman" w:hAnsi="Times New Roman" w:cs="Times New Roman"/>
          <w:b/>
          <w:sz w:val="28"/>
          <w:szCs w:val="28"/>
          <w:lang w:val="id-ID"/>
        </w:rPr>
      </w:pPr>
      <w:r w:rsidRPr="00BD669B">
        <w:rPr>
          <w:rFonts w:ascii="Times New Roman" w:hAnsi="Times New Roman" w:cs="Times New Roman"/>
          <w:b/>
          <w:sz w:val="28"/>
          <w:szCs w:val="28"/>
          <w:lang w:val="id-ID"/>
        </w:rPr>
        <w:t>INDAH KHOIRUN NISA’</w:t>
      </w:r>
    </w:p>
    <w:p w:rsidR="004E43F0" w:rsidRPr="00BD669B" w:rsidRDefault="004E43F0" w:rsidP="004E43F0">
      <w:pPr>
        <w:spacing w:after="0" w:line="360" w:lineRule="auto"/>
        <w:jc w:val="center"/>
        <w:rPr>
          <w:rFonts w:ascii="Times New Roman" w:hAnsi="Times New Roman" w:cs="Times New Roman"/>
          <w:b/>
          <w:sz w:val="28"/>
          <w:szCs w:val="28"/>
        </w:rPr>
      </w:pPr>
      <w:r w:rsidRPr="00BD669B">
        <w:rPr>
          <w:rFonts w:ascii="Times New Roman" w:hAnsi="Times New Roman" w:cs="Times New Roman"/>
          <w:b/>
          <w:sz w:val="28"/>
          <w:szCs w:val="28"/>
        </w:rPr>
        <w:t>050117A04</w:t>
      </w: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4E43F0" w:rsidP="004E43F0">
      <w:pPr>
        <w:spacing w:after="0" w:line="360" w:lineRule="auto"/>
        <w:jc w:val="center"/>
        <w:rPr>
          <w:rFonts w:ascii="Times New Roman" w:hAnsi="Times New Roman" w:cs="Times New Roman"/>
          <w:b/>
          <w:sz w:val="24"/>
          <w:szCs w:val="24"/>
        </w:rPr>
      </w:pPr>
    </w:p>
    <w:p w:rsidR="004E43F0" w:rsidRPr="00BD669B" w:rsidRDefault="004E43F0" w:rsidP="004E43F0">
      <w:pPr>
        <w:spacing w:after="0" w:line="360" w:lineRule="auto"/>
        <w:jc w:val="center"/>
        <w:rPr>
          <w:rFonts w:ascii="Times New Roman" w:hAnsi="Times New Roman" w:cs="Times New Roman"/>
          <w:b/>
          <w:sz w:val="28"/>
          <w:szCs w:val="28"/>
        </w:rPr>
      </w:pPr>
      <w:r w:rsidRPr="00BD669B">
        <w:rPr>
          <w:rFonts w:ascii="Times New Roman" w:hAnsi="Times New Roman" w:cs="Times New Roman"/>
          <w:b/>
          <w:sz w:val="28"/>
          <w:szCs w:val="28"/>
        </w:rPr>
        <w:t>PROGRAM STUDI FARMASI</w:t>
      </w:r>
    </w:p>
    <w:p w:rsidR="004E43F0" w:rsidRPr="00BD669B" w:rsidRDefault="004E43F0" w:rsidP="004E43F0">
      <w:pPr>
        <w:spacing w:after="0" w:line="360" w:lineRule="auto"/>
        <w:jc w:val="center"/>
        <w:rPr>
          <w:rFonts w:ascii="Times New Roman" w:hAnsi="Times New Roman" w:cs="Times New Roman"/>
          <w:b/>
          <w:sz w:val="28"/>
          <w:szCs w:val="28"/>
        </w:rPr>
      </w:pPr>
      <w:r w:rsidRPr="00BD669B">
        <w:rPr>
          <w:rFonts w:ascii="Times New Roman" w:hAnsi="Times New Roman" w:cs="Times New Roman"/>
          <w:b/>
          <w:sz w:val="28"/>
          <w:szCs w:val="28"/>
        </w:rPr>
        <w:t>FAKULTAS KESEHATAN</w:t>
      </w:r>
    </w:p>
    <w:p w:rsidR="004E43F0" w:rsidRPr="00BD669B" w:rsidRDefault="004E43F0" w:rsidP="004E43F0">
      <w:pPr>
        <w:spacing w:after="0" w:line="360" w:lineRule="auto"/>
        <w:jc w:val="center"/>
        <w:rPr>
          <w:rFonts w:ascii="Times New Roman" w:hAnsi="Times New Roman" w:cs="Times New Roman"/>
          <w:b/>
          <w:sz w:val="28"/>
          <w:szCs w:val="28"/>
        </w:rPr>
      </w:pPr>
      <w:r w:rsidRPr="00BD669B">
        <w:rPr>
          <w:rFonts w:ascii="Times New Roman" w:hAnsi="Times New Roman" w:cs="Times New Roman"/>
          <w:b/>
          <w:sz w:val="28"/>
          <w:szCs w:val="28"/>
        </w:rPr>
        <w:t>UNIVERSITAS NGUDI WALUYO</w:t>
      </w:r>
    </w:p>
    <w:p w:rsidR="004E43F0" w:rsidRPr="004E43F0" w:rsidRDefault="004E43F0" w:rsidP="004E43F0">
      <w:pPr>
        <w:spacing w:after="0" w:line="360" w:lineRule="auto"/>
        <w:jc w:val="center"/>
        <w:rPr>
          <w:rFonts w:ascii="Times New Roman" w:hAnsi="Times New Roman" w:cs="Times New Roman"/>
          <w:b/>
          <w:sz w:val="28"/>
          <w:szCs w:val="28"/>
          <w:lang w:val="id-ID"/>
        </w:rPr>
      </w:pPr>
      <w:r w:rsidRPr="00BD669B">
        <w:rPr>
          <w:rFonts w:ascii="Times New Roman" w:hAnsi="Times New Roman" w:cs="Times New Roman"/>
          <w:b/>
          <w:sz w:val="28"/>
          <w:szCs w:val="28"/>
          <w:lang w:val="id-ID"/>
        </w:rPr>
        <w:t>2021</w:t>
      </w:r>
    </w:p>
    <w:p w:rsidR="004E43F0" w:rsidRDefault="0088088B" w:rsidP="006663BC">
      <w:pPr>
        <w:spacing w:after="0" w:line="240" w:lineRule="auto"/>
        <w:ind w:left="360" w:hanging="76"/>
        <w:jc w:val="both"/>
        <w:rPr>
          <w:rFonts w:ascii="Times New Roman" w:hAnsi="Times New Roman" w:cs="Times New Roman"/>
          <w:b/>
          <w:color w:val="000000" w:themeColor="text1"/>
          <w:sz w:val="24"/>
          <w:szCs w:val="24"/>
          <w:lang w:val="id-ID"/>
        </w:rPr>
      </w:pPr>
      <w:bookmarkStart w:id="0" w:name="_GoBack"/>
      <w:bookmarkEnd w:id="0"/>
      <w:r>
        <w:rPr>
          <w:noProof/>
        </w:rPr>
        <w:lastRenderedPageBreak/>
        <w:drawing>
          <wp:anchor distT="0" distB="0" distL="114300" distR="114300" simplePos="0" relativeHeight="251667456" behindDoc="0" locked="0" layoutInCell="1" allowOverlap="1">
            <wp:simplePos x="0" y="0"/>
            <wp:positionH relativeFrom="margin">
              <wp:posOffset>-1468756</wp:posOffset>
            </wp:positionH>
            <wp:positionV relativeFrom="paragraph">
              <wp:posOffset>-1973580</wp:posOffset>
            </wp:positionV>
            <wp:extent cx="7870097" cy="10582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6064" t="17420" r="26007" b="14516"/>
                    <a:stretch/>
                  </pic:blipFill>
                  <pic:spPr bwMode="auto">
                    <a:xfrm>
                      <a:off x="0" y="0"/>
                      <a:ext cx="7878258" cy="105932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pPr>
    </w:p>
    <w:p w:rsidR="0016322F" w:rsidRDefault="0016322F" w:rsidP="006663BC">
      <w:pPr>
        <w:spacing w:after="0" w:line="240" w:lineRule="auto"/>
        <w:ind w:left="360" w:hanging="76"/>
        <w:jc w:val="both"/>
        <w:rPr>
          <w:rFonts w:ascii="Times New Roman" w:hAnsi="Times New Roman" w:cs="Times New Roman"/>
          <w:b/>
          <w:color w:val="000000" w:themeColor="text1"/>
          <w:sz w:val="24"/>
          <w:szCs w:val="24"/>
          <w:lang w:val="id-ID"/>
        </w:rPr>
        <w:sectPr w:rsidR="0016322F" w:rsidSect="004E43F0">
          <w:type w:val="continuous"/>
          <w:pgSz w:w="12240" w:h="15840"/>
          <w:pgMar w:top="2268" w:right="1701" w:bottom="1701" w:left="2268" w:header="709" w:footer="709" w:gutter="0"/>
          <w:cols w:space="49"/>
          <w:docGrid w:linePitch="360"/>
        </w:sectPr>
      </w:pPr>
    </w:p>
    <w:p w:rsidR="008A66A3" w:rsidRPr="008A66A3" w:rsidRDefault="008A66A3" w:rsidP="006663BC">
      <w:pPr>
        <w:spacing w:after="0" w:line="240" w:lineRule="auto"/>
        <w:ind w:left="360" w:hanging="76"/>
        <w:jc w:val="both"/>
        <w:rPr>
          <w:rFonts w:ascii="Times New Roman" w:hAnsi="Times New Roman" w:cs="Times New Roman"/>
          <w:b/>
          <w:color w:val="000000" w:themeColor="text1"/>
          <w:sz w:val="24"/>
          <w:szCs w:val="24"/>
          <w:lang w:val="id-ID"/>
        </w:rPr>
      </w:pPr>
      <w:r w:rsidRPr="008A66A3">
        <w:rPr>
          <w:rFonts w:ascii="Times New Roman" w:hAnsi="Times New Roman" w:cs="Times New Roman"/>
          <w:b/>
          <w:color w:val="000000" w:themeColor="text1"/>
          <w:sz w:val="24"/>
          <w:szCs w:val="24"/>
          <w:lang w:val="id-ID"/>
        </w:rPr>
        <w:lastRenderedPageBreak/>
        <w:t>Pendahuluan</w:t>
      </w:r>
    </w:p>
    <w:p w:rsidR="008A66A3" w:rsidRPr="00D7524C" w:rsidRDefault="008A66A3" w:rsidP="006663BC">
      <w:pPr>
        <w:spacing w:after="0" w:line="24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Diabetes </w:t>
      </w:r>
      <w:r w:rsidRPr="00D7524C">
        <w:rPr>
          <w:rFonts w:ascii="Times New Roman" w:hAnsi="Times New Roman" w:cs="Times New Roman"/>
          <w:color w:val="000000" w:themeColor="text1"/>
          <w:sz w:val="24"/>
          <w:szCs w:val="24"/>
          <w:lang w:val="id-ID"/>
        </w:rPr>
        <w:t>mel</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 xml:space="preserve">itus merupakan </w:t>
      </w:r>
      <w:r>
        <w:rPr>
          <w:rFonts w:ascii="Times New Roman" w:hAnsi="Times New Roman" w:cs="Times New Roman"/>
          <w:color w:val="000000" w:themeColor="text1"/>
          <w:sz w:val="24"/>
          <w:szCs w:val="24"/>
          <w:lang w:val="id-ID"/>
        </w:rPr>
        <w:t xml:space="preserve">suatu penyakit gangguan metabolisme </w:t>
      </w:r>
      <w:r w:rsidRPr="00D7524C">
        <w:rPr>
          <w:rFonts w:ascii="Times New Roman" w:hAnsi="Times New Roman" w:cs="Times New Roman"/>
          <w:color w:val="000000" w:themeColor="text1"/>
          <w:sz w:val="24"/>
          <w:szCs w:val="24"/>
          <w:lang w:val="id-ID"/>
        </w:rPr>
        <w:t>dengan karakteristik hiperglikemia yang terjadi karena kelaina</w:t>
      </w:r>
      <w:r>
        <w:rPr>
          <w:rFonts w:ascii="Times New Roman" w:hAnsi="Times New Roman" w:cs="Times New Roman"/>
          <w:color w:val="000000" w:themeColor="text1"/>
          <w:sz w:val="24"/>
          <w:szCs w:val="24"/>
          <w:lang w:val="id-ID"/>
        </w:rPr>
        <w:t xml:space="preserve">n </w:t>
      </w:r>
      <w:r w:rsidRPr="00D7524C">
        <w:rPr>
          <w:rFonts w:ascii="Times New Roman" w:hAnsi="Times New Roman" w:cs="Times New Roman"/>
          <w:color w:val="000000" w:themeColor="text1"/>
          <w:sz w:val="24"/>
          <w:szCs w:val="24"/>
          <w:lang w:val="id-ID"/>
        </w:rPr>
        <w:t>sekresi insulin, kerja insulin atau keduanya (American Diabetes Associatio</w:t>
      </w:r>
      <w:r>
        <w:rPr>
          <w:rFonts w:ascii="Times New Roman" w:hAnsi="Times New Roman" w:cs="Times New Roman"/>
          <w:color w:val="000000" w:themeColor="text1"/>
          <w:sz w:val="24"/>
          <w:szCs w:val="24"/>
          <w:lang w:val="id-ID"/>
        </w:rPr>
        <w:t>n 2010). Peningkatan penderita d</w:t>
      </w:r>
      <w:r w:rsidRPr="00D7524C">
        <w:rPr>
          <w:rFonts w:ascii="Times New Roman" w:hAnsi="Times New Roman" w:cs="Times New Roman"/>
          <w:color w:val="000000" w:themeColor="text1"/>
          <w:sz w:val="24"/>
          <w:szCs w:val="24"/>
          <w:lang w:val="id-ID"/>
        </w:rPr>
        <w:t>iabetes mel</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 xml:space="preserve">itus berkaitan dengan populasi yang meningkat, </w:t>
      </w:r>
      <w:r w:rsidRPr="00D7524C">
        <w:rPr>
          <w:rFonts w:ascii="Times New Roman" w:hAnsi="Times New Roman" w:cs="Times New Roman"/>
          <w:i/>
          <w:color w:val="000000" w:themeColor="text1"/>
          <w:sz w:val="24"/>
          <w:szCs w:val="24"/>
          <w:lang w:val="id-ID"/>
        </w:rPr>
        <w:t xml:space="preserve">life expectancy </w:t>
      </w:r>
      <w:r w:rsidRPr="00D7524C">
        <w:rPr>
          <w:rFonts w:ascii="Times New Roman" w:hAnsi="Times New Roman" w:cs="Times New Roman"/>
          <w:color w:val="000000" w:themeColor="text1"/>
          <w:sz w:val="24"/>
          <w:szCs w:val="24"/>
          <w:lang w:val="id-ID"/>
        </w:rPr>
        <w:t>bertambah, urbanisasi yang</w:t>
      </w:r>
      <w:r>
        <w:rPr>
          <w:rFonts w:ascii="Times New Roman" w:hAnsi="Times New Roman" w:cs="Times New Roman"/>
          <w:color w:val="000000" w:themeColor="text1"/>
          <w:sz w:val="24"/>
          <w:szCs w:val="24"/>
          <w:lang w:val="id-ID"/>
        </w:rPr>
        <w:t xml:space="preserve"> juga</w:t>
      </w:r>
      <w:r w:rsidRPr="00D7524C">
        <w:rPr>
          <w:rFonts w:ascii="Times New Roman" w:hAnsi="Times New Roman" w:cs="Times New Roman"/>
          <w:color w:val="000000" w:themeColor="text1"/>
          <w:sz w:val="24"/>
          <w:szCs w:val="24"/>
          <w:lang w:val="id-ID"/>
        </w:rPr>
        <w:t xml:space="preserve"> merubah pola hidup tradisional ke modern, prevalensi obesitas </w:t>
      </w:r>
      <w:r>
        <w:rPr>
          <w:rFonts w:ascii="Times New Roman" w:hAnsi="Times New Roman" w:cs="Times New Roman"/>
          <w:color w:val="000000" w:themeColor="text1"/>
          <w:sz w:val="24"/>
          <w:szCs w:val="24"/>
          <w:lang w:val="id-ID"/>
        </w:rPr>
        <w:t xml:space="preserve">akan </w:t>
      </w:r>
      <w:r w:rsidRPr="00D7524C">
        <w:rPr>
          <w:rFonts w:ascii="Times New Roman" w:hAnsi="Times New Roman" w:cs="Times New Roman"/>
          <w:color w:val="000000" w:themeColor="text1"/>
          <w:sz w:val="24"/>
          <w:szCs w:val="24"/>
          <w:lang w:val="id-ID"/>
        </w:rPr>
        <w:t xml:space="preserve">meningkat dan kegiatan fisik </w:t>
      </w:r>
      <w:r>
        <w:rPr>
          <w:rFonts w:ascii="Times New Roman" w:hAnsi="Times New Roman" w:cs="Times New Roman"/>
          <w:color w:val="000000" w:themeColor="text1"/>
          <w:sz w:val="24"/>
          <w:szCs w:val="24"/>
          <w:lang w:val="id-ID"/>
        </w:rPr>
        <w:t xml:space="preserve">menjadi </w:t>
      </w:r>
      <w:r w:rsidRPr="00D7524C">
        <w:rPr>
          <w:rFonts w:ascii="Times New Roman" w:hAnsi="Times New Roman" w:cs="Times New Roman"/>
          <w:color w:val="000000" w:themeColor="text1"/>
          <w:sz w:val="24"/>
          <w:szCs w:val="24"/>
          <w:lang w:val="id-ID"/>
        </w:rPr>
        <w:t>kurang (Waspandji, 2006).</w:t>
      </w:r>
    </w:p>
    <w:p w:rsidR="008A66A3" w:rsidRPr="00D7524C" w:rsidRDefault="008A66A3" w:rsidP="006663BC">
      <w:pPr>
        <w:spacing w:after="0" w:line="24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Jumlah penderita d</w:t>
      </w:r>
      <w:r w:rsidRPr="00D7524C">
        <w:rPr>
          <w:rFonts w:ascii="Times New Roman" w:hAnsi="Times New Roman" w:cs="Times New Roman"/>
          <w:color w:val="000000" w:themeColor="text1"/>
          <w:sz w:val="24"/>
          <w:szCs w:val="24"/>
          <w:lang w:val="id-ID"/>
        </w:rPr>
        <w:t>iabetes mel</w:t>
      </w:r>
      <w:r>
        <w:rPr>
          <w:rFonts w:ascii="Times New Roman" w:hAnsi="Times New Roman" w:cs="Times New Roman"/>
          <w:color w:val="000000" w:themeColor="text1"/>
          <w:sz w:val="24"/>
          <w:szCs w:val="24"/>
          <w:lang w:val="id-ID"/>
        </w:rPr>
        <w:t>litus di d</w:t>
      </w:r>
      <w:r w:rsidRPr="00D7524C">
        <w:rPr>
          <w:rFonts w:ascii="Times New Roman" w:hAnsi="Times New Roman" w:cs="Times New Roman"/>
          <w:color w:val="000000" w:themeColor="text1"/>
          <w:sz w:val="24"/>
          <w:szCs w:val="24"/>
          <w:lang w:val="id-ID"/>
        </w:rPr>
        <w:t>unia pada seluruh kelompok usia sebanyak 382 juta orang pada tahun 2013 dan diperkirakan meningkat 55% menjadi 529 juta penderita pada tahun 2035. China m</w:t>
      </w:r>
      <w:r>
        <w:rPr>
          <w:rFonts w:ascii="Times New Roman" w:hAnsi="Times New Roman" w:cs="Times New Roman"/>
          <w:color w:val="000000" w:themeColor="text1"/>
          <w:sz w:val="24"/>
          <w:szCs w:val="24"/>
          <w:lang w:val="id-ID"/>
        </w:rPr>
        <w:t>enjadi salah satu negara dengan penderita d</w:t>
      </w:r>
      <w:r w:rsidRPr="00D7524C">
        <w:rPr>
          <w:rFonts w:ascii="Times New Roman" w:hAnsi="Times New Roman" w:cs="Times New Roman"/>
          <w:color w:val="000000" w:themeColor="text1"/>
          <w:sz w:val="24"/>
          <w:szCs w:val="24"/>
          <w:lang w:val="id-ID"/>
        </w:rPr>
        <w:t>iabetes me</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litus terbanyak di dunia dengan 98,4 juta penderita, kemudian diikuti oleh India dengan 65,1 juta penderita, dan Amerika Serikat dengan 24,4 juta penderita. Indonesia menduduki per</w:t>
      </w:r>
      <w:r>
        <w:rPr>
          <w:rFonts w:ascii="Times New Roman" w:hAnsi="Times New Roman" w:cs="Times New Roman"/>
          <w:color w:val="000000" w:themeColor="text1"/>
          <w:sz w:val="24"/>
          <w:szCs w:val="24"/>
          <w:lang w:val="id-ID"/>
        </w:rPr>
        <w:t>ingkat ketujuh untuk penderita d</w:t>
      </w:r>
      <w:r w:rsidRPr="00D7524C">
        <w:rPr>
          <w:rFonts w:ascii="Times New Roman" w:hAnsi="Times New Roman" w:cs="Times New Roman"/>
          <w:color w:val="000000" w:themeColor="text1"/>
          <w:sz w:val="24"/>
          <w:szCs w:val="24"/>
          <w:lang w:val="id-ID"/>
        </w:rPr>
        <w:t>iabetes mel</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itus terbanyak di dunia dengan jumlah 8,5 juta penderita (IDF 2013).</w:t>
      </w:r>
    </w:p>
    <w:p w:rsidR="008A66A3" w:rsidRPr="00D7524C" w:rsidRDefault="008A66A3" w:rsidP="006663BC">
      <w:pPr>
        <w:spacing w:after="0" w:line="240" w:lineRule="auto"/>
        <w:ind w:left="360" w:firstLine="720"/>
        <w:jc w:val="both"/>
        <w:rPr>
          <w:rFonts w:ascii="Times New Roman" w:hAnsi="Times New Roman" w:cs="Times New Roman"/>
          <w:color w:val="000000" w:themeColor="text1"/>
          <w:sz w:val="24"/>
          <w:szCs w:val="24"/>
          <w:lang w:val="id-ID"/>
        </w:rPr>
      </w:pPr>
      <w:r w:rsidRPr="00D7524C">
        <w:rPr>
          <w:rFonts w:ascii="Times New Roman" w:hAnsi="Times New Roman" w:cs="Times New Roman"/>
          <w:color w:val="000000" w:themeColor="text1"/>
          <w:sz w:val="24"/>
          <w:szCs w:val="24"/>
          <w:lang w:val="id-ID"/>
        </w:rPr>
        <w:t>Penatalaksanaan diabetes mel</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 xml:space="preserve">itus mempunyai tujuan akhir untuk </w:t>
      </w:r>
      <w:r>
        <w:rPr>
          <w:rFonts w:ascii="Times New Roman" w:hAnsi="Times New Roman" w:cs="Times New Roman"/>
          <w:color w:val="000000" w:themeColor="text1"/>
          <w:sz w:val="24"/>
          <w:szCs w:val="24"/>
          <w:lang w:val="id-ID"/>
        </w:rPr>
        <w:t xml:space="preserve">dapat </w:t>
      </w:r>
      <w:r w:rsidRPr="00D7524C">
        <w:rPr>
          <w:rFonts w:ascii="Times New Roman" w:hAnsi="Times New Roman" w:cs="Times New Roman"/>
          <w:color w:val="000000" w:themeColor="text1"/>
          <w:sz w:val="24"/>
          <w:szCs w:val="24"/>
          <w:lang w:val="id-ID"/>
        </w:rPr>
        <w:t>menuru</w:t>
      </w:r>
      <w:r>
        <w:rPr>
          <w:rFonts w:ascii="Times New Roman" w:hAnsi="Times New Roman" w:cs="Times New Roman"/>
          <w:color w:val="000000" w:themeColor="text1"/>
          <w:sz w:val="24"/>
          <w:szCs w:val="24"/>
          <w:lang w:val="id-ID"/>
        </w:rPr>
        <w:t>nkan morbiditas dan mortalitas d</w:t>
      </w:r>
      <w:r w:rsidRPr="00D7524C">
        <w:rPr>
          <w:rFonts w:ascii="Times New Roman" w:hAnsi="Times New Roman" w:cs="Times New Roman"/>
          <w:color w:val="000000" w:themeColor="text1"/>
          <w:sz w:val="24"/>
          <w:szCs w:val="24"/>
          <w:lang w:val="id-ID"/>
        </w:rPr>
        <w:t>iabetes mel</w:t>
      </w:r>
      <w:r>
        <w:rPr>
          <w:rFonts w:ascii="Times New Roman" w:hAnsi="Times New Roman" w:cs="Times New Roman"/>
          <w:color w:val="000000" w:themeColor="text1"/>
          <w:sz w:val="24"/>
          <w:szCs w:val="24"/>
          <w:lang w:val="id-ID"/>
        </w:rPr>
        <w:t>l</w:t>
      </w:r>
      <w:r w:rsidRPr="00D7524C">
        <w:rPr>
          <w:rFonts w:ascii="Times New Roman" w:hAnsi="Times New Roman" w:cs="Times New Roman"/>
          <w:color w:val="000000" w:themeColor="text1"/>
          <w:sz w:val="24"/>
          <w:szCs w:val="24"/>
          <w:lang w:val="id-ID"/>
        </w:rPr>
        <w:t xml:space="preserve">itus, yang secara spesifik ditujukan untuk mencapai 2 target utama, yaitu menjaga agar kadar glukosa plasma berada dalam kisaran </w:t>
      </w:r>
      <w:r>
        <w:rPr>
          <w:rFonts w:ascii="Times New Roman" w:hAnsi="Times New Roman" w:cs="Times New Roman"/>
          <w:color w:val="000000" w:themeColor="text1"/>
          <w:sz w:val="24"/>
          <w:szCs w:val="24"/>
          <w:lang w:val="id-ID"/>
        </w:rPr>
        <w:t xml:space="preserve">angka </w:t>
      </w:r>
      <w:r w:rsidRPr="00D7524C">
        <w:rPr>
          <w:rFonts w:ascii="Times New Roman" w:hAnsi="Times New Roman" w:cs="Times New Roman"/>
          <w:color w:val="000000" w:themeColor="text1"/>
          <w:sz w:val="24"/>
          <w:szCs w:val="24"/>
          <w:lang w:val="id-ID"/>
        </w:rPr>
        <w:t>normal dan</w:t>
      </w:r>
      <w:r>
        <w:rPr>
          <w:rFonts w:ascii="Times New Roman" w:hAnsi="Times New Roman" w:cs="Times New Roman"/>
          <w:color w:val="000000" w:themeColor="text1"/>
          <w:sz w:val="24"/>
          <w:szCs w:val="24"/>
          <w:lang w:val="id-ID"/>
        </w:rPr>
        <w:t xml:space="preserve"> dapat</w:t>
      </w:r>
      <w:r w:rsidRPr="00D7524C">
        <w:rPr>
          <w:rFonts w:ascii="Times New Roman" w:hAnsi="Times New Roman" w:cs="Times New Roman"/>
          <w:color w:val="000000" w:themeColor="text1"/>
          <w:sz w:val="24"/>
          <w:szCs w:val="24"/>
          <w:lang w:val="id-ID"/>
        </w:rPr>
        <w:t xml:space="preserve"> mencegah atau meminimalkan kemungkinan terjadinya komplikasi diabetes</w:t>
      </w:r>
      <w:r>
        <w:rPr>
          <w:rFonts w:ascii="Times New Roman" w:hAnsi="Times New Roman" w:cs="Times New Roman"/>
          <w:color w:val="000000" w:themeColor="text1"/>
          <w:sz w:val="24"/>
          <w:szCs w:val="24"/>
          <w:lang w:val="id-ID"/>
        </w:rPr>
        <w:t xml:space="preserve"> mellitus</w:t>
      </w:r>
      <w:r w:rsidRPr="00D7524C">
        <w:rPr>
          <w:rFonts w:ascii="Times New Roman" w:hAnsi="Times New Roman" w:cs="Times New Roman"/>
          <w:color w:val="000000" w:themeColor="text1"/>
          <w:sz w:val="24"/>
          <w:szCs w:val="24"/>
          <w:lang w:val="id-ID"/>
        </w:rPr>
        <w:t xml:space="preserve"> (Depkes, 2005). </w:t>
      </w:r>
    </w:p>
    <w:p w:rsidR="008A66A3" w:rsidRDefault="008A66A3" w:rsidP="006663BC">
      <w:pPr>
        <w:spacing w:after="0" w:line="240" w:lineRule="auto"/>
        <w:ind w:left="360" w:firstLine="720"/>
        <w:jc w:val="both"/>
        <w:rPr>
          <w:rFonts w:ascii="Times New Roman" w:hAnsi="Times New Roman" w:cs="Times New Roman"/>
          <w:color w:val="000000" w:themeColor="text1"/>
          <w:sz w:val="24"/>
          <w:szCs w:val="24"/>
          <w:lang w:val="id-ID"/>
        </w:rPr>
      </w:pPr>
      <w:r w:rsidRPr="00D7524C">
        <w:rPr>
          <w:rFonts w:ascii="Times New Roman" w:hAnsi="Times New Roman" w:cs="Times New Roman"/>
          <w:color w:val="000000" w:themeColor="text1"/>
          <w:sz w:val="24"/>
          <w:szCs w:val="24"/>
          <w:lang w:val="id-ID"/>
        </w:rPr>
        <w:lastRenderedPageBreak/>
        <w:t xml:space="preserve">Diabetes </w:t>
      </w:r>
      <w:r>
        <w:rPr>
          <w:rFonts w:ascii="Times New Roman" w:hAnsi="Times New Roman" w:cs="Times New Roman"/>
          <w:color w:val="000000" w:themeColor="text1"/>
          <w:sz w:val="24"/>
          <w:szCs w:val="24"/>
          <w:lang w:val="id-ID"/>
        </w:rPr>
        <w:t xml:space="preserve">mellitus </w:t>
      </w:r>
      <w:r w:rsidRPr="00D7524C">
        <w:rPr>
          <w:rFonts w:ascii="Times New Roman" w:hAnsi="Times New Roman" w:cs="Times New Roman"/>
          <w:color w:val="000000" w:themeColor="text1"/>
          <w:sz w:val="24"/>
          <w:szCs w:val="24"/>
          <w:lang w:val="id-ID"/>
        </w:rPr>
        <w:t>yang tidak ter</w:t>
      </w:r>
      <w:r>
        <w:rPr>
          <w:rFonts w:ascii="Times New Roman" w:hAnsi="Times New Roman" w:cs="Times New Roman"/>
          <w:color w:val="000000" w:themeColor="text1"/>
          <w:sz w:val="24"/>
          <w:szCs w:val="24"/>
          <w:lang w:val="id-ID"/>
        </w:rPr>
        <w:t>k</w:t>
      </w:r>
      <w:r w:rsidRPr="00D7524C">
        <w:rPr>
          <w:rFonts w:ascii="Times New Roman" w:hAnsi="Times New Roman" w:cs="Times New Roman"/>
          <w:color w:val="000000" w:themeColor="text1"/>
          <w:sz w:val="24"/>
          <w:szCs w:val="24"/>
          <w:lang w:val="id-ID"/>
        </w:rPr>
        <w:t xml:space="preserve">ontrol dengan baik dapat menimbulkan komplikasi. Pada tahap akut, komplikasi diabetes terjadi akibat </w:t>
      </w:r>
      <w:r>
        <w:rPr>
          <w:rFonts w:ascii="Times New Roman" w:hAnsi="Times New Roman" w:cs="Times New Roman"/>
          <w:color w:val="000000" w:themeColor="text1"/>
          <w:sz w:val="24"/>
          <w:szCs w:val="24"/>
          <w:lang w:val="id-ID"/>
        </w:rPr>
        <w:t xml:space="preserve">adanya </w:t>
      </w:r>
      <w:r w:rsidRPr="00D7524C">
        <w:rPr>
          <w:rFonts w:ascii="Times New Roman" w:hAnsi="Times New Roman" w:cs="Times New Roman"/>
          <w:color w:val="000000" w:themeColor="text1"/>
          <w:sz w:val="24"/>
          <w:szCs w:val="24"/>
          <w:lang w:val="id-ID"/>
        </w:rPr>
        <w:t>gangguan metabolik seperti hipoglikemia atau hiperglikemia sedangkan pada tahap lanjut, gangguan</w:t>
      </w:r>
      <w:r>
        <w:rPr>
          <w:rFonts w:ascii="Times New Roman" w:hAnsi="Times New Roman" w:cs="Times New Roman"/>
          <w:color w:val="000000" w:themeColor="text1"/>
          <w:sz w:val="24"/>
          <w:szCs w:val="24"/>
          <w:lang w:val="id-ID"/>
        </w:rPr>
        <w:t xml:space="preserve"> ini terjadi akibat kerusakan mi</w:t>
      </w:r>
      <w:r w:rsidRPr="00D7524C">
        <w:rPr>
          <w:rFonts w:ascii="Times New Roman" w:hAnsi="Times New Roman" w:cs="Times New Roman"/>
          <w:color w:val="000000" w:themeColor="text1"/>
          <w:sz w:val="24"/>
          <w:szCs w:val="24"/>
          <w:lang w:val="id-ID"/>
        </w:rPr>
        <w:t xml:space="preserve">krovaskular dan makrovaskular. Komplikasi mikrovaskular </w:t>
      </w:r>
      <w:r>
        <w:rPr>
          <w:rFonts w:ascii="Times New Roman" w:hAnsi="Times New Roman" w:cs="Times New Roman"/>
          <w:color w:val="000000" w:themeColor="text1"/>
          <w:sz w:val="24"/>
          <w:szCs w:val="24"/>
          <w:lang w:val="id-ID"/>
        </w:rPr>
        <w:t xml:space="preserve">dapat </w:t>
      </w:r>
      <w:r w:rsidRPr="00D7524C">
        <w:rPr>
          <w:rFonts w:ascii="Times New Roman" w:hAnsi="Times New Roman" w:cs="Times New Roman"/>
          <w:color w:val="000000" w:themeColor="text1"/>
          <w:sz w:val="24"/>
          <w:szCs w:val="24"/>
          <w:lang w:val="id-ID"/>
        </w:rPr>
        <w:t>berupa penyakit jantung koroner, strok dan penyakit vaskular periferal (WH</w:t>
      </w:r>
      <w:r>
        <w:rPr>
          <w:rFonts w:ascii="Times New Roman" w:hAnsi="Times New Roman" w:cs="Times New Roman"/>
          <w:color w:val="000000" w:themeColor="text1"/>
          <w:sz w:val="24"/>
          <w:szCs w:val="24"/>
          <w:lang w:val="id-ID"/>
        </w:rPr>
        <w:t>O, 2006). Sedangkan komplikasi d</w:t>
      </w:r>
      <w:r w:rsidRPr="00D7524C">
        <w:rPr>
          <w:rFonts w:ascii="Times New Roman" w:hAnsi="Times New Roman" w:cs="Times New Roman"/>
          <w:color w:val="000000" w:themeColor="text1"/>
          <w:sz w:val="24"/>
          <w:szCs w:val="24"/>
          <w:lang w:val="id-ID"/>
        </w:rPr>
        <w:t>iabetes me</w:t>
      </w:r>
      <w:r>
        <w:rPr>
          <w:rFonts w:ascii="Times New Roman" w:hAnsi="Times New Roman" w:cs="Times New Roman"/>
          <w:color w:val="000000" w:themeColor="text1"/>
          <w:sz w:val="24"/>
          <w:szCs w:val="24"/>
          <w:lang w:val="id-ID"/>
        </w:rPr>
        <w:t>ll</w:t>
      </w:r>
      <w:r w:rsidRPr="00D7524C">
        <w:rPr>
          <w:rFonts w:ascii="Times New Roman" w:hAnsi="Times New Roman" w:cs="Times New Roman"/>
          <w:color w:val="000000" w:themeColor="text1"/>
          <w:sz w:val="24"/>
          <w:szCs w:val="24"/>
          <w:lang w:val="id-ID"/>
        </w:rPr>
        <w:t>itus di Indonesia menurut laporan</w:t>
      </w:r>
      <w:r>
        <w:rPr>
          <w:rFonts w:ascii="Times New Roman" w:hAnsi="Times New Roman" w:cs="Times New Roman"/>
          <w:color w:val="000000" w:themeColor="text1"/>
          <w:sz w:val="24"/>
          <w:szCs w:val="24"/>
          <w:lang w:val="id-ID"/>
        </w:rPr>
        <w:t xml:space="preserve"> pada</w:t>
      </w:r>
      <w:r w:rsidRPr="00D7524C">
        <w:rPr>
          <w:rFonts w:ascii="Times New Roman" w:hAnsi="Times New Roman" w:cs="Times New Roman"/>
          <w:color w:val="000000" w:themeColor="text1"/>
          <w:sz w:val="24"/>
          <w:szCs w:val="24"/>
          <w:lang w:val="id-ID"/>
        </w:rPr>
        <w:t xml:space="preserve"> umumnya berupa neuropati, penyakit jantung koroner, ulkus diabetika, retinopati dan nefropati. Salah satu faktor yang sangat berperan dalam timb</w:t>
      </w:r>
      <w:r>
        <w:rPr>
          <w:rFonts w:ascii="Times New Roman" w:hAnsi="Times New Roman" w:cs="Times New Roman"/>
          <w:color w:val="000000" w:themeColor="text1"/>
          <w:sz w:val="24"/>
          <w:szCs w:val="24"/>
          <w:lang w:val="id-ID"/>
        </w:rPr>
        <w:t>ulnya komplikasi pada penyakit d</w:t>
      </w:r>
      <w:r w:rsidRPr="00D7524C">
        <w:rPr>
          <w:rFonts w:ascii="Times New Roman" w:hAnsi="Times New Roman" w:cs="Times New Roman"/>
          <w:color w:val="000000" w:themeColor="text1"/>
          <w:sz w:val="24"/>
          <w:szCs w:val="24"/>
          <w:lang w:val="id-ID"/>
        </w:rPr>
        <w:t>iabetes me</w:t>
      </w:r>
      <w:r>
        <w:rPr>
          <w:rFonts w:ascii="Times New Roman" w:hAnsi="Times New Roman" w:cs="Times New Roman"/>
          <w:color w:val="000000" w:themeColor="text1"/>
          <w:sz w:val="24"/>
          <w:szCs w:val="24"/>
          <w:lang w:val="id-ID"/>
        </w:rPr>
        <w:t>llitus</w:t>
      </w:r>
      <w:r w:rsidRPr="00D7524C">
        <w:rPr>
          <w:rFonts w:ascii="Times New Roman" w:hAnsi="Times New Roman" w:cs="Times New Roman"/>
          <w:color w:val="000000" w:themeColor="text1"/>
          <w:sz w:val="24"/>
          <w:szCs w:val="24"/>
          <w:lang w:val="id-ID"/>
        </w:rPr>
        <w:t xml:space="preserve"> adalah penggunaan obat yang tidak tepat (</w:t>
      </w:r>
      <w:r>
        <w:rPr>
          <w:rFonts w:ascii="Times New Roman" w:hAnsi="Times New Roman" w:cs="Times New Roman"/>
          <w:color w:val="000000" w:themeColor="text1"/>
          <w:sz w:val="24"/>
          <w:szCs w:val="24"/>
          <w:lang w:val="id-ID"/>
        </w:rPr>
        <w:t xml:space="preserve">Waspadji,S.2006). </w:t>
      </w:r>
    </w:p>
    <w:p w:rsidR="006663BC" w:rsidRDefault="006663BC" w:rsidP="006663BC">
      <w:pPr>
        <w:spacing w:after="0" w:line="240" w:lineRule="auto"/>
        <w:ind w:left="360" w:firstLine="720"/>
        <w:jc w:val="both"/>
        <w:rPr>
          <w:rFonts w:ascii="Times New Roman" w:hAnsi="Times New Roman" w:cs="Times New Roman"/>
          <w:color w:val="000000" w:themeColor="text1"/>
          <w:sz w:val="24"/>
          <w:szCs w:val="24"/>
          <w:lang w:val="id-ID"/>
        </w:rPr>
      </w:pPr>
    </w:p>
    <w:p w:rsidR="00B572A5" w:rsidRDefault="008A66A3" w:rsidP="006663BC">
      <w:pPr>
        <w:spacing w:after="0" w:line="240" w:lineRule="auto"/>
        <w:ind w:left="360" w:firstLine="66"/>
        <w:jc w:val="both"/>
        <w:rPr>
          <w:rFonts w:ascii="Times New Roman" w:hAnsi="Times New Roman" w:cs="Times New Roman"/>
          <w:b/>
          <w:sz w:val="24"/>
          <w:szCs w:val="24"/>
          <w:lang w:val="id-ID"/>
        </w:rPr>
      </w:pPr>
      <w:r w:rsidRPr="008A66A3">
        <w:rPr>
          <w:rFonts w:ascii="Times New Roman" w:hAnsi="Times New Roman" w:cs="Times New Roman"/>
          <w:b/>
          <w:sz w:val="24"/>
          <w:szCs w:val="24"/>
          <w:lang w:val="id-ID"/>
        </w:rPr>
        <w:t>METODE</w:t>
      </w:r>
    </w:p>
    <w:p w:rsidR="006663BC" w:rsidRDefault="006663BC" w:rsidP="006663BC">
      <w:pPr>
        <w:spacing w:after="0" w:line="240" w:lineRule="auto"/>
        <w:ind w:left="360" w:firstLine="66"/>
        <w:jc w:val="both"/>
        <w:rPr>
          <w:rFonts w:ascii="Times New Roman" w:hAnsi="Times New Roman" w:cs="Times New Roman"/>
          <w:b/>
          <w:sz w:val="24"/>
          <w:szCs w:val="24"/>
          <w:lang w:val="id-ID"/>
        </w:rPr>
      </w:pPr>
    </w:p>
    <w:p w:rsidR="006663BC" w:rsidRDefault="006663BC" w:rsidP="006663BC">
      <w:pPr>
        <w:spacing w:after="0" w:line="240" w:lineRule="auto"/>
        <w:ind w:left="357"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Metode penelitian ini adalah</w:t>
      </w:r>
      <w:r>
        <w:rPr>
          <w:rFonts w:ascii="Times New Roman" w:hAnsi="Times New Roman" w:cs="Times New Roman"/>
          <w:color w:val="000000" w:themeColor="text1"/>
          <w:sz w:val="24"/>
          <w:szCs w:val="24"/>
        </w:rPr>
        <w:t xml:space="preserve"> </w:t>
      </w:r>
      <w:r w:rsidRPr="00D7524C">
        <w:rPr>
          <w:rFonts w:ascii="Times New Roman" w:hAnsi="Times New Roman" w:cs="Times New Roman"/>
          <w:color w:val="000000" w:themeColor="text1"/>
          <w:sz w:val="24"/>
          <w:szCs w:val="24"/>
          <w:lang w:val="id-ID"/>
        </w:rPr>
        <w:t>penelitian non eksperimental dengan</w:t>
      </w:r>
      <w:r>
        <w:rPr>
          <w:rFonts w:ascii="Times New Roman" w:hAnsi="Times New Roman" w:cs="Times New Roman"/>
          <w:color w:val="000000" w:themeColor="text1"/>
          <w:sz w:val="24"/>
          <w:szCs w:val="24"/>
          <w:lang w:val="id-ID"/>
        </w:rPr>
        <w:t xml:space="preserve"> metode sampling menggunakan </w:t>
      </w:r>
      <w:r>
        <w:rPr>
          <w:rFonts w:ascii="Times New Roman" w:hAnsi="Times New Roman" w:cs="Times New Roman"/>
          <w:color w:val="000000" w:themeColor="text1"/>
          <w:sz w:val="24"/>
          <w:szCs w:val="24"/>
          <w:lang w:val="id-ID"/>
        </w:rPr>
        <w:tab/>
        <w:t>total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sampling dan dianalisis secara deskriptif analitik. </w:t>
      </w:r>
    </w:p>
    <w:p w:rsidR="006663BC" w:rsidRDefault="006663BC" w:rsidP="006663BC">
      <w:pPr>
        <w:spacing w:after="0" w:line="240" w:lineRule="auto"/>
        <w:ind w:left="357"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Kegiatan</w:t>
      </w:r>
      <w:r>
        <w:rPr>
          <w:rFonts w:ascii="Times New Roman" w:hAnsi="Times New Roman" w:cs="Times New Roman"/>
          <w:color w:val="000000" w:themeColor="text1"/>
          <w:sz w:val="24"/>
          <w:szCs w:val="24"/>
        </w:rPr>
        <w:t xml:space="preserve"> </w:t>
      </w:r>
      <w:r w:rsidRPr="00D7524C">
        <w:rPr>
          <w:rFonts w:ascii="Times New Roman" w:hAnsi="Times New Roman" w:cs="Times New Roman"/>
          <w:color w:val="000000" w:themeColor="text1"/>
          <w:sz w:val="24"/>
          <w:szCs w:val="24"/>
          <w:lang w:val="id-ID"/>
        </w:rPr>
        <w:t xml:space="preserve">yang </w:t>
      </w:r>
      <w:r>
        <w:rPr>
          <w:rFonts w:ascii="Times New Roman" w:hAnsi="Times New Roman" w:cs="Times New Roman"/>
          <w:color w:val="000000" w:themeColor="text1"/>
          <w:sz w:val="24"/>
          <w:szCs w:val="24"/>
          <w:lang w:val="id-ID"/>
        </w:rPr>
        <w:t xml:space="preserve">dilakukan </w:t>
      </w:r>
      <w:r w:rsidRPr="00D7524C">
        <w:rPr>
          <w:rFonts w:ascii="Times New Roman" w:hAnsi="Times New Roman" w:cs="Times New Roman"/>
          <w:color w:val="000000" w:themeColor="text1"/>
          <w:sz w:val="24"/>
          <w:szCs w:val="24"/>
          <w:lang w:val="id-ID"/>
        </w:rPr>
        <w:t xml:space="preserve">dalam penelitian ini adalah pendekatan </w:t>
      </w:r>
      <w:r>
        <w:rPr>
          <w:rFonts w:ascii="Times New Roman" w:hAnsi="Times New Roman" w:cs="Times New Roman"/>
          <w:color w:val="000000" w:themeColor="text1"/>
          <w:sz w:val="24"/>
          <w:szCs w:val="24"/>
          <w:lang w:val="id-ID"/>
        </w:rPr>
        <w:t>observasi,</w:t>
      </w:r>
      <w:r w:rsidRPr="00D7524C">
        <w:rPr>
          <w:rFonts w:ascii="Times New Roman" w:hAnsi="Times New Roman" w:cs="Times New Roman"/>
          <w:color w:val="000000" w:themeColor="text1"/>
          <w:sz w:val="24"/>
          <w:szCs w:val="24"/>
          <w:lang w:val="id-ID"/>
        </w:rPr>
        <w:t>pengumpulan data,</w:t>
      </w:r>
      <w:r>
        <w:rPr>
          <w:rFonts w:ascii="Times New Roman" w:hAnsi="Times New Roman" w:cs="Times New Roman"/>
          <w:color w:val="000000" w:themeColor="text1"/>
          <w:sz w:val="24"/>
          <w:szCs w:val="24"/>
          <w:lang w:val="id-ID"/>
        </w:rPr>
        <w:t xml:space="preserve"> </w:t>
      </w:r>
      <w:r w:rsidRPr="00D7524C">
        <w:rPr>
          <w:rFonts w:ascii="Times New Roman" w:hAnsi="Times New Roman" w:cs="Times New Roman"/>
          <w:color w:val="000000" w:themeColor="text1"/>
          <w:sz w:val="24"/>
          <w:szCs w:val="24"/>
          <w:lang w:val="id-ID"/>
        </w:rPr>
        <w:t>pengolahan data, penyajian da</w:t>
      </w:r>
      <w:r>
        <w:rPr>
          <w:rFonts w:ascii="Times New Roman" w:hAnsi="Times New Roman" w:cs="Times New Roman"/>
          <w:color w:val="000000" w:themeColor="text1"/>
          <w:sz w:val="24"/>
          <w:szCs w:val="24"/>
          <w:lang w:val="id-ID"/>
        </w:rPr>
        <w:t xml:space="preserve">ta, dan analisis data sekaligus </w:t>
      </w:r>
      <w:r w:rsidRPr="00D7524C">
        <w:rPr>
          <w:rFonts w:ascii="Times New Roman" w:hAnsi="Times New Roman" w:cs="Times New Roman"/>
          <w:color w:val="000000" w:themeColor="text1"/>
          <w:sz w:val="24"/>
          <w:szCs w:val="24"/>
          <w:lang w:val="id-ID"/>
        </w:rPr>
        <w:t xml:space="preserve">pada satu waktu </w:t>
      </w:r>
      <w:r>
        <w:rPr>
          <w:rFonts w:ascii="Times New Roman" w:hAnsi="Times New Roman" w:cs="Times New Roman"/>
          <w:color w:val="000000" w:themeColor="text1"/>
          <w:sz w:val="24"/>
          <w:szCs w:val="24"/>
          <w:lang w:val="id-ID"/>
        </w:rPr>
        <w:t xml:space="preserve">dan </w:t>
      </w:r>
      <w:r w:rsidRPr="00D7524C">
        <w:rPr>
          <w:rFonts w:ascii="Times New Roman" w:hAnsi="Times New Roman" w:cs="Times New Roman"/>
          <w:color w:val="000000" w:themeColor="text1"/>
          <w:sz w:val="24"/>
          <w:szCs w:val="24"/>
          <w:lang w:val="id-ID"/>
        </w:rPr>
        <w:t xml:space="preserve">menggunakan data yang lalu (Notoatmodjo,2012). Data diambil berdasarkan catatan data rekam medik </w:t>
      </w:r>
      <w:r>
        <w:rPr>
          <w:rFonts w:ascii="Times New Roman" w:hAnsi="Times New Roman" w:cs="Times New Roman"/>
          <w:color w:val="000000" w:themeColor="text1"/>
          <w:sz w:val="24"/>
          <w:szCs w:val="24"/>
          <w:lang w:val="id-ID"/>
        </w:rPr>
        <w:t xml:space="preserve">pasien </w:t>
      </w:r>
      <w:r w:rsidRPr="00D7524C">
        <w:rPr>
          <w:rFonts w:ascii="Times New Roman" w:hAnsi="Times New Roman" w:cs="Times New Roman"/>
          <w:color w:val="000000" w:themeColor="text1"/>
          <w:sz w:val="24"/>
          <w:szCs w:val="24"/>
          <w:lang w:val="id-ID"/>
        </w:rPr>
        <w:t>diabetes melitus pasien prolanis di Puskes</w:t>
      </w:r>
      <w:r>
        <w:rPr>
          <w:rFonts w:ascii="Times New Roman" w:hAnsi="Times New Roman" w:cs="Times New Roman"/>
          <w:color w:val="000000" w:themeColor="text1"/>
          <w:sz w:val="24"/>
          <w:szCs w:val="24"/>
          <w:lang w:val="id-ID"/>
        </w:rPr>
        <w:t>mas Banjarejo Kabupaten Blora.</w:t>
      </w:r>
      <w:r>
        <w:rPr>
          <w:rFonts w:ascii="Times New Roman" w:hAnsi="Times New Roman" w:cs="Times New Roman"/>
          <w:color w:val="000000" w:themeColor="text1"/>
          <w:sz w:val="24"/>
          <w:szCs w:val="24"/>
          <w:lang w:val="id-ID"/>
        </w:rPr>
        <w:t xml:space="preserve"> </w:t>
      </w:r>
    </w:p>
    <w:p w:rsidR="006663BC" w:rsidRDefault="006663BC" w:rsidP="006663BC">
      <w:pPr>
        <w:spacing w:after="0" w:line="240" w:lineRule="auto"/>
        <w:ind w:left="357" w:firstLine="720"/>
        <w:jc w:val="both"/>
        <w:rPr>
          <w:rFonts w:ascii="Times New Roman" w:hAnsi="Times New Roman" w:cs="Times New Roman"/>
          <w:color w:val="000000" w:themeColor="text1"/>
          <w:sz w:val="24"/>
          <w:szCs w:val="24"/>
          <w:lang w:val="id-ID"/>
        </w:rPr>
      </w:pPr>
    </w:p>
    <w:p w:rsidR="006663BC" w:rsidRPr="006663BC" w:rsidRDefault="006663BC" w:rsidP="006663BC">
      <w:pPr>
        <w:spacing w:after="0" w:line="240" w:lineRule="auto"/>
        <w:ind w:left="426"/>
        <w:jc w:val="both"/>
        <w:rPr>
          <w:rFonts w:ascii="Times New Roman" w:hAnsi="Times New Roman" w:cs="Times New Roman"/>
          <w:b/>
          <w:color w:val="000000" w:themeColor="text1"/>
          <w:sz w:val="24"/>
          <w:szCs w:val="24"/>
          <w:lang w:val="id-ID"/>
        </w:rPr>
      </w:pPr>
      <w:r w:rsidRPr="006663BC">
        <w:rPr>
          <w:rFonts w:ascii="Times New Roman" w:hAnsi="Times New Roman" w:cs="Times New Roman"/>
          <w:b/>
          <w:color w:val="000000" w:themeColor="text1"/>
          <w:sz w:val="24"/>
          <w:szCs w:val="24"/>
          <w:lang w:val="id-ID"/>
        </w:rPr>
        <w:t>HASIL DAN PEMBAHSAN</w:t>
      </w:r>
    </w:p>
    <w:p w:rsidR="006663BC" w:rsidRDefault="006663BC" w:rsidP="006663BC">
      <w:pPr>
        <w:spacing w:after="0" w:line="240" w:lineRule="auto"/>
        <w:ind w:left="360" w:firstLine="66"/>
        <w:jc w:val="both"/>
        <w:rPr>
          <w:rFonts w:ascii="Times New Roman" w:hAnsi="Times New Roman" w:cs="Times New Roman"/>
          <w:color w:val="000000" w:themeColor="text1"/>
          <w:sz w:val="24"/>
          <w:szCs w:val="24"/>
          <w:lang w:val="id-ID"/>
        </w:rPr>
      </w:pPr>
    </w:p>
    <w:p w:rsidR="009F7834" w:rsidRDefault="006663BC" w:rsidP="009F7834">
      <w:pPr>
        <w:pStyle w:val="Heading2"/>
        <w:numPr>
          <w:ilvl w:val="2"/>
          <w:numId w:val="3"/>
        </w:numPr>
        <w:spacing w:before="0" w:line="240" w:lineRule="auto"/>
        <w:ind w:left="284" w:firstLine="425"/>
        <w:jc w:val="both"/>
        <w:rPr>
          <w:rFonts w:ascii="Times New Roman" w:hAnsi="Times New Roman" w:cs="Times New Roman"/>
          <w:color w:val="auto"/>
          <w:sz w:val="22"/>
          <w:szCs w:val="22"/>
        </w:rPr>
      </w:pPr>
      <w:bookmarkStart w:id="1" w:name="_Toc64042292"/>
      <w:r w:rsidRPr="006663BC">
        <w:rPr>
          <w:rFonts w:ascii="Times New Roman" w:hAnsi="Times New Roman" w:cs="Times New Roman"/>
          <w:color w:val="auto"/>
          <w:sz w:val="22"/>
          <w:szCs w:val="22"/>
        </w:rPr>
        <w:t>Karakteristik Pasien</w:t>
      </w:r>
      <w:bookmarkEnd w:id="1"/>
    </w:p>
    <w:p w:rsidR="006663BC" w:rsidRPr="009F7834" w:rsidRDefault="009F7834" w:rsidP="009F7834">
      <w:pPr>
        <w:pStyle w:val="Heading2"/>
        <w:spacing w:before="0" w:line="240" w:lineRule="auto"/>
        <w:ind w:left="709"/>
        <w:jc w:val="both"/>
        <w:rPr>
          <w:rFonts w:ascii="Times New Roman" w:hAnsi="Times New Roman" w:cs="Times New Roman"/>
          <w:color w:val="auto"/>
          <w:sz w:val="22"/>
          <w:szCs w:val="22"/>
        </w:rPr>
      </w:pPr>
      <w:r w:rsidRPr="009F7834">
        <w:rPr>
          <w:rFonts w:ascii="Times New Roman" w:hAnsi="Times New Roman" w:cs="Times New Roman"/>
          <w:color w:val="auto"/>
          <w:sz w:val="22"/>
          <w:szCs w:val="22"/>
          <w:lang w:val="id-ID"/>
        </w:rPr>
        <w:t>1</w:t>
      </w:r>
      <w:r w:rsidRPr="009F7834">
        <w:rPr>
          <w:rFonts w:ascii="Times New Roman" w:hAnsi="Times New Roman" w:cs="Times New Roman"/>
          <w:color w:val="auto"/>
          <w:lang w:val="id-ID"/>
        </w:rPr>
        <w:t xml:space="preserve">. </w:t>
      </w:r>
      <w:r w:rsidR="006663BC" w:rsidRPr="009F7834">
        <w:rPr>
          <w:rFonts w:ascii="Times New Roman" w:hAnsi="Times New Roman" w:cs="Times New Roman"/>
          <w:color w:val="auto"/>
          <w:sz w:val="22"/>
          <w:szCs w:val="22"/>
          <w:lang w:val="id-ID"/>
        </w:rPr>
        <w:t xml:space="preserve">Jenis Kelamin </w:t>
      </w:r>
    </w:p>
    <w:p w:rsidR="006663BC" w:rsidRPr="006663BC" w:rsidRDefault="006663BC" w:rsidP="009F7834">
      <w:pPr>
        <w:pStyle w:val="Caption"/>
        <w:spacing w:after="0"/>
        <w:ind w:left="567"/>
        <w:jc w:val="both"/>
        <w:rPr>
          <w:rFonts w:ascii="Times New Roman" w:hAnsi="Times New Roman" w:cs="Times New Roman"/>
          <w:color w:val="auto"/>
          <w:sz w:val="22"/>
          <w:szCs w:val="22"/>
          <w:lang w:val="en-US"/>
        </w:rPr>
      </w:pPr>
      <w:bookmarkStart w:id="2" w:name="_Toc63652788"/>
      <w:r w:rsidRPr="006663BC">
        <w:rPr>
          <w:rFonts w:ascii="Times New Roman" w:hAnsi="Times New Roman" w:cs="Times New Roman"/>
          <w:color w:val="auto"/>
          <w:sz w:val="22"/>
          <w:szCs w:val="22"/>
          <w:lang w:val="en-US"/>
        </w:rPr>
        <w:t>Tabel 4.1</w:t>
      </w:r>
      <w:r w:rsidRPr="006663BC">
        <w:rPr>
          <w:rFonts w:ascii="Times New Roman" w:hAnsi="Times New Roman" w:cs="Times New Roman"/>
          <w:color w:val="auto"/>
          <w:sz w:val="22"/>
          <w:szCs w:val="22"/>
          <w:lang w:val="en-US"/>
        </w:rPr>
        <w:tab/>
        <w:t>Karakteristik pasien diabetes melituss tipe 2 pasien peserta prolanis di Puskesmas Banjarejo Kabupaten Blora berdasarkan jenis kelamin.</w:t>
      </w:r>
      <w:bookmarkEnd w:id="2"/>
    </w:p>
    <w:p w:rsidR="006663BC" w:rsidRPr="007626B0" w:rsidRDefault="009F7834" w:rsidP="006663BC">
      <w:pPr>
        <w:spacing w:after="0" w:line="240" w:lineRule="auto"/>
        <w:jc w:val="both"/>
        <w:rPr>
          <w:rFonts w:ascii="Times New Roman" w:hAnsi="Times New Roman" w:cs="Times New Roman"/>
          <w:sz w:val="24"/>
          <w:szCs w:val="24"/>
          <w:lang w:val="id-ID"/>
        </w:rPr>
      </w:pPr>
      <w:r w:rsidRPr="007626B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CD3FDD6" wp14:editId="0BBDC1DA">
                <wp:simplePos x="0" y="0"/>
                <wp:positionH relativeFrom="column">
                  <wp:posOffset>462280</wp:posOffset>
                </wp:positionH>
                <wp:positionV relativeFrom="paragraph">
                  <wp:posOffset>166370</wp:posOffset>
                </wp:positionV>
                <wp:extent cx="23717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9223B"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3.1pt" to="2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" strokecolor="black [3200]" strokeweight=".5pt">
                <v:stroke joinstyle="miter"/>
              </v:line>
            </w:pict>
          </mc:Fallback>
        </mc:AlternateContent>
      </w:r>
      <w:r w:rsidR="006663BC" w:rsidRPr="007626B0">
        <w:rPr>
          <w:rFonts w:ascii="Times New Roman" w:hAnsi="Times New Roman" w:cs="Times New Roman"/>
          <w:sz w:val="24"/>
          <w:szCs w:val="24"/>
          <w:lang w:val="id-ID"/>
        </w:rPr>
        <w:tab/>
        <w:t xml:space="preserve">  </w:t>
      </w:r>
    </w:p>
    <w:p w:rsidR="006663BC" w:rsidRPr="007626B0" w:rsidRDefault="006663BC" w:rsidP="006663BC">
      <w:pPr>
        <w:spacing w:after="0" w:line="240" w:lineRule="auto"/>
        <w:jc w:val="both"/>
        <w:rPr>
          <w:rFonts w:ascii="Times New Roman" w:hAnsi="Times New Roman" w:cs="Times New Roman"/>
          <w:b/>
          <w:sz w:val="24"/>
          <w:szCs w:val="24"/>
          <w:lang w:val="id-ID"/>
        </w:rPr>
      </w:pPr>
      <w:r w:rsidRPr="007626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9A1552" wp14:editId="3930BD96">
                <wp:simplePos x="0" y="0"/>
                <wp:positionH relativeFrom="column">
                  <wp:posOffset>452755</wp:posOffset>
                </wp:positionH>
                <wp:positionV relativeFrom="paragraph">
                  <wp:posOffset>181610</wp:posOffset>
                </wp:positionV>
                <wp:extent cx="23717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678E8"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4.3pt" to="22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" strokecolor="black [3200]" strokeweight=".5pt">
                <v:stroke joinstyle="miter"/>
              </v:line>
            </w:pict>
          </mc:Fallback>
        </mc:AlternateContent>
      </w:r>
      <w:r w:rsidRPr="007626B0">
        <w:rPr>
          <w:rFonts w:ascii="Times New Roman" w:hAnsi="Times New Roman" w:cs="Times New Roman"/>
          <w:b/>
          <w:sz w:val="24"/>
          <w:szCs w:val="24"/>
          <w:lang w:val="id-ID"/>
        </w:rPr>
        <w:t xml:space="preserve">   </w:t>
      </w:r>
      <w:r w:rsidR="009F7834">
        <w:rPr>
          <w:rFonts w:ascii="Times New Roman" w:hAnsi="Times New Roman" w:cs="Times New Roman"/>
          <w:b/>
          <w:sz w:val="24"/>
          <w:szCs w:val="24"/>
          <w:lang w:val="id-ID"/>
        </w:rPr>
        <w:tab/>
      </w:r>
      <w:r w:rsidRPr="007626B0">
        <w:rPr>
          <w:rFonts w:ascii="Times New Roman" w:hAnsi="Times New Roman" w:cs="Times New Roman"/>
          <w:b/>
          <w:sz w:val="24"/>
          <w:szCs w:val="24"/>
          <w:lang w:val="id-ID"/>
        </w:rPr>
        <w:t xml:space="preserve">  N</w:t>
      </w:r>
      <w:r w:rsidR="009F7834">
        <w:rPr>
          <w:rFonts w:ascii="Times New Roman" w:hAnsi="Times New Roman" w:cs="Times New Roman"/>
          <w:b/>
          <w:sz w:val="24"/>
          <w:szCs w:val="24"/>
          <w:lang w:val="id-ID"/>
        </w:rPr>
        <w:t xml:space="preserve">o. </w:t>
      </w:r>
      <w:r w:rsidR="009F7834">
        <w:rPr>
          <w:rFonts w:ascii="Times New Roman" w:hAnsi="Times New Roman" w:cs="Times New Roman"/>
          <w:b/>
          <w:sz w:val="24"/>
          <w:szCs w:val="24"/>
          <w:lang w:val="id-ID"/>
        </w:rPr>
        <w:tab/>
        <w:t xml:space="preserve">JenisKelamin   Jumlah    </w:t>
      </w:r>
    </w:p>
    <w:p w:rsidR="006663BC" w:rsidRPr="007626B0" w:rsidRDefault="006663BC" w:rsidP="006663BC">
      <w:pPr>
        <w:spacing w:after="0" w:line="240" w:lineRule="auto"/>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 xml:space="preserve">   </w:t>
      </w:r>
      <w:r w:rsidR="009F7834">
        <w:rPr>
          <w:rFonts w:ascii="Times New Roman" w:hAnsi="Times New Roman" w:cs="Times New Roman"/>
          <w:sz w:val="24"/>
          <w:szCs w:val="24"/>
          <w:lang w:val="id-ID"/>
        </w:rPr>
        <w:tab/>
        <w:t xml:space="preserve">  1.    Laki-laki</w:t>
      </w:r>
      <w:r w:rsidR="009F7834">
        <w:rPr>
          <w:rFonts w:ascii="Times New Roman" w:hAnsi="Times New Roman" w:cs="Times New Roman"/>
          <w:sz w:val="24"/>
          <w:szCs w:val="24"/>
          <w:lang w:val="id-ID"/>
        </w:rPr>
        <w:tab/>
        <w:t xml:space="preserve">           3 (</w:t>
      </w:r>
      <w:r w:rsidRPr="007626B0">
        <w:rPr>
          <w:rFonts w:ascii="Times New Roman" w:hAnsi="Times New Roman" w:cs="Times New Roman"/>
          <w:sz w:val="24"/>
          <w:szCs w:val="24"/>
          <w:lang w:val="id-ID"/>
        </w:rPr>
        <w:t>21,5%</w:t>
      </w:r>
      <w:r w:rsidR="009F7834">
        <w:rPr>
          <w:rFonts w:ascii="Times New Roman" w:hAnsi="Times New Roman" w:cs="Times New Roman"/>
          <w:sz w:val="24"/>
          <w:szCs w:val="24"/>
          <w:lang w:val="id-ID"/>
        </w:rPr>
        <w:t>)</w:t>
      </w:r>
    </w:p>
    <w:p w:rsidR="006663BC" w:rsidRDefault="006663BC" w:rsidP="006663BC">
      <w:pPr>
        <w:spacing w:after="0" w:line="240" w:lineRule="auto"/>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 xml:space="preserve">   </w:t>
      </w:r>
      <w:r w:rsidR="009F7834">
        <w:rPr>
          <w:rFonts w:ascii="Times New Roman" w:hAnsi="Times New Roman" w:cs="Times New Roman"/>
          <w:sz w:val="24"/>
          <w:szCs w:val="24"/>
          <w:lang w:val="id-ID"/>
        </w:rPr>
        <w:tab/>
      </w:r>
      <w:r w:rsidRPr="007626B0">
        <w:rPr>
          <w:rFonts w:ascii="Times New Roman" w:hAnsi="Times New Roman" w:cs="Times New Roman"/>
          <w:sz w:val="24"/>
          <w:szCs w:val="24"/>
          <w:lang w:val="id-ID"/>
        </w:rPr>
        <w:t xml:space="preserve">  </w:t>
      </w:r>
      <w:r w:rsidR="009F7834">
        <w:rPr>
          <w:rFonts w:ascii="Times New Roman" w:hAnsi="Times New Roman" w:cs="Times New Roman"/>
          <w:sz w:val="24"/>
          <w:szCs w:val="24"/>
          <w:lang w:val="id-ID"/>
        </w:rPr>
        <w:t>2.    Perempuan        11(</w:t>
      </w:r>
      <w:r>
        <w:rPr>
          <w:rFonts w:ascii="Times New Roman" w:hAnsi="Times New Roman" w:cs="Times New Roman"/>
          <w:sz w:val="24"/>
          <w:szCs w:val="24"/>
          <w:lang w:val="id-ID"/>
        </w:rPr>
        <w:t>78,5%</w:t>
      </w:r>
      <w:r w:rsidR="009F7834">
        <w:rPr>
          <w:rFonts w:ascii="Times New Roman" w:hAnsi="Times New Roman" w:cs="Times New Roman"/>
          <w:sz w:val="24"/>
          <w:szCs w:val="24"/>
          <w:lang w:val="id-ID"/>
        </w:rPr>
        <w:t>)</w:t>
      </w:r>
    </w:p>
    <w:p w:rsidR="006663BC" w:rsidRDefault="009F7834" w:rsidP="006663BC">
      <w:pPr>
        <w:spacing w:after="0" w:line="240" w:lineRule="auto"/>
        <w:ind w:left="142" w:hanging="142"/>
        <w:jc w:val="both"/>
        <w:rPr>
          <w:rFonts w:ascii="Times New Roman" w:hAnsi="Times New Roman" w:cs="Times New Roman"/>
          <w:sz w:val="24"/>
          <w:szCs w:val="24"/>
        </w:rPr>
      </w:pPr>
      <w:r w:rsidRPr="007626B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BE5F205" wp14:editId="3F829CC2">
                <wp:simplePos x="0" y="0"/>
                <wp:positionH relativeFrom="column">
                  <wp:posOffset>424180</wp:posOffset>
                </wp:positionH>
                <wp:positionV relativeFrom="paragraph">
                  <wp:posOffset>75565</wp:posOffset>
                </wp:positionV>
                <wp:extent cx="2448560" cy="9525"/>
                <wp:effectExtent l="0" t="0" r="27940" b="28575"/>
                <wp:wrapNone/>
                <wp:docPr id="24" name="Straight Connector 24"/>
                <wp:cNvGraphicFramePr/>
                <a:graphic xmlns:a="http://schemas.openxmlformats.org/drawingml/2006/main">
                  <a:graphicData uri="http://schemas.microsoft.com/office/word/2010/wordprocessingShape">
                    <wps:wsp>
                      <wps:cNvCnPr/>
                      <wps:spPr>
                        <a:xfrm>
                          <a:off x="0" y="0"/>
                          <a:ext cx="24485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C5C53"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5.95pt" to="22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" strokecolor="black [3200]" strokeweight=".5pt">
                <v:stroke joinstyle="miter"/>
              </v:line>
            </w:pict>
          </mc:Fallback>
        </mc:AlternateContent>
      </w:r>
      <w:r w:rsidR="006663BC">
        <w:rPr>
          <w:rFonts w:ascii="Times New Roman" w:hAnsi="Times New Roman" w:cs="Times New Roman"/>
          <w:sz w:val="24"/>
          <w:szCs w:val="24"/>
          <w:lang w:val="id-ID"/>
        </w:rPr>
        <w:tab/>
      </w:r>
      <w:r w:rsidR="006663BC">
        <w:rPr>
          <w:rFonts w:ascii="Times New Roman" w:hAnsi="Times New Roman" w:cs="Times New Roman"/>
          <w:sz w:val="24"/>
          <w:szCs w:val="24"/>
          <w:lang w:val="id-ID"/>
        </w:rPr>
        <w:tab/>
      </w:r>
    </w:p>
    <w:p w:rsidR="006663BC" w:rsidRPr="007626B0" w:rsidRDefault="006663BC" w:rsidP="006663BC">
      <w:pPr>
        <w:spacing w:after="0" w:line="240" w:lineRule="auto"/>
        <w:ind w:left="709" w:firstLine="720"/>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Berdasarkan tabel 4.1 didapatkan data pada pasien diabetes melitus tipe 2 pasien peserta prolanis di Puskesmas Banjarejo Kabupaten Blora berdasarkan jenis kelamin sebanyak 3 pasien (21,5%) laki-laki dan 11 pasien (78,5%) perempuan. Diabetes mel</w:t>
      </w:r>
      <w:r>
        <w:rPr>
          <w:rFonts w:ascii="Times New Roman" w:hAnsi="Times New Roman" w:cs="Times New Roman"/>
          <w:sz w:val="24"/>
          <w:szCs w:val="24"/>
          <w:lang w:val="id-ID"/>
        </w:rPr>
        <w:t>l</w:t>
      </w:r>
      <w:r w:rsidRPr="007626B0">
        <w:rPr>
          <w:rFonts w:ascii="Times New Roman" w:hAnsi="Times New Roman" w:cs="Times New Roman"/>
          <w:sz w:val="24"/>
          <w:szCs w:val="24"/>
          <w:lang w:val="id-ID"/>
        </w:rPr>
        <w:t>itus tipe 2 dominan terjadi pada perempuan dibandingkan laki-laki (Gale dan Gillespie, 2010).</w:t>
      </w:r>
    </w:p>
    <w:p w:rsidR="006663BC" w:rsidRDefault="006663BC" w:rsidP="006663BC">
      <w:pPr>
        <w:spacing w:after="0" w:line="240" w:lineRule="auto"/>
        <w:ind w:left="709" w:firstLine="720"/>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ab/>
        <w:t>Aktivitas fisik dan gaya hidup sehari-hari yang dilakukan perempuan dan laki-laki tentunya sangat berbeda hal ini yang dapat mempengaruhi kejadian suatu penyakit dan menjadi salah satu fak</w:t>
      </w:r>
      <w:r>
        <w:rPr>
          <w:rFonts w:ascii="Times New Roman" w:hAnsi="Times New Roman" w:cs="Times New Roman"/>
          <w:sz w:val="24"/>
          <w:szCs w:val="24"/>
          <w:lang w:val="id-ID"/>
        </w:rPr>
        <w:t>tor risiko terjadinya penyakit diabetes m</w:t>
      </w:r>
      <w:r w:rsidR="009F7834">
        <w:rPr>
          <w:rFonts w:ascii="Times New Roman" w:hAnsi="Times New Roman" w:cs="Times New Roman"/>
          <w:sz w:val="24"/>
          <w:szCs w:val="24"/>
          <w:lang w:val="id-ID"/>
        </w:rPr>
        <w:t>ellitus</w:t>
      </w:r>
      <w:r w:rsidRPr="007626B0">
        <w:rPr>
          <w:rFonts w:ascii="Times New Roman" w:hAnsi="Times New Roman" w:cs="Times New Roman"/>
          <w:sz w:val="24"/>
          <w:szCs w:val="24"/>
          <w:lang w:val="id-ID"/>
        </w:rPr>
        <w:t xml:space="preserve">(Soeharto,2013). Perempuan lebih beresiko mengidap diabetes melitus karena secara fisik perempuan memiliki peluang peningkatan indeks masa tubuh yang lebih besar, sindroma siklus bulanan </w:t>
      </w:r>
      <w:r w:rsidRPr="007626B0">
        <w:rPr>
          <w:rFonts w:ascii="Times New Roman" w:hAnsi="Times New Roman" w:cs="Times New Roman"/>
          <w:i/>
          <w:sz w:val="24"/>
          <w:szCs w:val="24"/>
          <w:lang w:val="id-ID"/>
        </w:rPr>
        <w:t xml:space="preserve">(premenstual syndrome), </w:t>
      </w:r>
      <w:r w:rsidRPr="007626B0">
        <w:rPr>
          <w:rFonts w:ascii="Times New Roman" w:hAnsi="Times New Roman" w:cs="Times New Roman"/>
          <w:sz w:val="24"/>
          <w:szCs w:val="24"/>
          <w:lang w:val="id-ID"/>
        </w:rPr>
        <w:t xml:space="preserve">pasca menopouse yang membuat distribusi lemak dalam tubuh menjadi lebih mudah terakumulasi akibat proses </w:t>
      </w:r>
      <w:r w:rsidRPr="007626B0">
        <w:rPr>
          <w:rFonts w:ascii="Times New Roman" w:hAnsi="Times New Roman" w:cs="Times New Roman"/>
          <w:sz w:val="24"/>
          <w:szCs w:val="24"/>
          <w:lang w:val="id-ID"/>
        </w:rPr>
        <w:lastRenderedPageBreak/>
        <w:t>hormonal sehingga pere</w:t>
      </w:r>
      <w:r>
        <w:rPr>
          <w:rFonts w:ascii="Times New Roman" w:hAnsi="Times New Roman" w:cs="Times New Roman"/>
          <w:sz w:val="24"/>
          <w:szCs w:val="24"/>
          <w:lang w:val="id-ID"/>
        </w:rPr>
        <w:t>mpuan lebih beresiko menderita d</w:t>
      </w:r>
      <w:r w:rsidRPr="007626B0">
        <w:rPr>
          <w:rFonts w:ascii="Times New Roman" w:hAnsi="Times New Roman" w:cs="Times New Roman"/>
          <w:sz w:val="24"/>
          <w:szCs w:val="24"/>
          <w:lang w:val="id-ID"/>
        </w:rPr>
        <w:t xml:space="preserve">iabetes </w:t>
      </w:r>
      <w:r>
        <w:rPr>
          <w:rFonts w:ascii="Times New Roman" w:hAnsi="Times New Roman" w:cs="Times New Roman"/>
          <w:sz w:val="24"/>
          <w:szCs w:val="24"/>
          <w:lang w:val="id-ID"/>
        </w:rPr>
        <w:t xml:space="preserve">mellitus tipe 2 (Irawan,2010). </w:t>
      </w:r>
    </w:p>
    <w:p w:rsidR="0016322F" w:rsidRDefault="0016322F" w:rsidP="006663BC">
      <w:pPr>
        <w:spacing w:after="0" w:line="240" w:lineRule="auto"/>
        <w:ind w:left="709" w:firstLine="720"/>
        <w:jc w:val="both"/>
        <w:rPr>
          <w:rFonts w:ascii="Times New Roman" w:hAnsi="Times New Roman" w:cs="Times New Roman"/>
          <w:sz w:val="24"/>
          <w:szCs w:val="24"/>
          <w:lang w:val="id-ID"/>
        </w:rPr>
      </w:pPr>
    </w:p>
    <w:p w:rsidR="006663BC" w:rsidRDefault="006663BC" w:rsidP="006663BC">
      <w:pPr>
        <w:pStyle w:val="ListParagraph"/>
        <w:numPr>
          <w:ilvl w:val="2"/>
          <w:numId w:val="4"/>
        </w:numPr>
        <w:spacing w:after="0" w:line="240" w:lineRule="auto"/>
        <w:ind w:left="720"/>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Umur</w:t>
      </w:r>
    </w:p>
    <w:p w:rsidR="0016322F" w:rsidRPr="007626B0" w:rsidRDefault="0016322F" w:rsidP="006663BC">
      <w:pPr>
        <w:pStyle w:val="ListParagraph"/>
        <w:numPr>
          <w:ilvl w:val="2"/>
          <w:numId w:val="4"/>
        </w:numPr>
        <w:spacing w:after="0" w:line="240" w:lineRule="auto"/>
        <w:ind w:left="720"/>
        <w:jc w:val="both"/>
        <w:rPr>
          <w:rFonts w:ascii="Times New Roman" w:hAnsi="Times New Roman" w:cs="Times New Roman"/>
          <w:sz w:val="24"/>
          <w:szCs w:val="24"/>
          <w:lang w:val="id-ID"/>
        </w:rPr>
      </w:pPr>
    </w:p>
    <w:p w:rsidR="006663BC" w:rsidRDefault="006663BC" w:rsidP="006663BC">
      <w:pPr>
        <w:pStyle w:val="Caption"/>
        <w:spacing w:after="0"/>
        <w:ind w:left="709" w:firstLine="11"/>
        <w:jc w:val="both"/>
        <w:rPr>
          <w:rFonts w:ascii="Times New Roman" w:hAnsi="Times New Roman" w:cs="Times New Roman"/>
          <w:color w:val="auto"/>
          <w:sz w:val="24"/>
          <w:szCs w:val="24"/>
          <w:lang w:val="en-US"/>
        </w:rPr>
      </w:pPr>
      <w:bookmarkStart w:id="3" w:name="_Toc63652789"/>
      <w:r>
        <w:rPr>
          <w:rFonts w:ascii="Times New Roman" w:hAnsi="Times New Roman" w:cs="Times New Roman"/>
          <w:color w:val="auto"/>
          <w:sz w:val="22"/>
          <w:szCs w:val="22"/>
          <w:lang w:val="en-US"/>
        </w:rPr>
        <w:t>Tabel 4.2</w:t>
      </w:r>
      <w:r w:rsidRPr="006663BC">
        <w:rPr>
          <w:rFonts w:ascii="Times New Roman" w:hAnsi="Times New Roman" w:cs="Times New Roman"/>
          <w:color w:val="auto"/>
          <w:sz w:val="22"/>
          <w:szCs w:val="22"/>
          <w:lang w:val="en-US"/>
        </w:rPr>
        <w:t>Karakteristik Pasien Diabetes Mellitus Tipe 2 Pada Pasie</w:t>
      </w:r>
      <w:r>
        <w:rPr>
          <w:rFonts w:ascii="Times New Roman" w:hAnsi="Times New Roman" w:cs="Times New Roman"/>
          <w:color w:val="auto"/>
          <w:sz w:val="22"/>
          <w:szCs w:val="22"/>
          <w:lang w:val="en-US"/>
        </w:rPr>
        <w:t>n Peserta Prolanis Di Puskesmas</w:t>
      </w:r>
      <w:r w:rsidRPr="006663BC">
        <w:rPr>
          <w:rFonts w:ascii="Times New Roman" w:hAnsi="Times New Roman" w:cs="Times New Roman"/>
          <w:color w:val="auto"/>
          <w:sz w:val="22"/>
          <w:szCs w:val="22"/>
          <w:lang w:val="en-US"/>
        </w:rPr>
        <w:t>Banjarejo Kabupaten Blora</w:t>
      </w:r>
      <w:r w:rsidRPr="00D16B4F">
        <w:rPr>
          <w:rFonts w:ascii="Times New Roman" w:hAnsi="Times New Roman" w:cs="Times New Roman"/>
          <w:color w:val="auto"/>
          <w:sz w:val="24"/>
          <w:szCs w:val="24"/>
          <w:lang w:val="en-US"/>
        </w:rPr>
        <w:t xml:space="preserve"> Berdasarkan Umur</w:t>
      </w:r>
      <w:bookmarkEnd w:id="3"/>
    </w:p>
    <w:p w:rsidR="0016322F" w:rsidRPr="0016322F" w:rsidRDefault="0016322F" w:rsidP="0016322F">
      <w:pPr>
        <w:rPr>
          <w:lang w:eastAsia="id-ID"/>
        </w:rPr>
      </w:pPr>
    </w:p>
    <w:p w:rsidR="006663BC" w:rsidRPr="002F3B26" w:rsidRDefault="009F7834" w:rsidP="006663BC">
      <w:pPr>
        <w:pStyle w:val="ListParagraph"/>
        <w:spacing w:after="0" w:line="240" w:lineRule="auto"/>
        <w:ind w:left="1843" w:hanging="1123"/>
        <w:jc w:val="both"/>
        <w:rPr>
          <w:rFonts w:ascii="Times New Roman" w:hAnsi="Times New Roman" w:cs="Times New Roman"/>
          <w:sz w:val="24"/>
          <w:szCs w:val="24"/>
        </w:rPr>
      </w:pPr>
      <w:r w:rsidRPr="007626B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330AD82" wp14:editId="1D7D22D4">
                <wp:simplePos x="0" y="0"/>
                <wp:positionH relativeFrom="column">
                  <wp:posOffset>514985</wp:posOffset>
                </wp:positionH>
                <wp:positionV relativeFrom="paragraph">
                  <wp:posOffset>66675</wp:posOffset>
                </wp:positionV>
                <wp:extent cx="2371725" cy="2857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23717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641BE"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5.25pt" to="227.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" strokecolor="black [3200]" strokeweight=".5pt">
                <v:stroke joinstyle="miter"/>
              </v:line>
            </w:pict>
          </mc:Fallback>
        </mc:AlternateContent>
      </w:r>
    </w:p>
    <w:p w:rsidR="006663BC" w:rsidRPr="007626B0" w:rsidRDefault="0016322F" w:rsidP="0016322F">
      <w:pPr>
        <w:spacing w:after="0" w:line="240" w:lineRule="auto"/>
        <w:ind w:right="-1276" w:firstLine="567"/>
        <w:jc w:val="both"/>
        <w:rPr>
          <w:rFonts w:ascii="Times New Roman" w:hAnsi="Times New Roman" w:cs="Times New Roman"/>
          <w:b/>
          <w:sz w:val="24"/>
          <w:szCs w:val="24"/>
          <w:lang w:val="id-ID"/>
        </w:rPr>
      </w:pPr>
      <w:r w:rsidRPr="007626B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E86B85" wp14:editId="11719061">
                <wp:simplePos x="0" y="0"/>
                <wp:positionH relativeFrom="column">
                  <wp:posOffset>466725</wp:posOffset>
                </wp:positionH>
                <wp:positionV relativeFrom="paragraph">
                  <wp:posOffset>189865</wp:posOffset>
                </wp:positionV>
                <wp:extent cx="23717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3717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3E391"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4.95pt" to="22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" strokecolor="black [3200]" strokeweight=".5pt">
                <v:stroke joinstyle="miter"/>
              </v:line>
            </w:pict>
          </mc:Fallback>
        </mc:AlternateContent>
      </w:r>
      <w:r w:rsidR="006663BC">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b/>
          <w:sz w:val="24"/>
          <w:szCs w:val="24"/>
          <w:lang w:val="id-ID"/>
        </w:rPr>
        <w:t xml:space="preserve">No.  </w:t>
      </w:r>
      <w:r w:rsidR="009F7834">
        <w:rPr>
          <w:rFonts w:ascii="Times New Roman" w:hAnsi="Times New Roman" w:cs="Times New Roman"/>
          <w:b/>
          <w:sz w:val="24"/>
          <w:szCs w:val="24"/>
          <w:lang w:val="id-ID"/>
        </w:rPr>
        <w:t>Umur (th)</w:t>
      </w:r>
      <w:r w:rsidR="009F7834">
        <w:rPr>
          <w:rFonts w:ascii="Times New Roman" w:hAnsi="Times New Roman" w:cs="Times New Roman"/>
          <w:b/>
          <w:sz w:val="24"/>
          <w:szCs w:val="24"/>
          <w:lang w:val="id-ID"/>
        </w:rPr>
        <w:tab/>
      </w:r>
      <w:r>
        <w:rPr>
          <w:rFonts w:ascii="Times New Roman" w:hAnsi="Times New Roman" w:cs="Times New Roman"/>
          <w:b/>
          <w:sz w:val="24"/>
          <w:szCs w:val="24"/>
          <w:lang w:val="id-ID"/>
        </w:rPr>
        <w:t>Jumlah</w:t>
      </w:r>
      <w:r>
        <w:rPr>
          <w:rFonts w:ascii="Times New Roman" w:hAnsi="Times New Roman" w:cs="Times New Roman"/>
          <w:b/>
          <w:sz w:val="24"/>
          <w:szCs w:val="24"/>
          <w:lang w:val="id-ID"/>
        </w:rPr>
        <w:tab/>
      </w:r>
      <w:r w:rsidR="006663BC" w:rsidRPr="007626B0">
        <w:rPr>
          <w:rFonts w:ascii="Times New Roman" w:hAnsi="Times New Roman" w:cs="Times New Roman"/>
          <w:b/>
          <w:sz w:val="24"/>
          <w:szCs w:val="24"/>
          <w:lang w:val="id-ID"/>
        </w:rPr>
        <w:t xml:space="preserve">    </w:t>
      </w:r>
    </w:p>
    <w:p w:rsidR="006663BC" w:rsidRPr="007626B0" w:rsidRDefault="009F7834" w:rsidP="0016322F">
      <w:pPr>
        <w:spacing w:after="0" w:line="24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1.   35 – 45</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1 (</w:t>
      </w:r>
      <w:r w:rsidR="006663BC" w:rsidRPr="007626B0">
        <w:rPr>
          <w:rFonts w:ascii="Times New Roman" w:hAnsi="Times New Roman" w:cs="Times New Roman"/>
          <w:sz w:val="24"/>
          <w:szCs w:val="24"/>
          <w:lang w:val="id-ID"/>
        </w:rPr>
        <w:t>7</w:t>
      </w:r>
      <w:r>
        <w:rPr>
          <w:rFonts w:ascii="Times New Roman" w:hAnsi="Times New Roman" w:cs="Times New Roman"/>
          <w:sz w:val="24"/>
          <w:szCs w:val="24"/>
          <w:lang w:val="id-ID"/>
        </w:rPr>
        <w:t>9</w:t>
      </w:r>
      <w:r w:rsidR="006663BC" w:rsidRPr="007626B0">
        <w:rPr>
          <w:rFonts w:ascii="Times New Roman" w:hAnsi="Times New Roman" w:cs="Times New Roman"/>
          <w:sz w:val="24"/>
          <w:szCs w:val="24"/>
          <w:lang w:val="id-ID"/>
        </w:rPr>
        <w:t>,1%</w:t>
      </w:r>
      <w:r>
        <w:rPr>
          <w:rFonts w:ascii="Times New Roman" w:hAnsi="Times New Roman" w:cs="Times New Roman"/>
          <w:sz w:val="24"/>
          <w:szCs w:val="24"/>
          <w:lang w:val="id-ID"/>
        </w:rPr>
        <w:t>)</w:t>
      </w:r>
    </w:p>
    <w:p w:rsidR="006663BC" w:rsidRPr="007626B0" w:rsidRDefault="009F7834" w:rsidP="006663BC">
      <w:pPr>
        <w:spacing w:after="0" w:line="240"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sidR="0016322F">
        <w:rPr>
          <w:rFonts w:ascii="Times New Roman" w:hAnsi="Times New Roman" w:cs="Times New Roman"/>
          <w:sz w:val="24"/>
          <w:szCs w:val="24"/>
          <w:lang w:val="id-ID"/>
        </w:rPr>
        <w:tab/>
        <w:t xml:space="preserve">    </w:t>
      </w:r>
      <w:r>
        <w:rPr>
          <w:rFonts w:ascii="Times New Roman" w:hAnsi="Times New Roman" w:cs="Times New Roman"/>
          <w:sz w:val="24"/>
          <w:szCs w:val="24"/>
          <w:lang w:val="id-ID"/>
        </w:rPr>
        <w:t>2.  46 – 50</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4 (</w:t>
      </w:r>
      <w:r w:rsidR="006663BC" w:rsidRPr="007626B0">
        <w:rPr>
          <w:rFonts w:ascii="Times New Roman" w:hAnsi="Times New Roman" w:cs="Times New Roman"/>
          <w:sz w:val="24"/>
          <w:szCs w:val="24"/>
          <w:lang w:val="id-ID"/>
        </w:rPr>
        <w:t>28,6%</w:t>
      </w:r>
      <w:r>
        <w:rPr>
          <w:rFonts w:ascii="Times New Roman" w:hAnsi="Times New Roman" w:cs="Times New Roman"/>
          <w:sz w:val="24"/>
          <w:szCs w:val="24"/>
          <w:lang w:val="id-ID"/>
        </w:rPr>
        <w:t>)</w:t>
      </w:r>
    </w:p>
    <w:p w:rsidR="006663BC" w:rsidRPr="007626B0" w:rsidRDefault="006663BC" w:rsidP="006663BC">
      <w:pPr>
        <w:spacing w:after="0" w:line="240" w:lineRule="auto"/>
        <w:ind w:left="142" w:hanging="142"/>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ab/>
      </w:r>
      <w:r w:rsidR="0016322F">
        <w:rPr>
          <w:rFonts w:ascii="Times New Roman" w:hAnsi="Times New Roman" w:cs="Times New Roman"/>
          <w:sz w:val="24"/>
          <w:szCs w:val="24"/>
          <w:lang w:val="id-ID"/>
        </w:rPr>
        <w:tab/>
        <w:t xml:space="preserve">  </w:t>
      </w:r>
      <w:r w:rsidRPr="007626B0">
        <w:rPr>
          <w:rFonts w:ascii="Times New Roman" w:hAnsi="Times New Roman" w:cs="Times New Roman"/>
          <w:sz w:val="24"/>
          <w:szCs w:val="24"/>
          <w:lang w:val="id-ID"/>
        </w:rPr>
        <w:t xml:space="preserve">  3.</w:t>
      </w:r>
      <w:r w:rsidR="009F7834">
        <w:rPr>
          <w:rFonts w:ascii="Times New Roman" w:hAnsi="Times New Roman" w:cs="Times New Roman"/>
          <w:sz w:val="24"/>
          <w:szCs w:val="24"/>
          <w:lang w:val="id-ID"/>
        </w:rPr>
        <w:t xml:space="preserve"> </w:t>
      </w:r>
      <w:r w:rsidRPr="007626B0">
        <w:rPr>
          <w:rFonts w:ascii="Times New Roman" w:hAnsi="Times New Roman" w:cs="Times New Roman"/>
          <w:sz w:val="24"/>
          <w:szCs w:val="24"/>
          <w:lang w:val="id-ID"/>
        </w:rPr>
        <w:t xml:space="preserve"> </w:t>
      </w:r>
      <w:r w:rsidR="009F7834">
        <w:rPr>
          <w:rFonts w:ascii="Times New Roman" w:hAnsi="Times New Roman" w:cs="Times New Roman"/>
          <w:sz w:val="24"/>
          <w:szCs w:val="24"/>
          <w:lang w:val="id-ID"/>
        </w:rPr>
        <w:t xml:space="preserve">51 – 60 </w:t>
      </w:r>
      <w:r w:rsidR="009F7834">
        <w:rPr>
          <w:rFonts w:ascii="Times New Roman" w:hAnsi="Times New Roman" w:cs="Times New Roman"/>
          <w:sz w:val="24"/>
          <w:szCs w:val="24"/>
          <w:lang w:val="id-ID"/>
        </w:rPr>
        <w:tab/>
      </w:r>
      <w:r w:rsidR="009F7834">
        <w:rPr>
          <w:rFonts w:ascii="Times New Roman" w:hAnsi="Times New Roman" w:cs="Times New Roman"/>
          <w:sz w:val="24"/>
          <w:szCs w:val="24"/>
          <w:lang w:val="id-ID"/>
        </w:rPr>
        <w:tab/>
        <w:t xml:space="preserve">  7 (</w:t>
      </w:r>
      <w:r w:rsidRPr="007626B0">
        <w:rPr>
          <w:rFonts w:ascii="Times New Roman" w:hAnsi="Times New Roman" w:cs="Times New Roman"/>
          <w:sz w:val="24"/>
          <w:szCs w:val="24"/>
          <w:lang w:val="id-ID"/>
        </w:rPr>
        <w:t>50%</w:t>
      </w:r>
      <w:r w:rsidR="009F7834">
        <w:rPr>
          <w:rFonts w:ascii="Times New Roman" w:hAnsi="Times New Roman" w:cs="Times New Roman"/>
          <w:sz w:val="24"/>
          <w:szCs w:val="24"/>
          <w:lang w:val="id-ID"/>
        </w:rPr>
        <w:t>)</w:t>
      </w:r>
    </w:p>
    <w:p w:rsidR="006663BC" w:rsidRPr="007626B0" w:rsidRDefault="009F7834" w:rsidP="006663BC">
      <w:pPr>
        <w:spacing w:after="0" w:line="240"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6322F">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  4.  61 – 65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2 (</w:t>
      </w:r>
      <w:r w:rsidR="006663BC" w:rsidRPr="007626B0">
        <w:rPr>
          <w:rFonts w:ascii="Times New Roman" w:hAnsi="Times New Roman" w:cs="Times New Roman"/>
          <w:sz w:val="24"/>
          <w:szCs w:val="24"/>
          <w:lang w:val="id-ID"/>
        </w:rPr>
        <w:t>14,3%</w:t>
      </w:r>
      <w:r>
        <w:rPr>
          <w:rFonts w:ascii="Times New Roman" w:hAnsi="Times New Roman" w:cs="Times New Roman"/>
          <w:sz w:val="24"/>
          <w:szCs w:val="24"/>
          <w:lang w:val="id-ID"/>
        </w:rPr>
        <w:t>)</w:t>
      </w:r>
    </w:p>
    <w:p w:rsidR="006663BC" w:rsidRPr="00060EE5" w:rsidRDefault="006663BC" w:rsidP="006663BC">
      <w:pPr>
        <w:spacing w:after="0" w:line="240" w:lineRule="auto"/>
        <w:jc w:val="both"/>
        <w:rPr>
          <w:rFonts w:ascii="Times New Roman" w:hAnsi="Times New Roman" w:cs="Times New Roman"/>
          <w:sz w:val="24"/>
          <w:szCs w:val="24"/>
          <w:lang w:val="id-ID"/>
        </w:rPr>
      </w:pPr>
      <w:r w:rsidRPr="00060EE5">
        <w:rPr>
          <w:rFonts w:ascii="Times New Roman" w:hAnsi="Times New Roman" w:cs="Times New Roman"/>
          <w:sz w:val="24"/>
          <w:szCs w:val="24"/>
          <w:lang w:val="id-ID"/>
        </w:rPr>
        <w:tab/>
      </w:r>
    </w:p>
    <w:p w:rsidR="006663BC" w:rsidRPr="007626B0" w:rsidRDefault="006663BC" w:rsidP="006663BC">
      <w:pPr>
        <w:spacing w:after="0" w:line="240" w:lineRule="auto"/>
        <w:ind w:left="709" w:firstLine="720"/>
        <w:jc w:val="both"/>
        <w:rPr>
          <w:rFonts w:ascii="Times New Roman" w:hAnsi="Times New Roman" w:cs="Times New Roman"/>
          <w:sz w:val="24"/>
          <w:szCs w:val="24"/>
          <w:lang w:val="id-ID"/>
        </w:rPr>
      </w:pPr>
      <w:r w:rsidRPr="00060EE5">
        <w:rPr>
          <w:rFonts w:ascii="Times New Roman" w:hAnsi="Times New Roman" w:cs="Times New Roman"/>
          <w:sz w:val="24"/>
          <w:szCs w:val="24"/>
          <w:lang w:val="id-ID"/>
        </w:rPr>
        <w:tab/>
      </w:r>
      <w:r w:rsidRPr="007626B0">
        <w:rPr>
          <w:rFonts w:ascii="Times New Roman" w:hAnsi="Times New Roman" w:cs="Times New Roman"/>
          <w:sz w:val="24"/>
          <w:szCs w:val="24"/>
          <w:lang w:val="id-ID"/>
        </w:rPr>
        <w:t xml:space="preserve">Berdasarkan tabel 4.2 didapatkan data bahwa </w:t>
      </w:r>
      <w:r>
        <w:rPr>
          <w:rFonts w:ascii="Times New Roman" w:hAnsi="Times New Roman" w:cs="Times New Roman"/>
          <w:sz w:val="24"/>
          <w:szCs w:val="24"/>
          <w:lang w:val="id-ID"/>
        </w:rPr>
        <w:t xml:space="preserve">terapi </w:t>
      </w:r>
      <w:r w:rsidRPr="007626B0">
        <w:rPr>
          <w:rFonts w:ascii="Times New Roman" w:hAnsi="Times New Roman" w:cs="Times New Roman"/>
          <w:sz w:val="24"/>
          <w:szCs w:val="24"/>
          <w:lang w:val="id-ID"/>
        </w:rPr>
        <w:t>pasien diabetes mellitus tipe 2 peserta prolanis di Puskesmas Banjarejo Kabupaten Blora berdasarkan umur adalah pasien yang berumur 35 – 45 tahun sebanyak 1 pasien (7,1%), pasien yang berumur 46 – 50 tahun sebanyak 4 pasien (28,6%), pasien yang berumur 51 – 60 tahun sebanyak 7 pasien (50%), dan pasien yang berumur 61 – 65 tahun sebanyak 2 pasien (14,3%). Hasil penelitian didapatkan kelompok usia terbanyak adalah usia 51 – 60 tahun  (50%). Salah satu faktor risiko tertinggi pa</w:t>
      </w:r>
      <w:r>
        <w:rPr>
          <w:rFonts w:ascii="Times New Roman" w:hAnsi="Times New Roman" w:cs="Times New Roman"/>
          <w:sz w:val="24"/>
          <w:szCs w:val="24"/>
          <w:lang w:val="id-ID"/>
        </w:rPr>
        <w:t>da pasien diabetes mellitus yai</w:t>
      </w:r>
      <w:r w:rsidRPr="007626B0">
        <w:rPr>
          <w:rFonts w:ascii="Times New Roman" w:hAnsi="Times New Roman" w:cs="Times New Roman"/>
          <w:sz w:val="24"/>
          <w:szCs w:val="24"/>
          <w:lang w:val="id-ID"/>
        </w:rPr>
        <w:t>tu pada usia diatas 40 hingga 45 tahun (Intern</w:t>
      </w:r>
      <w:r>
        <w:rPr>
          <w:rFonts w:ascii="Times New Roman" w:hAnsi="Times New Roman" w:cs="Times New Roman"/>
          <w:sz w:val="24"/>
          <w:szCs w:val="24"/>
          <w:lang w:val="id-ID"/>
        </w:rPr>
        <w:t>ational Diabetes Federation, 201</w:t>
      </w:r>
      <w:r w:rsidRPr="007626B0">
        <w:rPr>
          <w:rFonts w:ascii="Times New Roman" w:hAnsi="Times New Roman" w:cs="Times New Roman"/>
          <w:sz w:val="24"/>
          <w:szCs w:val="24"/>
          <w:lang w:val="id-ID"/>
        </w:rPr>
        <w:t>7). Menurut Marck (2008), D</w:t>
      </w:r>
      <w:r>
        <w:rPr>
          <w:rFonts w:ascii="Times New Roman" w:hAnsi="Times New Roman" w:cs="Times New Roman"/>
          <w:sz w:val="24"/>
          <w:szCs w:val="24"/>
          <w:lang w:val="id-ID"/>
        </w:rPr>
        <w:t>iabetes mellitus tipe 2</w:t>
      </w:r>
      <w:r w:rsidRPr="007626B0">
        <w:rPr>
          <w:rFonts w:ascii="Times New Roman" w:hAnsi="Times New Roman" w:cs="Times New Roman"/>
          <w:sz w:val="24"/>
          <w:szCs w:val="24"/>
          <w:lang w:val="id-ID"/>
        </w:rPr>
        <w:t xml:space="preserve"> bermula pada pasien </w:t>
      </w:r>
      <w:r w:rsidR="0016322F" w:rsidRPr="007626B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07BB6424" wp14:editId="3AFD8056">
                <wp:simplePos x="0" y="0"/>
                <wp:positionH relativeFrom="column">
                  <wp:posOffset>3122295</wp:posOffset>
                </wp:positionH>
                <wp:positionV relativeFrom="paragraph">
                  <wp:posOffset>-6898005</wp:posOffset>
                </wp:positionV>
                <wp:extent cx="242887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2428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AE6E0" id="Straight Connector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5pt,-543.15pt" to="437.1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" strokecolor="black [3200]" strokeweight=".5pt">
                <v:stroke joinstyle="miter"/>
              </v:line>
            </w:pict>
          </mc:Fallback>
        </mc:AlternateContent>
      </w:r>
      <w:r w:rsidRPr="007626B0">
        <w:rPr>
          <w:rFonts w:ascii="Times New Roman" w:hAnsi="Times New Roman" w:cs="Times New Roman"/>
          <w:sz w:val="24"/>
          <w:szCs w:val="24"/>
          <w:lang w:val="id-ID"/>
        </w:rPr>
        <w:t>yang umurnya lebih dari 30 tahun dan menjadi semakin lebih umum dengan bertingkatnya usia. Peningkatan risiko Diabetes Mellitus seiring berjalannya umur, khususnya pada usia lebih dari 40 tahun yang disebabkan karena pada usia tersebut mulai terjadi peningkatan intoleransi glukosa. Adanya proses penuaan menyebabkan berkurangnya kemampuan sel β pankreas dalam mempr</w:t>
      </w:r>
      <w:r w:rsidR="0016322F">
        <w:rPr>
          <w:rFonts w:ascii="Times New Roman" w:hAnsi="Times New Roman" w:cs="Times New Roman"/>
          <w:sz w:val="24"/>
          <w:szCs w:val="24"/>
          <w:lang w:val="id-ID"/>
        </w:rPr>
        <w:t xml:space="preserve">oduksi insulin (Sunjaya,2009). </w:t>
      </w:r>
    </w:p>
    <w:p w:rsidR="006663BC" w:rsidRPr="00772AAE" w:rsidRDefault="006663BC" w:rsidP="006663BC">
      <w:pPr>
        <w:pStyle w:val="Heading2"/>
        <w:numPr>
          <w:ilvl w:val="2"/>
          <w:numId w:val="3"/>
        </w:numPr>
        <w:spacing w:before="0" w:line="240" w:lineRule="auto"/>
        <w:ind w:left="360"/>
        <w:jc w:val="both"/>
        <w:rPr>
          <w:rFonts w:ascii="Times New Roman" w:hAnsi="Times New Roman" w:cs="Times New Roman"/>
          <w:color w:val="auto"/>
          <w:sz w:val="24"/>
        </w:rPr>
      </w:pPr>
      <w:bookmarkStart w:id="4" w:name="_Toc64042293"/>
      <w:r w:rsidRPr="00772AAE">
        <w:rPr>
          <w:rFonts w:ascii="Times New Roman" w:hAnsi="Times New Roman" w:cs="Times New Roman"/>
          <w:i/>
          <w:color w:val="auto"/>
          <w:sz w:val="24"/>
        </w:rPr>
        <w:t>Analisis Drug Related Problems</w:t>
      </w:r>
      <w:r w:rsidRPr="00772AAE">
        <w:rPr>
          <w:rFonts w:ascii="Times New Roman" w:hAnsi="Times New Roman" w:cs="Times New Roman"/>
          <w:color w:val="auto"/>
          <w:sz w:val="24"/>
        </w:rPr>
        <w:t xml:space="preserve"> (DRPs)</w:t>
      </w:r>
      <w:bookmarkEnd w:id="4"/>
    </w:p>
    <w:p w:rsidR="006663BC" w:rsidRPr="004E43F0" w:rsidRDefault="006663BC" w:rsidP="004E43F0">
      <w:pPr>
        <w:spacing w:after="0" w:line="240" w:lineRule="auto"/>
        <w:ind w:left="360" w:firstLine="720"/>
        <w:jc w:val="both"/>
        <w:rPr>
          <w:rFonts w:ascii="Times New Roman" w:hAnsi="Times New Roman" w:cs="Times New Roman"/>
          <w:sz w:val="24"/>
          <w:szCs w:val="24"/>
          <w:lang w:val="id-ID"/>
        </w:rPr>
      </w:pPr>
      <w:r w:rsidRPr="007156A6">
        <w:rPr>
          <w:rFonts w:ascii="Times New Roman" w:hAnsi="Times New Roman" w:cs="Times New Roman"/>
          <w:i/>
          <w:sz w:val="24"/>
          <w:szCs w:val="24"/>
          <w:lang w:val="id-ID"/>
        </w:rPr>
        <w:t>Drug related problems</w:t>
      </w:r>
      <w:r w:rsidRPr="007626B0">
        <w:rPr>
          <w:rFonts w:ascii="Times New Roman" w:hAnsi="Times New Roman" w:cs="Times New Roman"/>
          <w:sz w:val="24"/>
          <w:szCs w:val="24"/>
          <w:lang w:val="id-ID"/>
        </w:rPr>
        <w:t xml:space="preserve"> (DRPs) merupakan kejadian yang tidak diinginkan yang dialami oleh pasien pada saat pemberian terapi obat sehingga dapat berpotensi menimbulkan masalah bagi keberhasilan pengobatan (Cipolle </w:t>
      </w:r>
      <w:r w:rsidRPr="007626B0">
        <w:rPr>
          <w:rFonts w:ascii="Times New Roman" w:hAnsi="Times New Roman" w:cs="Times New Roman"/>
          <w:i/>
          <w:sz w:val="24"/>
          <w:szCs w:val="24"/>
          <w:lang w:val="id-ID"/>
        </w:rPr>
        <w:t>et al</w:t>
      </w:r>
      <w:r w:rsidRPr="007626B0">
        <w:rPr>
          <w:rFonts w:ascii="Times New Roman" w:hAnsi="Times New Roman" w:cs="Times New Roman"/>
          <w:sz w:val="24"/>
          <w:szCs w:val="24"/>
          <w:lang w:val="id-ID"/>
        </w:rPr>
        <w:t xml:space="preserve">,2004). </w:t>
      </w:r>
      <w:bookmarkStart w:id="5" w:name="_Toc63652790"/>
    </w:p>
    <w:bookmarkEnd w:id="5"/>
    <w:p w:rsidR="00C9180A" w:rsidRDefault="006663BC" w:rsidP="006663BC">
      <w:pPr>
        <w:spacing w:after="0"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Dinkes (2009) d</w:t>
      </w:r>
      <w:r w:rsidRPr="007626B0">
        <w:rPr>
          <w:rFonts w:ascii="Times New Roman" w:hAnsi="Times New Roman" w:cs="Times New Roman"/>
          <w:sz w:val="24"/>
          <w:szCs w:val="24"/>
          <w:lang w:val="id-ID"/>
        </w:rPr>
        <w:t>iabetes melitus merupakan faktor penyebab munculnya penyakit lain seperti hipertensi, stroke, jantung koroner, gagal ginjal, katarak, glaukoma, kerusakan retina mata yang dapat membuat buta, impotensi, gangguan h</w:t>
      </w:r>
      <w:r>
        <w:rPr>
          <w:rFonts w:ascii="Times New Roman" w:hAnsi="Times New Roman" w:cs="Times New Roman"/>
          <w:sz w:val="24"/>
          <w:szCs w:val="24"/>
          <w:lang w:val="id-ID"/>
        </w:rPr>
        <w:t xml:space="preserve">ati, dan luka yang lama sembuh </w:t>
      </w:r>
      <w:r w:rsidRPr="007626B0">
        <w:rPr>
          <w:rFonts w:ascii="Times New Roman" w:hAnsi="Times New Roman" w:cs="Times New Roman"/>
          <w:sz w:val="24"/>
          <w:szCs w:val="24"/>
          <w:lang w:val="id-ID"/>
        </w:rPr>
        <w:t>mengakibatkan infeksi, sehingga kaki harus diamputasi. Komplikasi lebih banyak terjadi pada pasien yang menderita diabetes melli</w:t>
      </w:r>
      <w:r w:rsidR="004E43F0">
        <w:rPr>
          <w:rFonts w:ascii="Times New Roman" w:hAnsi="Times New Roman" w:cs="Times New Roman"/>
          <w:sz w:val="24"/>
          <w:szCs w:val="24"/>
          <w:lang w:val="id-ID"/>
        </w:rPr>
        <w:t>tus jangka panjang (kronis).</w:t>
      </w:r>
    </w:p>
    <w:p w:rsidR="004E43F0" w:rsidRDefault="004E43F0" w:rsidP="006663BC">
      <w:pPr>
        <w:spacing w:after="0" w:line="240" w:lineRule="auto"/>
        <w:ind w:left="360" w:firstLine="720"/>
        <w:jc w:val="both"/>
        <w:rPr>
          <w:rFonts w:ascii="Times New Roman" w:hAnsi="Times New Roman" w:cs="Times New Roman"/>
          <w:sz w:val="24"/>
          <w:szCs w:val="24"/>
          <w:lang w:val="id-ID"/>
        </w:rPr>
      </w:pPr>
    </w:p>
    <w:p w:rsidR="004E43F0" w:rsidRPr="0016322F" w:rsidRDefault="004E43F0" w:rsidP="004E43F0">
      <w:pPr>
        <w:pStyle w:val="Caption"/>
        <w:spacing w:after="0"/>
        <w:ind w:left="426"/>
        <w:jc w:val="both"/>
        <w:rPr>
          <w:rFonts w:ascii="Times New Roman" w:hAnsi="Times New Roman" w:cs="Times New Roman"/>
          <w:color w:val="auto"/>
          <w:sz w:val="20"/>
          <w:szCs w:val="20"/>
          <w:lang w:val="en-US"/>
        </w:rPr>
      </w:pPr>
      <w:bookmarkStart w:id="6" w:name="_Toc63652793"/>
      <w:r w:rsidRPr="0016322F">
        <w:rPr>
          <w:rFonts w:ascii="Times New Roman" w:hAnsi="Times New Roman" w:cs="Times New Roman"/>
          <w:color w:val="auto"/>
          <w:sz w:val="20"/>
          <w:szCs w:val="20"/>
          <w:lang w:val="en-US"/>
        </w:rPr>
        <w:t>Tabel 4.6</w:t>
      </w:r>
      <w:r w:rsidRPr="0016322F">
        <w:rPr>
          <w:rFonts w:ascii="Times New Roman" w:hAnsi="Times New Roman" w:cs="Times New Roman"/>
          <w:color w:val="auto"/>
          <w:sz w:val="20"/>
          <w:szCs w:val="20"/>
          <w:lang w:val="en-US"/>
        </w:rPr>
        <w:tab/>
      </w:r>
      <w:r w:rsidRPr="0016322F">
        <w:rPr>
          <w:rFonts w:ascii="Times New Roman" w:hAnsi="Times New Roman" w:cs="Times New Roman"/>
          <w:color w:val="auto"/>
          <w:sz w:val="20"/>
          <w:szCs w:val="20"/>
        </w:rPr>
        <w:t xml:space="preserve">DRPs </w:t>
      </w:r>
      <w:r w:rsidRPr="0016322F">
        <w:rPr>
          <w:rFonts w:ascii="Times New Roman" w:hAnsi="Times New Roman" w:cs="Times New Roman"/>
          <w:color w:val="auto"/>
          <w:sz w:val="20"/>
          <w:szCs w:val="20"/>
          <w:lang w:val="en-US"/>
        </w:rPr>
        <w:t>Pemilihan Obat Berdasarkan PCNE Pada Pasien Diabetes Melitus Tipe 2 Pada Pasien</w:t>
      </w:r>
      <w:r w:rsidRPr="00FB7423">
        <w:rPr>
          <w:rFonts w:ascii="Times New Roman" w:hAnsi="Times New Roman" w:cs="Times New Roman"/>
          <w:color w:val="auto"/>
          <w:sz w:val="22"/>
          <w:szCs w:val="22"/>
          <w:lang w:val="en-US"/>
        </w:rPr>
        <w:t xml:space="preserve"> Peserta </w:t>
      </w:r>
      <w:r w:rsidRPr="0016322F">
        <w:rPr>
          <w:rFonts w:ascii="Times New Roman" w:hAnsi="Times New Roman" w:cs="Times New Roman"/>
          <w:color w:val="auto"/>
          <w:sz w:val="20"/>
          <w:szCs w:val="20"/>
          <w:lang w:val="en-US"/>
        </w:rPr>
        <w:t>Prolanis di Puskesmas Banjarejo Kabupaten Blora.</w:t>
      </w:r>
      <w:bookmarkEnd w:id="6"/>
    </w:p>
    <w:p w:rsidR="004E43F0" w:rsidRPr="0016322F" w:rsidRDefault="004E43F0" w:rsidP="004E43F0">
      <w:pPr>
        <w:spacing w:after="0" w:line="240" w:lineRule="auto"/>
        <w:jc w:val="both"/>
        <w:rPr>
          <w:rFonts w:ascii="Times New Roman" w:hAnsi="Times New Roman" w:cs="Times New Roman"/>
          <w:sz w:val="20"/>
          <w:szCs w:val="20"/>
          <w:lang w:val="id-ID"/>
        </w:rPr>
      </w:pPr>
      <w:r w:rsidRPr="0016322F">
        <w:rPr>
          <w:rFonts w:ascii="Times New Roman" w:hAnsi="Times New Roman" w:cs="Times New Roman"/>
          <w:sz w:val="20"/>
          <w:szCs w:val="20"/>
          <w:lang w:val="id-ID"/>
        </w:rPr>
        <w:lastRenderedPageBreak/>
        <w:tab/>
      </w:r>
    </w:p>
    <w:p w:rsidR="004E43F0" w:rsidRPr="007626B0" w:rsidRDefault="004E43F0" w:rsidP="006663BC">
      <w:pPr>
        <w:spacing w:after="0" w:line="240" w:lineRule="auto"/>
        <w:ind w:left="360" w:firstLine="720"/>
        <w:jc w:val="both"/>
        <w:rPr>
          <w:rFonts w:ascii="Times New Roman" w:hAnsi="Times New Roman" w:cs="Times New Roman"/>
          <w:sz w:val="24"/>
          <w:szCs w:val="24"/>
          <w:lang w:val="id-ID"/>
        </w:rPr>
      </w:pPr>
    </w:p>
    <w:tbl>
      <w:tblPr>
        <w:tblpPr w:leftFromText="180" w:rightFromText="180" w:vertAnchor="text" w:horzAnchor="margin" w:tblpY="-1293"/>
        <w:tblW w:w="8789" w:type="dxa"/>
        <w:tblBorders>
          <w:top w:val="single" w:sz="4" w:space="0" w:color="auto"/>
          <w:bottom w:val="single" w:sz="4" w:space="0" w:color="auto"/>
        </w:tblBorders>
        <w:tblLayout w:type="fixed"/>
        <w:tblLook w:val="04A0" w:firstRow="1" w:lastRow="0" w:firstColumn="1" w:lastColumn="0" w:noHBand="0" w:noVBand="1"/>
      </w:tblPr>
      <w:tblGrid>
        <w:gridCol w:w="567"/>
        <w:gridCol w:w="1560"/>
        <w:gridCol w:w="1844"/>
        <w:gridCol w:w="2692"/>
        <w:gridCol w:w="2126"/>
      </w:tblGrid>
      <w:tr w:rsidR="00C9180A" w:rsidRPr="00AA75E1" w:rsidTr="004E43F0">
        <w:trPr>
          <w:trHeight w:val="100"/>
        </w:trPr>
        <w:tc>
          <w:tcPr>
            <w:tcW w:w="567" w:type="dxa"/>
            <w:tcBorders>
              <w:top w:val="single" w:sz="4" w:space="0" w:color="auto"/>
              <w:bottom w:val="single" w:sz="4" w:space="0" w:color="auto"/>
            </w:tcBorders>
          </w:tcPr>
          <w:p w:rsidR="00C9180A" w:rsidRPr="00AA75E1" w:rsidRDefault="00C9180A" w:rsidP="004E43F0">
            <w:pPr>
              <w:spacing w:after="0" w:line="240" w:lineRule="auto"/>
              <w:jc w:val="both"/>
              <w:rPr>
                <w:rFonts w:ascii="Times New Roman" w:hAnsi="Times New Roman" w:cs="Times New Roman"/>
                <w:b/>
                <w:szCs w:val="24"/>
                <w:lang w:val="en-ID"/>
              </w:rPr>
            </w:pPr>
            <w:r w:rsidRPr="00AA75E1">
              <w:rPr>
                <w:rFonts w:ascii="Times New Roman" w:hAnsi="Times New Roman" w:cs="Times New Roman"/>
                <w:b/>
                <w:szCs w:val="24"/>
                <w:lang w:val="en-ID"/>
              </w:rPr>
              <w:lastRenderedPageBreak/>
              <w:t>No.</w:t>
            </w:r>
          </w:p>
        </w:tc>
        <w:tc>
          <w:tcPr>
            <w:tcW w:w="3404" w:type="dxa"/>
            <w:gridSpan w:val="2"/>
            <w:tcBorders>
              <w:top w:val="single" w:sz="4" w:space="0" w:color="auto"/>
              <w:bottom w:val="single" w:sz="4" w:space="0" w:color="auto"/>
            </w:tcBorders>
          </w:tcPr>
          <w:p w:rsidR="00C9180A" w:rsidRPr="00AA75E1" w:rsidRDefault="00C9180A" w:rsidP="004E43F0">
            <w:pPr>
              <w:spacing w:after="0" w:line="240" w:lineRule="auto"/>
              <w:jc w:val="both"/>
              <w:rPr>
                <w:rFonts w:ascii="Times New Roman" w:hAnsi="Times New Roman" w:cs="Times New Roman"/>
                <w:b/>
                <w:szCs w:val="24"/>
                <w:lang w:val="en-ID"/>
              </w:rPr>
            </w:pPr>
            <w:r w:rsidRPr="00AA75E1">
              <w:rPr>
                <w:rFonts w:ascii="Times New Roman" w:hAnsi="Times New Roman" w:cs="Times New Roman"/>
                <w:b/>
                <w:szCs w:val="24"/>
                <w:lang w:val="en-ID"/>
              </w:rPr>
              <w:t>Kategori DRP</w:t>
            </w:r>
          </w:p>
        </w:tc>
        <w:tc>
          <w:tcPr>
            <w:tcW w:w="2692" w:type="dxa"/>
            <w:tcBorders>
              <w:top w:val="single" w:sz="4" w:space="0" w:color="auto"/>
              <w:bottom w:val="single" w:sz="4" w:space="0" w:color="auto"/>
            </w:tcBorders>
          </w:tcPr>
          <w:p w:rsidR="00C9180A" w:rsidRPr="00AA75E1" w:rsidRDefault="00C9180A" w:rsidP="004E43F0">
            <w:pPr>
              <w:spacing w:after="0" w:line="240" w:lineRule="auto"/>
              <w:ind w:left="-388" w:firstLine="388"/>
              <w:jc w:val="both"/>
              <w:rPr>
                <w:rFonts w:ascii="Times New Roman" w:hAnsi="Times New Roman" w:cs="Times New Roman"/>
                <w:b/>
                <w:szCs w:val="24"/>
                <w:lang w:val="en-ID"/>
              </w:rPr>
            </w:pPr>
            <w:r w:rsidRPr="00AA75E1">
              <w:rPr>
                <w:rFonts w:ascii="Times New Roman" w:hAnsi="Times New Roman" w:cs="Times New Roman"/>
                <w:b/>
                <w:szCs w:val="24"/>
                <w:lang w:val="en-ID"/>
              </w:rPr>
              <w:t>Kasus</w:t>
            </w:r>
          </w:p>
        </w:tc>
        <w:tc>
          <w:tcPr>
            <w:tcW w:w="2126" w:type="dxa"/>
            <w:tcBorders>
              <w:top w:val="single" w:sz="4" w:space="0" w:color="auto"/>
              <w:bottom w:val="single" w:sz="4" w:space="0" w:color="auto"/>
            </w:tcBorders>
          </w:tcPr>
          <w:p w:rsidR="00C9180A" w:rsidRPr="00AA75E1" w:rsidRDefault="00C9180A" w:rsidP="004E43F0">
            <w:pPr>
              <w:spacing w:after="0" w:line="240" w:lineRule="auto"/>
              <w:jc w:val="both"/>
              <w:rPr>
                <w:rFonts w:ascii="Times New Roman" w:hAnsi="Times New Roman" w:cs="Times New Roman"/>
                <w:b/>
                <w:szCs w:val="24"/>
                <w:lang w:val="en-ID"/>
              </w:rPr>
            </w:pPr>
            <w:r w:rsidRPr="00AA75E1">
              <w:rPr>
                <w:rFonts w:ascii="Times New Roman" w:hAnsi="Times New Roman" w:cs="Times New Roman"/>
                <w:b/>
                <w:szCs w:val="24"/>
                <w:lang w:val="en-ID"/>
              </w:rPr>
              <w:t>Rekomendasi</w:t>
            </w:r>
          </w:p>
        </w:tc>
      </w:tr>
      <w:tr w:rsidR="00C9180A" w:rsidRPr="00AA75E1" w:rsidTr="004E43F0">
        <w:trPr>
          <w:trHeight w:val="100"/>
        </w:trPr>
        <w:tc>
          <w:tcPr>
            <w:tcW w:w="567" w:type="dxa"/>
            <w:tcBorders>
              <w:top w:val="single" w:sz="4" w:space="0" w:color="auto"/>
            </w:tcBorders>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1.</w:t>
            </w:r>
          </w:p>
        </w:tc>
        <w:tc>
          <w:tcPr>
            <w:tcW w:w="1560" w:type="dxa"/>
            <w:tcBorders>
              <w:top w:val="single" w:sz="4" w:space="0" w:color="auto"/>
            </w:tcBorders>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Borders>
              <w:top w:val="single" w:sz="4" w:space="0" w:color="auto"/>
            </w:tcBorders>
          </w:tcPr>
          <w:p w:rsidR="00C9180A" w:rsidRPr="00AA75E1" w:rsidRDefault="00C9180A" w:rsidP="004E43F0">
            <w:pPr>
              <w:spacing w:after="0" w:line="240" w:lineRule="auto"/>
              <w:jc w:val="both"/>
              <w:rPr>
                <w:rFonts w:ascii="Times New Roman" w:eastAsia="Times New Roman" w:hAnsi="Times New Roman" w:cs="Times New Roman"/>
                <w:szCs w:val="24"/>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Borders>
              <w:top w:val="single" w:sz="4" w:space="0" w:color="auto"/>
            </w:tcBorders>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HbA1c &gt; 7</w:t>
            </w:r>
            <w:r w:rsidRPr="00AA75E1">
              <w:rPr>
                <w:rFonts w:ascii="Times New Roman" w:hAnsi="Times New Roman" w:cs="Times New Roman"/>
                <w:szCs w:val="24"/>
                <w:lang w:val="id-ID"/>
              </w:rPr>
              <w:t xml:space="preserve">%,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monoterapi </w:t>
            </w:r>
          </w:p>
          <w:p w:rsidR="00C9180A" w:rsidRPr="00AA75E1" w:rsidRDefault="00C9180A" w:rsidP="004E43F0">
            <w:pPr>
              <w:spacing w:after="0" w:line="240" w:lineRule="auto"/>
              <w:jc w:val="both"/>
              <w:rPr>
                <w:rFonts w:ascii="Times New Roman" w:hAnsi="Times New Roman" w:cs="Times New Roman"/>
                <w:szCs w:val="24"/>
                <w:lang w:val="id-ID"/>
              </w:rPr>
            </w:pPr>
          </w:p>
          <w:p w:rsidR="00C9180A" w:rsidRPr="00AA75E1" w:rsidRDefault="00C9180A" w:rsidP="004E43F0">
            <w:pPr>
              <w:spacing w:after="0" w:line="240" w:lineRule="auto"/>
              <w:jc w:val="both"/>
              <w:rPr>
                <w:rFonts w:ascii="Times New Roman" w:hAnsi="Times New Roman" w:cs="Times New Roman"/>
                <w:szCs w:val="24"/>
                <w:lang w:val="id-ID"/>
              </w:rPr>
            </w:pPr>
          </w:p>
        </w:tc>
        <w:tc>
          <w:tcPr>
            <w:tcW w:w="2126" w:type="dxa"/>
            <w:tcBorders>
              <w:top w:val="single" w:sz="4" w:space="0" w:color="auto"/>
            </w:tcBorders>
          </w:tcPr>
          <w:p w:rsidR="00C9180A" w:rsidRDefault="00C9180A" w:rsidP="004E43F0">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Kombin</w:t>
            </w:r>
          </w:p>
          <w:p w:rsidR="00C9180A" w:rsidRPr="00AA75E1" w:rsidRDefault="00C9180A" w:rsidP="004E43F0">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w:t>
            </w:r>
            <w:r w:rsidRPr="00AA75E1">
              <w:rPr>
                <w:rFonts w:ascii="Times New Roman" w:hAnsi="Times New Roman" w:cs="Times New Roman"/>
                <w:szCs w:val="24"/>
                <w:lang w:val="id-ID"/>
              </w:rPr>
              <w:t>si 2 obat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Glibenclamid </w:t>
            </w:r>
          </w:p>
        </w:tc>
      </w:tr>
      <w:tr w:rsidR="00C9180A" w:rsidRPr="00AA75E1" w:rsidTr="004E43F0">
        <w:trPr>
          <w:trHeight w:val="491"/>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2.</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 xml:space="preserve">7%, sudah kombinasi 2 obat tapi tidak mencapai target </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3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Pioglitazone</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Glibenclamid</w:t>
            </w:r>
          </w:p>
        </w:tc>
      </w:tr>
      <w:tr w:rsidR="00C9180A" w:rsidRPr="00AA75E1" w:rsidTr="004E43F0">
        <w:trPr>
          <w:trHeight w:val="393"/>
        </w:trPr>
        <w:tc>
          <w:tcPr>
            <w:tcW w:w="567" w:type="dxa"/>
          </w:tcPr>
          <w:p w:rsidR="00C9180A" w:rsidRPr="00AA75E1" w:rsidRDefault="00C9180A" w:rsidP="004E43F0">
            <w:pPr>
              <w:spacing w:after="0" w:line="240" w:lineRule="auto"/>
              <w:ind w:right="-252"/>
              <w:jc w:val="both"/>
              <w:rPr>
                <w:rFonts w:ascii="Times New Roman" w:hAnsi="Times New Roman" w:cs="Times New Roman"/>
                <w:szCs w:val="24"/>
                <w:lang w:val="id-ID"/>
              </w:rPr>
            </w:pPr>
            <w:r w:rsidRPr="00AA75E1">
              <w:rPr>
                <w:rFonts w:ascii="Times New Roman" w:hAnsi="Times New Roman" w:cs="Times New Roman"/>
                <w:szCs w:val="24"/>
                <w:lang w:val="id-ID"/>
              </w:rPr>
              <w:t xml:space="preserve">3. </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 xml:space="preserve">11%, (11,8%) sudah kombinasi 2 </w:t>
            </w:r>
            <w:r>
              <w:rPr>
                <w:rFonts w:ascii="Times New Roman" w:hAnsi="Times New Roman" w:cs="Times New Roman"/>
                <w:szCs w:val="24"/>
                <w:lang w:val="id-ID"/>
              </w:rPr>
              <w:t>obat tapi tidak mencapai target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2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Lantus</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en-ID"/>
              </w:rPr>
            </w:pPr>
          </w:p>
        </w:tc>
      </w:tr>
      <w:tr w:rsidR="00C9180A" w:rsidRPr="00AA75E1" w:rsidTr="004E43F0">
        <w:trPr>
          <w:trHeight w:val="298"/>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4. </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9%, (9,8%) sudah kombinasi 2 obat tapi tidak mencapai target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2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 xml:space="preserve">Lantus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tc>
      </w:tr>
      <w:tr w:rsidR="00C9180A" w:rsidRPr="00AA75E1" w:rsidTr="004E43F0">
        <w:trPr>
          <w:trHeight w:val="867"/>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5. </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7%, (7,9%) sudah kombinasi 2 obat tapi tidak mencapai target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3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 xml:space="preserve">Pioglitazone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id-ID"/>
              </w:rPr>
              <w:t>Glibenclamid</w:t>
            </w:r>
          </w:p>
        </w:tc>
      </w:tr>
      <w:tr w:rsidR="00C9180A" w:rsidRPr="00AA75E1" w:rsidTr="004E43F0">
        <w:trPr>
          <w:trHeight w:val="797"/>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6. </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 xml:space="preserve">7%, (7,4%) perlu kombinasi 2 obat </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Kombinasi 2 obat: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Glibenclamid</w:t>
            </w:r>
          </w:p>
        </w:tc>
      </w:tr>
      <w:tr w:rsidR="00C9180A" w:rsidRPr="00AA75E1" w:rsidTr="004E43F0">
        <w:trPr>
          <w:trHeight w:val="59"/>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7. </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8%, (8,1%) perlu kombinasi 2 obat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 xml:space="preserve">Kombinasi 2 obat: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Glibenclamid</w:t>
            </w:r>
          </w:p>
        </w:tc>
      </w:tr>
      <w:tr w:rsidR="00C9180A" w:rsidRPr="00AA75E1" w:rsidTr="004E43F0">
        <w:trPr>
          <w:trHeight w:val="85"/>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8.</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9%, (9,3%) perlu kombinasi 3 obat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2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 xml:space="preserve">Lantus </w:t>
            </w:r>
          </w:p>
          <w:p w:rsidR="00C9180A" w:rsidRPr="001E4692" w:rsidRDefault="00C9180A" w:rsidP="004E43F0">
            <w:pPr>
              <w:spacing w:after="0" w:line="240" w:lineRule="auto"/>
              <w:jc w:val="both"/>
              <w:rPr>
                <w:rFonts w:ascii="Times New Roman" w:hAnsi="Times New Roman" w:cs="Times New Roman"/>
                <w:szCs w:val="24"/>
              </w:rPr>
            </w:pPr>
            <w:r>
              <w:rPr>
                <w:rFonts w:ascii="Times New Roman" w:hAnsi="Times New Roman" w:cs="Times New Roman"/>
                <w:szCs w:val="24"/>
                <w:lang w:val="id-ID"/>
              </w:rPr>
              <w:t>Metformin</w:t>
            </w:r>
          </w:p>
        </w:tc>
      </w:tr>
      <w:tr w:rsidR="00C9180A" w:rsidRPr="00AA75E1" w:rsidTr="004E43F0">
        <w:trPr>
          <w:trHeight w:val="797"/>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9.</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7%, (7,1%) sudah kombinasi 2 obat tapi tidak mencapai target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3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 xml:space="preserve">Pioglitazone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Glibenclamid</w:t>
            </w:r>
          </w:p>
        </w:tc>
      </w:tr>
      <w:tr w:rsidR="00C9180A" w:rsidRPr="00AA75E1" w:rsidTr="004E43F0">
        <w:trPr>
          <w:trHeight w:val="797"/>
        </w:trPr>
        <w:tc>
          <w:tcPr>
            <w:tcW w:w="567"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10.</w:t>
            </w:r>
          </w:p>
        </w:tc>
        <w:tc>
          <w:tcPr>
            <w:tcW w:w="1560" w:type="dxa"/>
          </w:tcPr>
          <w:p w:rsidR="00C9180A" w:rsidRPr="00AA75E1" w:rsidRDefault="00C9180A" w:rsidP="004E43F0">
            <w:pPr>
              <w:spacing w:after="0" w:line="240" w:lineRule="auto"/>
              <w:jc w:val="both"/>
              <w:rPr>
                <w:rFonts w:ascii="Times New Roman" w:eastAsia="Times New Roman" w:hAnsi="Times New Roman" w:cs="Times New Roman"/>
                <w:szCs w:val="24"/>
                <w:lang w:val="fr-FR"/>
              </w:rPr>
            </w:pPr>
            <w:r w:rsidRPr="00AA75E1">
              <w:rPr>
                <w:rFonts w:ascii="Times New Roman" w:eastAsia="Times New Roman" w:hAnsi="Times New Roman" w:cs="Times New Roman"/>
                <w:szCs w:val="24"/>
                <w:lang w:val="fr-FR"/>
              </w:rPr>
              <w:t>Efek obat tidak optimal</w:t>
            </w:r>
          </w:p>
        </w:tc>
        <w:tc>
          <w:tcPr>
            <w:tcW w:w="1844" w:type="dxa"/>
          </w:tcPr>
          <w:p w:rsidR="00C9180A" w:rsidRPr="00AA75E1" w:rsidRDefault="00C9180A" w:rsidP="004E43F0">
            <w:pPr>
              <w:spacing w:after="0" w:line="240" w:lineRule="auto"/>
              <w:jc w:val="both"/>
              <w:rPr>
                <w:rFonts w:ascii="Times New Roman" w:eastAsia="Times New Roman" w:hAnsi="Times New Roman" w:cs="Times New Roman"/>
                <w:szCs w:val="24"/>
                <w:lang w:val="sv-SE"/>
              </w:rPr>
            </w:pPr>
            <w:r w:rsidRPr="00AA75E1">
              <w:rPr>
                <w:rFonts w:ascii="Times New Roman" w:eastAsia="Times New Roman" w:hAnsi="Times New Roman" w:cs="Times New Roman"/>
                <w:szCs w:val="24"/>
                <w:lang w:val="fr-FR"/>
              </w:rPr>
              <w:t xml:space="preserve">Pemilihan obat tidak </w:t>
            </w:r>
            <w:r w:rsidRPr="00AA75E1">
              <w:rPr>
                <w:rFonts w:ascii="Times New Roman" w:eastAsia="Times New Roman" w:hAnsi="Times New Roman" w:cs="Times New Roman"/>
                <w:szCs w:val="24"/>
              </w:rPr>
              <w:t>sesuai dengan guideline/formularium</w:t>
            </w:r>
          </w:p>
        </w:tc>
        <w:tc>
          <w:tcPr>
            <w:tcW w:w="2692" w:type="dxa"/>
          </w:tcPr>
          <w:p w:rsidR="00C9180A" w:rsidRPr="00AA75E1" w:rsidRDefault="00C9180A" w:rsidP="004E43F0">
            <w:pPr>
              <w:spacing w:after="0" w:line="240" w:lineRule="auto"/>
              <w:jc w:val="both"/>
              <w:rPr>
                <w:rFonts w:ascii="Times New Roman" w:hAnsi="Times New Roman" w:cs="Times New Roman"/>
                <w:szCs w:val="24"/>
                <w:lang w:val="en-ID"/>
              </w:rPr>
            </w:pPr>
            <w:r w:rsidRPr="00AA75E1">
              <w:rPr>
                <w:rFonts w:ascii="Times New Roman" w:hAnsi="Times New Roman" w:cs="Times New Roman"/>
                <w:szCs w:val="24"/>
                <w:lang w:val="en-ID"/>
              </w:rPr>
              <w:t>HbA1c &gt;</w:t>
            </w:r>
            <w:r w:rsidRPr="00AA75E1">
              <w:rPr>
                <w:rFonts w:ascii="Times New Roman" w:hAnsi="Times New Roman" w:cs="Times New Roman"/>
                <w:szCs w:val="24"/>
                <w:lang w:val="id-ID"/>
              </w:rPr>
              <w:t>11%, (11,6%) sudah kombinasi 2 obat tapi tidak mencapai target</w:t>
            </w:r>
          </w:p>
        </w:tc>
        <w:tc>
          <w:tcPr>
            <w:tcW w:w="2126" w:type="dxa"/>
          </w:tcPr>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en-ID"/>
              </w:rPr>
              <w:t>Kombinasi</w:t>
            </w:r>
            <w:r w:rsidRPr="00AA75E1">
              <w:rPr>
                <w:rFonts w:ascii="Times New Roman" w:hAnsi="Times New Roman" w:cs="Times New Roman"/>
                <w:szCs w:val="24"/>
                <w:lang w:val="id-ID"/>
              </w:rPr>
              <w:t xml:space="preserve"> 2 obat:</w:t>
            </w:r>
          </w:p>
          <w:p w:rsidR="00C9180A" w:rsidRPr="00AA75E1" w:rsidRDefault="00C9180A" w:rsidP="004E43F0">
            <w:pPr>
              <w:spacing w:after="0" w:line="240" w:lineRule="auto"/>
              <w:jc w:val="both"/>
              <w:rPr>
                <w:rFonts w:ascii="Times New Roman" w:eastAsia="Calibri" w:hAnsi="Times New Roman" w:cs="Times New Roman"/>
                <w:szCs w:val="24"/>
                <w:lang w:val="id-ID"/>
              </w:rPr>
            </w:pPr>
            <w:r w:rsidRPr="00AA75E1">
              <w:rPr>
                <w:rFonts w:ascii="Times New Roman" w:eastAsia="Calibri" w:hAnsi="Times New Roman" w:cs="Times New Roman"/>
                <w:szCs w:val="24"/>
                <w:lang w:val="id-ID"/>
              </w:rPr>
              <w:t xml:space="preserve">Lantus </w:t>
            </w:r>
          </w:p>
          <w:p w:rsidR="00C9180A" w:rsidRPr="00AA75E1" w:rsidRDefault="00C9180A" w:rsidP="004E43F0">
            <w:pPr>
              <w:spacing w:after="0" w:line="240" w:lineRule="auto"/>
              <w:jc w:val="both"/>
              <w:rPr>
                <w:rFonts w:ascii="Times New Roman" w:hAnsi="Times New Roman" w:cs="Times New Roman"/>
                <w:szCs w:val="24"/>
                <w:lang w:val="id-ID"/>
              </w:rPr>
            </w:pPr>
            <w:r w:rsidRPr="00AA75E1">
              <w:rPr>
                <w:rFonts w:ascii="Times New Roman" w:hAnsi="Times New Roman" w:cs="Times New Roman"/>
                <w:szCs w:val="24"/>
                <w:lang w:val="id-ID"/>
              </w:rPr>
              <w:t>Metformin</w:t>
            </w:r>
          </w:p>
        </w:tc>
      </w:tr>
    </w:tbl>
    <w:p w:rsidR="006663BC" w:rsidRDefault="006663BC" w:rsidP="006663BC">
      <w:pPr>
        <w:pStyle w:val="Heading2"/>
        <w:numPr>
          <w:ilvl w:val="2"/>
          <w:numId w:val="3"/>
        </w:numPr>
        <w:spacing w:before="0" w:line="240" w:lineRule="auto"/>
        <w:ind w:left="360"/>
        <w:jc w:val="both"/>
        <w:rPr>
          <w:rFonts w:ascii="Times New Roman" w:hAnsi="Times New Roman" w:cs="Times New Roman"/>
          <w:color w:val="auto"/>
          <w:sz w:val="24"/>
        </w:rPr>
      </w:pPr>
      <w:bookmarkStart w:id="7" w:name="_Toc64042294"/>
      <w:r w:rsidRPr="00772AAE">
        <w:rPr>
          <w:rFonts w:ascii="Times New Roman" w:hAnsi="Times New Roman" w:cs="Times New Roman"/>
          <w:color w:val="auto"/>
          <w:sz w:val="24"/>
        </w:rPr>
        <w:lastRenderedPageBreak/>
        <w:t xml:space="preserve">Evaluasi </w:t>
      </w:r>
      <w:r w:rsidRPr="00772AAE">
        <w:rPr>
          <w:rFonts w:ascii="Times New Roman" w:hAnsi="Times New Roman" w:cs="Times New Roman"/>
          <w:i/>
          <w:color w:val="auto"/>
          <w:sz w:val="24"/>
        </w:rPr>
        <w:t>Drug Realated Problems</w:t>
      </w:r>
      <w:r w:rsidRPr="00772AAE">
        <w:rPr>
          <w:rFonts w:ascii="Times New Roman" w:hAnsi="Times New Roman" w:cs="Times New Roman"/>
          <w:color w:val="auto"/>
          <w:sz w:val="24"/>
        </w:rPr>
        <w:t xml:space="preserve"> (DRPs)</w:t>
      </w:r>
      <w:bookmarkEnd w:id="7"/>
    </w:p>
    <w:p w:rsidR="006663BC" w:rsidRDefault="006663BC" w:rsidP="006663BC">
      <w:pPr>
        <w:spacing w:after="0" w:line="240" w:lineRule="auto"/>
        <w:jc w:val="both"/>
        <w:rPr>
          <w:rFonts w:ascii="Times New Roman" w:hAnsi="Times New Roman" w:cs="Times New Roman"/>
          <w:sz w:val="24"/>
          <w:szCs w:val="24"/>
          <w:lang w:val="en-ID"/>
        </w:rPr>
      </w:pPr>
    </w:p>
    <w:p w:rsidR="006663BC" w:rsidRDefault="006663BC" w:rsidP="006663BC">
      <w:pPr>
        <w:spacing w:after="0"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4.7 terdapat </w:t>
      </w:r>
      <w:r w:rsidRPr="002174AB">
        <w:rPr>
          <w:rFonts w:ascii="Times New Roman" w:hAnsi="Times New Roman" w:cs="Times New Roman"/>
          <w:i/>
          <w:sz w:val="24"/>
          <w:szCs w:val="24"/>
          <w:lang w:val="id-ID"/>
        </w:rPr>
        <w:t>Drug Related Problems</w:t>
      </w:r>
      <w:r>
        <w:rPr>
          <w:rFonts w:ascii="Times New Roman" w:hAnsi="Times New Roman" w:cs="Times New Roman"/>
          <w:sz w:val="24"/>
          <w:szCs w:val="24"/>
          <w:lang w:val="id-ID"/>
        </w:rPr>
        <w:t xml:space="preserve"> (DRPs) pada pemilihan pengobatan </w:t>
      </w:r>
      <w:r w:rsidRPr="001E4692">
        <w:rPr>
          <w:rFonts w:ascii="Times New Roman" w:eastAsia="Times New Roman" w:hAnsi="Times New Roman" w:cs="Times New Roman"/>
          <w:sz w:val="24"/>
          <w:szCs w:val="24"/>
          <w:lang w:val="sv-SE"/>
        </w:rPr>
        <w:t>diabetes</w:t>
      </w:r>
      <w:r>
        <w:rPr>
          <w:rFonts w:ascii="Times New Roman" w:hAnsi="Times New Roman" w:cs="Times New Roman"/>
          <w:sz w:val="24"/>
          <w:szCs w:val="24"/>
          <w:lang w:val="id-ID"/>
        </w:rPr>
        <w:t xml:space="preserve"> melitus tipe 2 di Puskesmas Banjarejo Kabupaten Blora terdapat permasalahan dalam pemilihan obat (Lampiran lembar kasus tercantum) pada tabel diatas ditemukan 10 kasus (71,4%) terapi diabetes melitus mengalami efek obat tidak optimal, </w:t>
      </w:r>
      <w:r w:rsidRPr="007626B0">
        <w:rPr>
          <w:rFonts w:ascii="Times New Roman" w:eastAsia="Times New Roman" w:hAnsi="Times New Roman" w:cs="Times New Roman"/>
          <w:sz w:val="24"/>
          <w:szCs w:val="24"/>
          <w:lang w:val="fr-FR"/>
        </w:rPr>
        <w:t xml:space="preserve">Pemilihan obat tidak </w:t>
      </w:r>
      <w:r w:rsidRPr="007626B0">
        <w:rPr>
          <w:rFonts w:ascii="Times New Roman" w:eastAsia="Times New Roman" w:hAnsi="Times New Roman" w:cs="Times New Roman"/>
          <w:sz w:val="24"/>
          <w:szCs w:val="24"/>
        </w:rPr>
        <w:t>sesuai dengan guideline/formularium</w:t>
      </w:r>
      <w:r>
        <w:rPr>
          <w:rFonts w:ascii="Times New Roman" w:hAnsi="Times New Roman" w:cs="Times New Roman"/>
          <w:sz w:val="24"/>
          <w:szCs w:val="24"/>
          <w:lang w:val="id-ID"/>
        </w:rPr>
        <w:t>.</w:t>
      </w:r>
    </w:p>
    <w:p w:rsidR="006663BC" w:rsidRDefault="006663BC" w:rsidP="006663BC">
      <w:pPr>
        <w:spacing w:after="0" w:line="240" w:lineRule="auto"/>
        <w:ind w:left="35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kasus nomor 1, 6 dan 7 dan masih diterapi dengan monoterapi dengan kadar HbA1c &gt;7%, Menurut Parkeni, (2015) Bila obat monoterapi tidak bisa mencapai target &gt;7% dalam waktu 3 bulan maka terapi ditingkatkan menjadi kombinasi 2 macam obat, yang terdiri dari obat yang diberikan pada lini pertama ditambah dengan obat lain yang mempunyai mekanisme kerja yang berbeda. Pada kasus nomor 1, 6 dan 7 direkomendasikan kombinasi 2 macam obat yaitu,  metformin (biguanid) dan glibenclamid (sulfonilurea).</w:t>
      </w:r>
    </w:p>
    <w:p w:rsidR="006663BC" w:rsidRDefault="006663BC" w:rsidP="006663BC">
      <w:pPr>
        <w:spacing w:after="0" w:line="240" w:lineRule="auto"/>
        <w:ind w:left="357" w:firstLine="720"/>
        <w:jc w:val="both"/>
        <w:rPr>
          <w:rFonts w:ascii="Times New Roman" w:hAnsi="Times New Roman" w:cs="Times New Roman"/>
          <w:sz w:val="24"/>
          <w:szCs w:val="24"/>
          <w:lang w:val="id-ID"/>
        </w:rPr>
      </w:pPr>
      <w:r w:rsidRPr="007626B0">
        <w:rPr>
          <w:rFonts w:ascii="Times New Roman" w:hAnsi="Times New Roman" w:cs="Times New Roman"/>
          <w:sz w:val="24"/>
          <w:szCs w:val="24"/>
          <w:lang w:val="id-ID"/>
        </w:rPr>
        <w:t xml:space="preserve">Menurut Wijaya (2017) sulfonilurea dan biguanid memiliki mekanisme kerja yang saling melengkapi, dengan efek antihiperglikemi yang sinergis dan tidak meningkatkan reaksi simpang dari masing-masing </w:t>
      </w:r>
      <w:r>
        <w:rPr>
          <w:rFonts w:ascii="Times New Roman" w:hAnsi="Times New Roman" w:cs="Times New Roman"/>
          <w:sz w:val="24"/>
          <w:szCs w:val="24"/>
          <w:lang w:val="id-ID"/>
        </w:rPr>
        <w:t>golongan. Sulfonilurea (</w:t>
      </w:r>
      <w:r w:rsidRPr="007626B0">
        <w:rPr>
          <w:rFonts w:ascii="Times New Roman" w:hAnsi="Times New Roman" w:cs="Times New Roman"/>
          <w:sz w:val="24"/>
          <w:szCs w:val="24"/>
          <w:lang w:val="id-ID"/>
        </w:rPr>
        <w:t>glibenclamid</w:t>
      </w:r>
      <w:r>
        <w:rPr>
          <w:rFonts w:ascii="Times New Roman" w:hAnsi="Times New Roman" w:cs="Times New Roman"/>
          <w:sz w:val="24"/>
          <w:szCs w:val="24"/>
          <w:lang w:val="id-ID"/>
        </w:rPr>
        <w:t>)</w:t>
      </w:r>
      <w:r w:rsidRPr="007626B0">
        <w:rPr>
          <w:rFonts w:ascii="Times New Roman" w:hAnsi="Times New Roman" w:cs="Times New Roman"/>
          <w:sz w:val="24"/>
          <w:szCs w:val="24"/>
          <w:lang w:val="id-ID"/>
        </w:rPr>
        <w:t xml:space="preserve"> mampu bekerja dengan menstimulasi sel beta untuk melepaskan insulin, sedangkan metformin mampu mengurangi produksi glukosa hepatik, menurunkan absorpsi glukosa di usus, serta </w:t>
      </w:r>
      <w:r w:rsidRPr="007626B0">
        <w:rPr>
          <w:rFonts w:ascii="Times New Roman" w:hAnsi="Times New Roman" w:cs="Times New Roman"/>
          <w:sz w:val="24"/>
          <w:szCs w:val="24"/>
          <w:lang w:val="id-ID"/>
        </w:rPr>
        <w:lastRenderedPageBreak/>
        <w:t xml:space="preserve">memperbaiki sensitivitas insulin melalui perbaikan uptake serta penggunaan glukosa perifer. Obat kombinasi sulfonilurea dan biguanid secara garis besar memeiliki artian lebih efisien dalam mengendalikan kadar HbA1c, glukosa darah, maupun glukosa darah post-prandial. </w:t>
      </w:r>
    </w:p>
    <w:p w:rsidR="006663BC" w:rsidRPr="00C9180A" w:rsidRDefault="006663BC" w:rsidP="00C9180A">
      <w:pPr>
        <w:spacing w:after="0" w:line="240" w:lineRule="auto"/>
        <w:ind w:left="35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kasus nomor 2,  5, dan 9 diketahui bahwa pasien sudah mendapatkan terapi kombinasi 2 obat dan kadar HbA1c belum mengalami penurunan mencapai target &lt;7% dengan kadar HbA1c pada kasus  &gt;7% - &gt;9%.  Menurut Parkeni, (2015) Bila HbA1c &gt;9% maka bisa langsung diberikan kombinasi 2 macam obat dan bila dengan kombinasi 2 macam obat tidak mencapai target kendali, maka diberikan kombinasi 3 </w:t>
      </w:r>
    </w:p>
    <w:p w:rsidR="00C9180A" w:rsidRDefault="006663BC" w:rsidP="00C9180A">
      <w:pPr>
        <w:spacing w:after="0" w:line="24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Pada tabel nomor 2, 5, 4, 8 dan 9 dengan kadar HbA1c &gt;7% - &gt;9% direkomendasikan menggunakan 3 kombinasi obat </w:t>
      </w:r>
      <w:r>
        <w:rPr>
          <w:rFonts w:ascii="Times New Roman" w:hAnsi="Times New Roman" w:cs="Times New Roman"/>
          <w:color w:val="000000" w:themeColor="text1"/>
          <w:sz w:val="24"/>
          <w:szCs w:val="24"/>
          <w:lang w:val="id-ID"/>
        </w:rPr>
        <w:t xml:space="preserve">Metformin + SU (glibenclamid) + </w:t>
      </w:r>
      <w:r w:rsidR="00C9180A">
        <w:rPr>
          <w:rFonts w:ascii="Times New Roman" w:hAnsi="Times New Roman" w:cs="Times New Roman"/>
          <w:color w:val="000000" w:themeColor="text1"/>
          <w:sz w:val="24"/>
          <w:szCs w:val="24"/>
          <w:lang w:val="id-ID"/>
        </w:rPr>
        <w:t xml:space="preserve">TZD (piagtolizone). Menurut Parkeni, (2019) berdasarkan pertimbangan permasalahan biaya dan pasien tidak terdapat komorbid penyakit kardiovaskular aterosklerotik (penyakit jantung koroner, stroke dan penyakit arteri perifer), gagal jantung dan penyakit ginjal kronik, maka untuk kombinasi dengan metformin pertimbangan SU generasi terbaru dengan risiko hipoglikemia yang rendah, atau TZD, atau acarbose.  Pada kasus nomor 3,4,8, dan 10 diketahui bahwa kadar HbA1c melebihi &gt;9% - &gt;11% </w:t>
      </w:r>
      <w:r w:rsidR="00C9180A" w:rsidRPr="001E4692">
        <w:rPr>
          <w:rFonts w:ascii="Times New Roman" w:hAnsi="Times New Roman" w:cs="Times New Roman"/>
          <w:sz w:val="24"/>
          <w:szCs w:val="24"/>
          <w:lang w:val="id-ID"/>
        </w:rPr>
        <w:t>diterapi</w:t>
      </w:r>
      <w:r w:rsidR="00C9180A">
        <w:rPr>
          <w:rFonts w:ascii="Times New Roman" w:hAnsi="Times New Roman" w:cs="Times New Roman"/>
          <w:color w:val="000000" w:themeColor="text1"/>
          <w:sz w:val="24"/>
          <w:szCs w:val="24"/>
          <w:lang w:val="id-ID"/>
        </w:rPr>
        <w:t xml:space="preserve"> dengan insulin. Insulin digunakan apabila HbA1c saat diperiksa &gt;9%. Parkeni, 2019. Menurut Parkeni, (2015) menunjukkan apabila HbA1c belum mencapai target maka </w:t>
      </w:r>
      <w:r w:rsidR="00C9180A">
        <w:rPr>
          <w:rFonts w:ascii="Times New Roman" w:hAnsi="Times New Roman" w:cs="Times New Roman"/>
          <w:color w:val="000000" w:themeColor="text1"/>
          <w:sz w:val="24"/>
          <w:szCs w:val="24"/>
          <w:lang w:val="id-ID"/>
        </w:rPr>
        <w:lastRenderedPageBreak/>
        <w:t>perlu diberikan insulin. HbA1c &gt;10,0% atau glukosa darah sewatu &gt;300mg/dl dengan gejala metabolik, maka pengobatan langsung dengan metformin + insulin basal ± insulin prandial.</w:t>
      </w:r>
    </w:p>
    <w:p w:rsidR="00C9180A" w:rsidRDefault="00C9180A" w:rsidP="006663BC">
      <w:pPr>
        <w:spacing w:after="0" w:line="240" w:lineRule="auto"/>
        <w:ind w:left="360" w:firstLine="720"/>
        <w:jc w:val="both"/>
        <w:rPr>
          <w:rFonts w:ascii="Times New Roman" w:hAnsi="Times New Roman" w:cs="Times New Roman"/>
          <w:color w:val="000000" w:themeColor="text1"/>
          <w:sz w:val="24"/>
          <w:szCs w:val="24"/>
          <w:lang w:val="id-ID"/>
        </w:rPr>
      </w:pPr>
    </w:p>
    <w:p w:rsidR="006663BC" w:rsidRDefault="006663BC" w:rsidP="00C9180A">
      <w:pPr>
        <w:pStyle w:val="Caption"/>
        <w:spacing w:after="0"/>
        <w:ind w:left="284"/>
        <w:jc w:val="both"/>
        <w:rPr>
          <w:rFonts w:ascii="Times New Roman" w:hAnsi="Times New Roman" w:cs="Times New Roman"/>
          <w:color w:val="auto"/>
          <w:sz w:val="22"/>
          <w:szCs w:val="22"/>
          <w:lang w:val="en-US"/>
        </w:rPr>
      </w:pPr>
      <w:bookmarkStart w:id="8" w:name="_Toc63652795"/>
      <w:r w:rsidRPr="00C9180A">
        <w:rPr>
          <w:rFonts w:ascii="Times New Roman" w:hAnsi="Times New Roman" w:cs="Times New Roman"/>
          <w:color w:val="auto"/>
          <w:sz w:val="22"/>
          <w:szCs w:val="22"/>
          <w:lang w:val="en-US"/>
        </w:rPr>
        <w:t>Tabel 4.8</w:t>
      </w:r>
      <w:r w:rsidRPr="00C9180A">
        <w:rPr>
          <w:rFonts w:ascii="Times New Roman" w:hAnsi="Times New Roman" w:cs="Times New Roman"/>
          <w:color w:val="auto"/>
          <w:sz w:val="22"/>
          <w:szCs w:val="22"/>
          <w:lang w:val="en-US"/>
        </w:rPr>
        <w:tab/>
        <w:t>Analisis DRP Terapi Penyakit Penyerta Hipertensi Diabetes Melitus Tipe 2 Pad Pasien Peserta Prolanis Di Puskesmas Banjarejo Kabupaten Blora.</w:t>
      </w:r>
      <w:bookmarkEnd w:id="8"/>
    </w:p>
    <w:tbl>
      <w:tblPr>
        <w:tblpPr w:leftFromText="180" w:rightFromText="180" w:vertAnchor="text" w:horzAnchor="margin" w:tblpXSpec="right" w:tblpY="-1561"/>
        <w:tblW w:w="6875" w:type="dxa"/>
        <w:tblBorders>
          <w:top w:val="single" w:sz="4" w:space="0" w:color="auto"/>
          <w:bottom w:val="single" w:sz="4" w:space="0" w:color="auto"/>
        </w:tblBorders>
        <w:tblLayout w:type="fixed"/>
        <w:tblLook w:val="04A0" w:firstRow="1" w:lastRow="0" w:firstColumn="1" w:lastColumn="0" w:noHBand="0" w:noVBand="1"/>
      </w:tblPr>
      <w:tblGrid>
        <w:gridCol w:w="851"/>
        <w:gridCol w:w="1417"/>
        <w:gridCol w:w="1560"/>
        <w:gridCol w:w="1559"/>
        <w:gridCol w:w="1488"/>
      </w:tblGrid>
      <w:tr w:rsidR="00C9180A" w:rsidRPr="001E4692" w:rsidTr="00C9180A">
        <w:tc>
          <w:tcPr>
            <w:tcW w:w="851" w:type="dxa"/>
            <w:tcBorders>
              <w:top w:val="single" w:sz="4" w:space="0" w:color="auto"/>
              <w:bottom w:val="single" w:sz="4" w:space="0" w:color="auto"/>
            </w:tcBorders>
          </w:tcPr>
          <w:p w:rsidR="00C9180A" w:rsidRPr="001E4692" w:rsidRDefault="00C9180A" w:rsidP="00C9180A">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lastRenderedPageBreak/>
              <w:t>No.</w:t>
            </w:r>
          </w:p>
        </w:tc>
        <w:tc>
          <w:tcPr>
            <w:tcW w:w="2977" w:type="dxa"/>
            <w:gridSpan w:val="2"/>
            <w:tcBorders>
              <w:top w:val="single" w:sz="4" w:space="0" w:color="auto"/>
              <w:bottom w:val="single" w:sz="4" w:space="0" w:color="auto"/>
            </w:tcBorders>
          </w:tcPr>
          <w:p w:rsidR="00C9180A" w:rsidRPr="001E4692" w:rsidRDefault="00C9180A" w:rsidP="00C9180A">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Kategori DRP</w:t>
            </w:r>
          </w:p>
        </w:tc>
        <w:tc>
          <w:tcPr>
            <w:tcW w:w="1559" w:type="dxa"/>
            <w:tcBorders>
              <w:top w:val="single" w:sz="4" w:space="0" w:color="auto"/>
              <w:bottom w:val="single" w:sz="4" w:space="0" w:color="auto"/>
            </w:tcBorders>
          </w:tcPr>
          <w:p w:rsidR="00C9180A" w:rsidRPr="001E4692" w:rsidRDefault="00C9180A" w:rsidP="00C9180A">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Kasus</w:t>
            </w:r>
          </w:p>
        </w:tc>
        <w:tc>
          <w:tcPr>
            <w:tcW w:w="1488" w:type="dxa"/>
            <w:tcBorders>
              <w:top w:val="single" w:sz="4" w:space="0" w:color="auto"/>
              <w:bottom w:val="single" w:sz="4" w:space="0" w:color="auto"/>
            </w:tcBorders>
          </w:tcPr>
          <w:p w:rsidR="00C9180A" w:rsidRPr="001E4692" w:rsidRDefault="00C9180A" w:rsidP="00C9180A">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Rekomendasi</w:t>
            </w:r>
          </w:p>
        </w:tc>
      </w:tr>
      <w:tr w:rsidR="00C9180A" w:rsidRPr="001E4692" w:rsidTr="00C9180A">
        <w:tc>
          <w:tcPr>
            <w:tcW w:w="851" w:type="dxa"/>
            <w:tcBorders>
              <w:top w:val="single" w:sz="4" w:space="0" w:color="auto"/>
            </w:tcBorders>
          </w:tcPr>
          <w:p w:rsidR="00C9180A" w:rsidRPr="001E4692" w:rsidRDefault="00C9180A" w:rsidP="00C9180A">
            <w:pPr>
              <w:spacing w:after="0" w:line="240" w:lineRule="auto"/>
              <w:jc w:val="both"/>
              <w:rPr>
                <w:rFonts w:ascii="Times New Roman" w:hAnsi="Times New Roman" w:cs="Times New Roman"/>
                <w:lang w:val="en-ID"/>
              </w:rPr>
            </w:pPr>
            <w:r w:rsidRPr="001E4692">
              <w:rPr>
                <w:rFonts w:ascii="Times New Roman" w:hAnsi="Times New Roman" w:cs="Times New Roman"/>
                <w:lang w:val="en-ID"/>
              </w:rPr>
              <w:t>1.</w:t>
            </w:r>
          </w:p>
        </w:tc>
        <w:tc>
          <w:tcPr>
            <w:tcW w:w="1417" w:type="dxa"/>
            <w:tcBorders>
              <w:top w:val="single" w:sz="4" w:space="0" w:color="auto"/>
            </w:tcBorders>
          </w:tcPr>
          <w:p w:rsidR="00C9180A" w:rsidRPr="001E4692" w:rsidRDefault="00C9180A" w:rsidP="00C9180A">
            <w:pPr>
              <w:spacing w:after="0" w:line="240" w:lineRule="auto"/>
              <w:jc w:val="both"/>
              <w:rPr>
                <w:rFonts w:ascii="Times New Roman" w:eastAsia="Times New Roman" w:hAnsi="Times New Roman" w:cs="Times New Roman"/>
                <w:lang w:val="id-ID"/>
              </w:rPr>
            </w:pPr>
            <w:r w:rsidRPr="001E4692">
              <w:rPr>
                <w:rFonts w:ascii="Times New Roman" w:eastAsia="Times New Roman" w:hAnsi="Times New Roman" w:cs="Times New Roman"/>
                <w:lang w:val="id-ID"/>
              </w:rPr>
              <w:t>Efek obat tidak optimal</w:t>
            </w:r>
          </w:p>
        </w:tc>
        <w:tc>
          <w:tcPr>
            <w:tcW w:w="1560" w:type="dxa"/>
            <w:tcBorders>
              <w:top w:val="single" w:sz="4" w:space="0" w:color="auto"/>
            </w:tcBorders>
          </w:tcPr>
          <w:p w:rsidR="00C9180A" w:rsidRPr="001E4692" w:rsidRDefault="00C9180A" w:rsidP="00C9180A">
            <w:pPr>
              <w:spacing w:after="0" w:line="240" w:lineRule="auto"/>
              <w:jc w:val="both"/>
              <w:rPr>
                <w:rFonts w:ascii="Times New Roman" w:eastAsia="Times New Roman" w:hAnsi="Times New Roman" w:cs="Times New Roman"/>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Borders>
              <w:top w:val="single" w:sz="4" w:space="0" w:color="auto"/>
            </w:tcBorders>
          </w:tcPr>
          <w:p w:rsidR="00C9180A" w:rsidRPr="001E4692" w:rsidRDefault="00C9180A" w:rsidP="00C9180A">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Sistole &gt;146</w:t>
            </w:r>
          </w:p>
          <w:p w:rsidR="00C9180A" w:rsidRPr="001E4692" w:rsidRDefault="00C9180A" w:rsidP="00C9180A">
            <w:pPr>
              <w:spacing w:after="0" w:line="240" w:lineRule="auto"/>
              <w:jc w:val="both"/>
              <w:rPr>
                <w:rFonts w:ascii="Times New Roman" w:hAnsi="Times New Roman" w:cs="Times New Roman"/>
                <w:lang w:val="en-ID"/>
              </w:rPr>
            </w:pPr>
            <w:r w:rsidRPr="001E4692">
              <w:rPr>
                <w:rFonts w:ascii="Times New Roman" w:hAnsi="Times New Roman" w:cs="Times New Roman"/>
                <w:lang w:val="en-ID"/>
              </w:rPr>
              <w:t>Diastole &gt;79</w:t>
            </w:r>
          </w:p>
        </w:tc>
        <w:tc>
          <w:tcPr>
            <w:tcW w:w="1488" w:type="dxa"/>
            <w:tcBorders>
              <w:top w:val="single" w:sz="4" w:space="0" w:color="auto"/>
            </w:tcBorders>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rPr>
          <w:trHeight w:val="306"/>
        </w:trPr>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2.</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Sistole &gt;145</w:t>
            </w:r>
          </w:p>
          <w:p w:rsidR="00C9180A" w:rsidRPr="001E4692" w:rsidRDefault="00C9180A" w:rsidP="00C9180A">
            <w:pPr>
              <w:spacing w:after="0" w:line="240" w:lineRule="auto"/>
              <w:jc w:val="both"/>
              <w:rPr>
                <w:rFonts w:ascii="Times New Roman" w:hAnsi="Times New Roman" w:cs="Times New Roman"/>
                <w:lang w:val="en-ID"/>
              </w:rPr>
            </w:pPr>
            <w:r w:rsidRPr="001E4692">
              <w:rPr>
                <w:rFonts w:ascii="Times New Roman" w:hAnsi="Times New Roman" w:cs="Times New Roman"/>
                <w:lang w:val="en-ID"/>
              </w:rPr>
              <w:t>Diastole &gt;95</w:t>
            </w: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3.</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148</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87</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4.</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Default="00C9180A" w:rsidP="00C9180A">
            <w:pPr>
              <w:spacing w:after="0" w:line="240" w:lineRule="auto"/>
              <w:jc w:val="both"/>
              <w:rPr>
                <w:rFonts w:ascii="Times New Roman" w:eastAsia="Times New Roman" w:hAnsi="Times New Roman" w:cs="Times New Roman"/>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p w:rsidR="00C9180A" w:rsidRPr="001E4692" w:rsidRDefault="00C9180A" w:rsidP="00C9180A">
            <w:pPr>
              <w:spacing w:after="0" w:line="240" w:lineRule="auto"/>
              <w:jc w:val="both"/>
              <w:rPr>
                <w:rFonts w:ascii="Times New Roman" w:eastAsia="Times New Roman" w:hAnsi="Times New Roman" w:cs="Times New Roman"/>
                <w:lang w:val="fr-FR"/>
              </w:rPr>
            </w:pP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193</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112</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 xml:space="preserve">5. </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149</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90</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 xml:space="preserve">6. </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141</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90</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 xml:space="preserve">7. </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155</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89</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8.</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147</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85</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r w:rsidR="00C9180A" w:rsidRPr="001E4692" w:rsidTr="00C9180A">
        <w:tc>
          <w:tcPr>
            <w:tcW w:w="851"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9.</w:t>
            </w:r>
          </w:p>
        </w:tc>
        <w:tc>
          <w:tcPr>
            <w:tcW w:w="1417"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id-ID"/>
              </w:rPr>
              <w:t>Efek obat tidak optimal</w:t>
            </w:r>
          </w:p>
        </w:tc>
        <w:tc>
          <w:tcPr>
            <w:tcW w:w="1560" w:type="dxa"/>
          </w:tcPr>
          <w:p w:rsidR="00C9180A" w:rsidRPr="001E4692" w:rsidRDefault="00C9180A" w:rsidP="00C9180A">
            <w:pPr>
              <w:spacing w:after="0" w:line="240" w:lineRule="auto"/>
              <w:jc w:val="both"/>
              <w:rPr>
                <w:rFonts w:ascii="Times New Roman" w:eastAsia="Times New Roman" w:hAnsi="Times New Roman" w:cs="Times New Roman"/>
                <w:lang w:val="fr-FR"/>
              </w:rPr>
            </w:pPr>
            <w:r w:rsidRPr="001E4692">
              <w:rPr>
                <w:rFonts w:ascii="Times New Roman" w:eastAsia="Times New Roman" w:hAnsi="Times New Roman" w:cs="Times New Roman"/>
                <w:lang w:val="fr-FR"/>
              </w:rPr>
              <w:t xml:space="preserve">Pemilihan obat tidak </w:t>
            </w:r>
            <w:r w:rsidRPr="001E4692">
              <w:rPr>
                <w:rFonts w:ascii="Times New Roman" w:eastAsia="Times New Roman" w:hAnsi="Times New Roman" w:cs="Times New Roman"/>
              </w:rPr>
              <w:t>sesuai dengan guideline/formularium</w:t>
            </w:r>
          </w:p>
        </w:tc>
        <w:tc>
          <w:tcPr>
            <w:tcW w:w="1559" w:type="dxa"/>
          </w:tcPr>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Sistole &gt;</w:t>
            </w:r>
            <w:r w:rsidRPr="001E4692">
              <w:rPr>
                <w:rFonts w:ascii="Times New Roman" w:hAnsi="Times New Roman" w:cs="Times New Roman"/>
                <w:lang w:val="id-ID"/>
              </w:rPr>
              <w:t xml:space="preserve"> 145</w:t>
            </w: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en-ID"/>
              </w:rPr>
              <w:t>Diastole &gt;</w:t>
            </w:r>
            <w:r w:rsidRPr="001E4692">
              <w:rPr>
                <w:rFonts w:ascii="Times New Roman" w:hAnsi="Times New Roman" w:cs="Times New Roman"/>
                <w:lang w:val="id-ID"/>
              </w:rPr>
              <w:t xml:space="preserve"> 83</w:t>
            </w:r>
          </w:p>
          <w:p w:rsidR="00C9180A" w:rsidRPr="001E4692" w:rsidRDefault="00C9180A" w:rsidP="00C9180A">
            <w:pPr>
              <w:spacing w:after="0" w:line="240" w:lineRule="auto"/>
              <w:jc w:val="both"/>
              <w:rPr>
                <w:rFonts w:ascii="Times New Roman" w:hAnsi="Times New Roman" w:cs="Times New Roman"/>
                <w:lang w:val="en-ID"/>
              </w:rPr>
            </w:pPr>
          </w:p>
        </w:tc>
        <w:tc>
          <w:tcPr>
            <w:tcW w:w="1488" w:type="dxa"/>
          </w:tcPr>
          <w:p w:rsidR="00C9180A" w:rsidRPr="001E4692" w:rsidRDefault="00C9180A" w:rsidP="00C9180A">
            <w:pPr>
              <w:spacing w:after="0" w:line="240" w:lineRule="auto"/>
              <w:jc w:val="both"/>
              <w:rPr>
                <w:rFonts w:ascii="Times New Roman" w:hAnsi="Times New Roman" w:cs="Times New Roman"/>
                <w:lang w:val="id-ID"/>
              </w:rPr>
            </w:pPr>
          </w:p>
          <w:p w:rsidR="00C9180A" w:rsidRPr="001E4692" w:rsidRDefault="00C9180A" w:rsidP="00C9180A">
            <w:pPr>
              <w:spacing w:after="0" w:line="240" w:lineRule="auto"/>
              <w:jc w:val="both"/>
              <w:rPr>
                <w:rFonts w:ascii="Times New Roman" w:hAnsi="Times New Roman" w:cs="Times New Roman"/>
                <w:lang w:val="id-ID"/>
              </w:rPr>
            </w:pPr>
            <w:r w:rsidRPr="001E4692">
              <w:rPr>
                <w:rFonts w:ascii="Times New Roman" w:hAnsi="Times New Roman" w:cs="Times New Roman"/>
                <w:lang w:val="id-ID"/>
              </w:rPr>
              <w:t>Captropil</w:t>
            </w:r>
          </w:p>
        </w:tc>
      </w:tr>
    </w:tbl>
    <w:p w:rsidR="00C9180A" w:rsidRPr="00C9180A" w:rsidRDefault="00C9180A" w:rsidP="00C9180A">
      <w:pPr>
        <w:rPr>
          <w:lang w:eastAsia="id-ID"/>
        </w:rPr>
      </w:pPr>
    </w:p>
    <w:p w:rsidR="006663BC" w:rsidRDefault="006663BC" w:rsidP="006663BC">
      <w:pPr>
        <w:spacing w:after="0" w:line="240" w:lineRule="auto"/>
        <w:jc w:val="both"/>
        <w:rPr>
          <w:rFonts w:ascii="Times New Roman" w:hAnsi="Times New Roman" w:cs="Times New Roman"/>
          <w:sz w:val="24"/>
          <w:szCs w:val="24"/>
          <w:lang w:val="id-ID"/>
        </w:rPr>
      </w:pPr>
    </w:p>
    <w:p w:rsidR="006663BC" w:rsidRDefault="006663BC" w:rsidP="006663BC">
      <w:pPr>
        <w:spacing w:after="0"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4.8 terdapat </w:t>
      </w:r>
      <w:r w:rsidRPr="00D017D0">
        <w:rPr>
          <w:rFonts w:ascii="Times New Roman" w:hAnsi="Times New Roman" w:cs="Times New Roman"/>
          <w:i/>
          <w:sz w:val="24"/>
          <w:szCs w:val="24"/>
          <w:lang w:val="id-ID"/>
        </w:rPr>
        <w:t>Drug Related Problem</w:t>
      </w:r>
      <w:r>
        <w:rPr>
          <w:rFonts w:ascii="Times New Roman" w:hAnsi="Times New Roman" w:cs="Times New Roman"/>
          <w:i/>
          <w:sz w:val="24"/>
          <w:szCs w:val="24"/>
          <w:lang w:val="id-ID"/>
        </w:rPr>
        <w:t>s</w:t>
      </w:r>
      <w:r>
        <w:rPr>
          <w:rFonts w:ascii="Times New Roman" w:hAnsi="Times New Roman" w:cs="Times New Roman"/>
          <w:sz w:val="24"/>
          <w:szCs w:val="24"/>
          <w:lang w:val="id-ID"/>
        </w:rPr>
        <w:t xml:space="preserve"> (DRPs) dengan </w:t>
      </w:r>
      <w:r>
        <w:rPr>
          <w:rFonts w:ascii="Times New Roman" w:eastAsia="Times New Roman" w:hAnsi="Times New Roman" w:cs="Times New Roman"/>
          <w:sz w:val="24"/>
          <w:szCs w:val="24"/>
          <w:lang w:val="id-ID"/>
        </w:rPr>
        <w:t xml:space="preserve">adanya penyakit penyerta hipertensi pada diabetes melitus. Menurut ADA (2019) Hipertensi didefinisikan sebagai </w:t>
      </w:r>
      <w:r>
        <w:rPr>
          <w:rFonts w:ascii="Times New Roman" w:eastAsia="Times New Roman" w:hAnsi="Times New Roman" w:cs="Times New Roman"/>
          <w:sz w:val="24"/>
          <w:szCs w:val="24"/>
          <w:lang w:val="id-ID"/>
        </w:rPr>
        <w:lastRenderedPageBreak/>
        <w:t>tekanan darah berkelanjutan &gt;140/90mmHg,  adalah umum terjadi pada pasien dengan diabetes melitus tipe 1 ataupun tipe 2. Pada kasus disebutkan terdapat 9 kasus (64,2%) terapi hipertensi bahwa adanya efek obat tidak optimal</w:t>
      </w:r>
      <w:r>
        <w:rPr>
          <w:rFonts w:ascii="Times New Roman" w:hAnsi="Times New Roman" w:cs="Times New Roman"/>
          <w:sz w:val="24"/>
          <w:szCs w:val="24"/>
          <w:lang w:val="id-ID"/>
        </w:rPr>
        <w:t xml:space="preserve"> dan </w:t>
      </w:r>
      <w:r w:rsidRPr="007626B0">
        <w:rPr>
          <w:rFonts w:ascii="Times New Roman" w:eastAsia="Times New Roman" w:hAnsi="Times New Roman" w:cs="Times New Roman"/>
          <w:sz w:val="24"/>
          <w:szCs w:val="24"/>
          <w:lang w:val="fr-FR"/>
        </w:rPr>
        <w:t xml:space="preserve">Pemilihan obat tidak </w:t>
      </w:r>
      <w:r w:rsidRPr="007626B0">
        <w:rPr>
          <w:rFonts w:ascii="Times New Roman" w:eastAsia="Times New Roman" w:hAnsi="Times New Roman" w:cs="Times New Roman"/>
          <w:sz w:val="24"/>
          <w:szCs w:val="24"/>
        </w:rPr>
        <w:t>sesuai dengan guideline/formularium</w:t>
      </w:r>
      <w:r>
        <w:rPr>
          <w:rFonts w:ascii="Times New Roman" w:hAnsi="Times New Roman" w:cs="Times New Roman"/>
          <w:sz w:val="24"/>
          <w:szCs w:val="24"/>
          <w:lang w:val="id-ID"/>
        </w:rPr>
        <w:t xml:space="preserve"> pada pemilihan obat  penyakit penyerta hipertensi sebelumnya diterapi dengan obat dari golongan CCB (Amlodipin). Pengobatan yang dapat digunakan untuk terapi hipertensi pada pasien diabetes melitus tipe 2 yaitu; </w:t>
      </w:r>
    </w:p>
    <w:p w:rsidR="006663BC" w:rsidRPr="001E4692" w:rsidRDefault="006663BC" w:rsidP="006663BC">
      <w:pPr>
        <w:pStyle w:val="ListParagraph"/>
        <w:numPr>
          <w:ilvl w:val="0"/>
          <w:numId w:val="5"/>
        </w:numPr>
        <w:spacing w:after="0" w:line="240" w:lineRule="auto"/>
        <w:jc w:val="both"/>
        <w:rPr>
          <w:rFonts w:ascii="Times New Roman" w:hAnsi="Times New Roman" w:cs="Times New Roman"/>
          <w:sz w:val="24"/>
          <w:szCs w:val="24"/>
          <w:lang w:val="id-ID"/>
        </w:rPr>
      </w:pPr>
      <w:r w:rsidRPr="001E4692">
        <w:rPr>
          <w:rFonts w:ascii="Times New Roman" w:hAnsi="Times New Roman" w:cs="Times New Roman"/>
          <w:sz w:val="24"/>
          <w:szCs w:val="24"/>
          <w:lang w:val="id-ID"/>
        </w:rPr>
        <w:t xml:space="preserve">Penghambat </w:t>
      </w:r>
      <w:r w:rsidRPr="001E4692">
        <w:rPr>
          <w:rFonts w:ascii="Times New Roman" w:hAnsi="Times New Roman" w:cs="Times New Roman"/>
          <w:i/>
          <w:sz w:val="24"/>
          <w:szCs w:val="24"/>
          <w:lang w:val="id-ID"/>
        </w:rPr>
        <w:t xml:space="preserve">Angiotensin Converting Enzyme </w:t>
      </w:r>
      <w:r w:rsidRPr="001E4692">
        <w:rPr>
          <w:rFonts w:ascii="Times New Roman" w:hAnsi="Times New Roman" w:cs="Times New Roman"/>
          <w:sz w:val="24"/>
          <w:szCs w:val="24"/>
          <w:lang w:val="id-ID"/>
        </w:rPr>
        <w:t>(ACE inhibitor).</w:t>
      </w:r>
    </w:p>
    <w:p w:rsidR="006663BC" w:rsidRDefault="006663BC" w:rsidP="006663BC">
      <w:pPr>
        <w:pStyle w:val="ListParagraph"/>
        <w:numPr>
          <w:ilvl w:val="0"/>
          <w:numId w:val="5"/>
        </w:numPr>
        <w:spacing w:after="0" w:line="240" w:lineRule="auto"/>
        <w:jc w:val="both"/>
        <w:rPr>
          <w:rFonts w:ascii="Times New Roman" w:hAnsi="Times New Roman" w:cs="Times New Roman"/>
          <w:sz w:val="24"/>
          <w:szCs w:val="24"/>
          <w:lang w:val="id-ID"/>
        </w:rPr>
      </w:pPr>
      <w:r w:rsidRPr="00727057">
        <w:rPr>
          <w:rFonts w:ascii="Times New Roman" w:hAnsi="Times New Roman" w:cs="Times New Roman"/>
          <w:sz w:val="24"/>
          <w:szCs w:val="24"/>
          <w:lang w:val="id-ID"/>
        </w:rPr>
        <w:t>Pe</w:t>
      </w:r>
      <w:r>
        <w:rPr>
          <w:rFonts w:ascii="Times New Roman" w:hAnsi="Times New Roman" w:cs="Times New Roman"/>
          <w:sz w:val="24"/>
          <w:szCs w:val="24"/>
          <w:lang w:val="id-ID"/>
        </w:rPr>
        <w:t>nyekat reseptor angiotensin II.</w:t>
      </w:r>
    </w:p>
    <w:p w:rsidR="006663BC" w:rsidRDefault="006663BC" w:rsidP="006663BC">
      <w:pPr>
        <w:pStyle w:val="ListParagraph"/>
        <w:numPr>
          <w:ilvl w:val="0"/>
          <w:numId w:val="5"/>
        </w:numPr>
        <w:spacing w:after="0" w:line="240" w:lineRule="auto"/>
        <w:jc w:val="both"/>
        <w:rPr>
          <w:rFonts w:ascii="Times New Roman" w:hAnsi="Times New Roman" w:cs="Times New Roman"/>
          <w:sz w:val="24"/>
          <w:szCs w:val="24"/>
          <w:lang w:val="id-ID"/>
        </w:rPr>
      </w:pPr>
      <w:r w:rsidRPr="00727057">
        <w:rPr>
          <w:rFonts w:ascii="Times New Roman" w:hAnsi="Times New Roman" w:cs="Times New Roman"/>
          <w:sz w:val="24"/>
          <w:szCs w:val="24"/>
          <w:lang w:val="id-ID"/>
        </w:rPr>
        <w:t>Antagonis kalsium, penyekat reseptor</w:t>
      </w:r>
      <w:r>
        <w:rPr>
          <w:rFonts w:ascii="Times New Roman" w:hAnsi="Times New Roman" w:cs="Times New Roman"/>
          <w:sz w:val="24"/>
          <w:szCs w:val="24"/>
          <w:lang w:val="id-ID"/>
        </w:rPr>
        <w:t xml:space="preserve"> beta selektif, dosis rendah.</w:t>
      </w:r>
    </w:p>
    <w:p w:rsidR="006663BC" w:rsidRPr="00552DA1" w:rsidRDefault="006663BC" w:rsidP="006663BC">
      <w:pPr>
        <w:pStyle w:val="ListParagraph"/>
        <w:numPr>
          <w:ilvl w:val="0"/>
          <w:numId w:val="5"/>
        </w:numPr>
        <w:spacing w:after="0" w:line="240" w:lineRule="auto"/>
        <w:jc w:val="both"/>
        <w:rPr>
          <w:rFonts w:ascii="Times New Roman" w:hAnsi="Times New Roman" w:cs="Times New Roman"/>
          <w:sz w:val="24"/>
          <w:szCs w:val="24"/>
          <w:lang w:val="id-ID"/>
        </w:rPr>
      </w:pPr>
      <w:r w:rsidRPr="00727057">
        <w:rPr>
          <w:rFonts w:ascii="Times New Roman" w:hAnsi="Times New Roman" w:cs="Times New Roman"/>
          <w:sz w:val="24"/>
          <w:szCs w:val="24"/>
          <w:lang w:val="id-ID"/>
        </w:rPr>
        <w:t>Diuretik dosis rendah</w:t>
      </w:r>
      <w:r>
        <w:rPr>
          <w:rFonts w:ascii="Times New Roman" w:hAnsi="Times New Roman" w:cs="Times New Roman"/>
          <w:sz w:val="24"/>
          <w:szCs w:val="24"/>
          <w:lang w:val="id-ID"/>
        </w:rPr>
        <w:t xml:space="preserve">. </w:t>
      </w:r>
    </w:p>
    <w:p w:rsidR="006663BC" w:rsidRDefault="006663BC" w:rsidP="006663BC">
      <w:pPr>
        <w:spacing w:after="0"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Pr="00634516">
        <w:rPr>
          <w:rFonts w:ascii="Times New Roman" w:hAnsi="Times New Roman" w:cs="Times New Roman"/>
          <w:sz w:val="24"/>
          <w:szCs w:val="24"/>
          <w:lang w:val="id-ID"/>
        </w:rPr>
        <w:t>data tabel diatas dib</w:t>
      </w:r>
      <w:r>
        <w:rPr>
          <w:rFonts w:ascii="Times New Roman" w:hAnsi="Times New Roman" w:cs="Times New Roman"/>
          <w:sz w:val="24"/>
          <w:szCs w:val="24"/>
          <w:lang w:val="id-ID"/>
        </w:rPr>
        <w:t xml:space="preserve">erikan rekomendasi Captropil (ACEi). </w:t>
      </w:r>
      <w:r w:rsidRPr="00634516">
        <w:rPr>
          <w:rFonts w:ascii="Times New Roman" w:hAnsi="Times New Roman" w:cs="Times New Roman"/>
          <w:sz w:val="24"/>
          <w:szCs w:val="24"/>
          <w:lang w:val="id-ID"/>
        </w:rPr>
        <w:t>Pend</w:t>
      </w:r>
      <w:r>
        <w:rPr>
          <w:rFonts w:ascii="Times New Roman" w:hAnsi="Times New Roman" w:cs="Times New Roman"/>
          <w:sz w:val="24"/>
          <w:szCs w:val="24"/>
          <w:lang w:val="id-ID"/>
        </w:rPr>
        <w:t>e</w:t>
      </w:r>
      <w:r w:rsidRPr="00634516">
        <w:rPr>
          <w:rFonts w:ascii="Times New Roman" w:hAnsi="Times New Roman" w:cs="Times New Roman"/>
          <w:sz w:val="24"/>
          <w:szCs w:val="24"/>
          <w:lang w:val="id-ID"/>
        </w:rPr>
        <w:t xml:space="preserve">rita diabetes melitus dan hipertensi </w:t>
      </w:r>
      <w:r>
        <w:rPr>
          <w:rFonts w:ascii="Times New Roman" w:hAnsi="Times New Roman" w:cs="Times New Roman"/>
          <w:sz w:val="24"/>
          <w:szCs w:val="24"/>
          <w:lang w:val="id-ID"/>
        </w:rPr>
        <w:t xml:space="preserve">seharusnya mendapatkan pengobatan yang </w:t>
      </w:r>
      <w:r w:rsidRPr="001E4692">
        <w:rPr>
          <w:rFonts w:ascii="Times New Roman" w:eastAsia="Times New Roman" w:hAnsi="Times New Roman" w:cs="Times New Roman"/>
          <w:sz w:val="24"/>
          <w:szCs w:val="24"/>
          <w:lang w:val="id-ID"/>
        </w:rPr>
        <w:t>mengandung</w:t>
      </w:r>
      <w:r>
        <w:rPr>
          <w:rFonts w:ascii="Times New Roman" w:hAnsi="Times New Roman" w:cs="Times New Roman"/>
          <w:sz w:val="24"/>
          <w:szCs w:val="24"/>
          <w:lang w:val="id-ID"/>
        </w:rPr>
        <w:t xml:space="preserve"> inhibitor ACE atau ARB, karena keduanya menyebabkan nefroproteksi dan mengurangi risiko kardiovaskuler (ISO Farmakoterapi). Menurut Parkeni (2019) penghambat ACE atau penyekat reseptor angiotensin II sebagai </w:t>
      </w:r>
      <w:r w:rsidRPr="00EC7354">
        <w:rPr>
          <w:rFonts w:ascii="Times New Roman" w:hAnsi="Times New Roman" w:cs="Times New Roman"/>
          <w:i/>
          <w:sz w:val="24"/>
          <w:szCs w:val="24"/>
          <w:lang w:val="id-ID"/>
        </w:rPr>
        <w:t>first line therapy</w:t>
      </w:r>
      <w:r>
        <w:rPr>
          <w:rFonts w:ascii="Times New Roman" w:hAnsi="Times New Roman" w:cs="Times New Roman"/>
          <w:sz w:val="24"/>
          <w:szCs w:val="24"/>
          <w:lang w:val="id-ID"/>
        </w:rPr>
        <w:t xml:space="preserve"> pada pasien diabetes melitus.</w:t>
      </w:r>
    </w:p>
    <w:p w:rsidR="006663BC" w:rsidRPr="00B1185B" w:rsidRDefault="006663BC" w:rsidP="006663BC">
      <w:pPr>
        <w:spacing w:after="0" w:line="240" w:lineRule="auto"/>
        <w:ind w:left="360" w:firstLine="720"/>
        <w:jc w:val="both"/>
        <w:rPr>
          <w:rFonts w:ascii="Times New Roman" w:hAnsi="Times New Roman" w:cs="Times New Roman"/>
          <w:sz w:val="24"/>
          <w:szCs w:val="24"/>
          <w:lang w:val="id-ID"/>
        </w:rPr>
      </w:pPr>
    </w:p>
    <w:p w:rsidR="006663BC" w:rsidRDefault="006663BC" w:rsidP="006663BC">
      <w:pPr>
        <w:pStyle w:val="Caption"/>
        <w:spacing w:after="0"/>
        <w:ind w:left="426"/>
        <w:jc w:val="both"/>
        <w:rPr>
          <w:rFonts w:ascii="Times New Roman" w:hAnsi="Times New Roman" w:cs="Times New Roman"/>
          <w:color w:val="auto"/>
          <w:sz w:val="22"/>
          <w:szCs w:val="22"/>
          <w:lang w:val="en-US"/>
        </w:rPr>
      </w:pPr>
      <w:bookmarkStart w:id="9" w:name="_Toc63652796"/>
      <w:r w:rsidRPr="006663BC">
        <w:rPr>
          <w:rFonts w:ascii="Times New Roman" w:hAnsi="Times New Roman" w:cs="Times New Roman"/>
          <w:color w:val="auto"/>
          <w:sz w:val="22"/>
          <w:szCs w:val="22"/>
          <w:lang w:val="en-US"/>
        </w:rPr>
        <w:t xml:space="preserve">Tabel 4.9 </w:t>
      </w:r>
      <w:r w:rsidRPr="006663BC">
        <w:rPr>
          <w:rFonts w:ascii="Times New Roman" w:hAnsi="Times New Roman" w:cs="Times New Roman"/>
          <w:color w:val="auto"/>
          <w:sz w:val="22"/>
          <w:szCs w:val="22"/>
          <w:lang w:val="en-US"/>
        </w:rPr>
        <w:tab/>
        <w:t>Analisis DRP Terapi Penyakit Penyerta Dislipidemia Diabetes Melitus Tipe 2 Pad Pasien Peserta Prolanis Di Puskesmas Banjarejo Kabupaten Blora</w:t>
      </w:r>
      <w:bookmarkEnd w:id="9"/>
    </w:p>
    <w:p w:rsidR="009A085D" w:rsidRPr="009A085D" w:rsidRDefault="009A085D" w:rsidP="009A085D">
      <w:pPr>
        <w:rPr>
          <w:lang w:eastAsia="id-ID"/>
        </w:rPr>
      </w:pPr>
    </w:p>
    <w:tbl>
      <w:tblPr>
        <w:tblW w:w="4368" w:type="dxa"/>
        <w:tblBorders>
          <w:top w:val="single" w:sz="4" w:space="0" w:color="auto"/>
          <w:bottom w:val="single" w:sz="4" w:space="0" w:color="auto"/>
        </w:tblBorders>
        <w:tblLayout w:type="fixed"/>
        <w:tblLook w:val="04A0" w:firstRow="1" w:lastRow="0" w:firstColumn="1" w:lastColumn="0" w:noHBand="0" w:noVBand="1"/>
      </w:tblPr>
      <w:tblGrid>
        <w:gridCol w:w="540"/>
        <w:gridCol w:w="913"/>
        <w:gridCol w:w="957"/>
        <w:gridCol w:w="922"/>
        <w:gridCol w:w="1036"/>
      </w:tblGrid>
      <w:tr w:rsidR="006663BC" w:rsidRPr="001E4692" w:rsidTr="009A085D">
        <w:tc>
          <w:tcPr>
            <w:tcW w:w="540" w:type="dxa"/>
            <w:tcBorders>
              <w:top w:val="single" w:sz="4" w:space="0" w:color="auto"/>
              <w:bottom w:val="single" w:sz="4" w:space="0" w:color="auto"/>
            </w:tcBorders>
          </w:tcPr>
          <w:p w:rsidR="006663BC" w:rsidRPr="001E4692" w:rsidRDefault="006663BC" w:rsidP="006663BC">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lastRenderedPageBreak/>
              <w:t>No.</w:t>
            </w:r>
          </w:p>
        </w:tc>
        <w:tc>
          <w:tcPr>
            <w:tcW w:w="1870" w:type="dxa"/>
            <w:gridSpan w:val="2"/>
            <w:tcBorders>
              <w:top w:val="single" w:sz="4" w:space="0" w:color="auto"/>
              <w:bottom w:val="single" w:sz="4" w:space="0" w:color="auto"/>
            </w:tcBorders>
          </w:tcPr>
          <w:p w:rsidR="006663BC" w:rsidRPr="001E4692" w:rsidRDefault="006663BC" w:rsidP="006663BC">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Kategori DRP</w:t>
            </w:r>
          </w:p>
        </w:tc>
        <w:tc>
          <w:tcPr>
            <w:tcW w:w="922" w:type="dxa"/>
            <w:tcBorders>
              <w:top w:val="single" w:sz="4" w:space="0" w:color="auto"/>
              <w:bottom w:val="single" w:sz="4" w:space="0" w:color="auto"/>
            </w:tcBorders>
          </w:tcPr>
          <w:p w:rsidR="006663BC" w:rsidRPr="001E4692" w:rsidRDefault="006663BC" w:rsidP="006663BC">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Kasus</w:t>
            </w:r>
          </w:p>
        </w:tc>
        <w:tc>
          <w:tcPr>
            <w:tcW w:w="1036" w:type="dxa"/>
            <w:tcBorders>
              <w:top w:val="single" w:sz="4" w:space="0" w:color="auto"/>
              <w:bottom w:val="single" w:sz="4" w:space="0" w:color="auto"/>
            </w:tcBorders>
          </w:tcPr>
          <w:p w:rsidR="006663BC" w:rsidRPr="001E4692" w:rsidRDefault="006663BC" w:rsidP="006663BC">
            <w:pPr>
              <w:spacing w:after="0" w:line="240" w:lineRule="auto"/>
              <w:jc w:val="both"/>
              <w:rPr>
                <w:rFonts w:ascii="Times New Roman" w:hAnsi="Times New Roman" w:cs="Times New Roman"/>
                <w:b/>
                <w:lang w:val="en-ID"/>
              </w:rPr>
            </w:pPr>
            <w:r w:rsidRPr="001E4692">
              <w:rPr>
                <w:rFonts w:ascii="Times New Roman" w:hAnsi="Times New Roman" w:cs="Times New Roman"/>
                <w:b/>
                <w:lang w:val="en-ID"/>
              </w:rPr>
              <w:t>Rekomendasi</w:t>
            </w:r>
          </w:p>
        </w:tc>
      </w:tr>
      <w:tr w:rsidR="006663BC" w:rsidRPr="001E4692" w:rsidTr="009A085D">
        <w:tc>
          <w:tcPr>
            <w:tcW w:w="540" w:type="dxa"/>
            <w:tcBorders>
              <w:top w:val="single" w:sz="4" w:space="0" w:color="auto"/>
            </w:tcBorders>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1</w:t>
            </w:r>
          </w:p>
        </w:tc>
        <w:tc>
          <w:tcPr>
            <w:tcW w:w="913" w:type="dxa"/>
            <w:tcBorders>
              <w:top w:val="single" w:sz="4" w:space="0" w:color="auto"/>
            </w:tcBorders>
          </w:tcPr>
          <w:p w:rsidR="006663BC" w:rsidRPr="001E4692" w:rsidRDefault="006663BC" w:rsidP="006663BC">
            <w:pPr>
              <w:spacing w:after="0" w:line="240" w:lineRule="auto"/>
              <w:jc w:val="both"/>
              <w:rPr>
                <w:rFonts w:ascii="Times New Roman" w:eastAsia="Times New Roman" w:hAnsi="Times New Roman" w:cs="Times New Roman"/>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Borders>
              <w:top w:val="single" w:sz="4" w:space="0" w:color="auto"/>
            </w:tcBorders>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Borders>
              <w:top w:val="single" w:sz="4" w:space="0" w:color="auto"/>
            </w:tcBorders>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(121mg/dl)</w:t>
            </w:r>
            <w:r w:rsidRPr="001E4692">
              <w:rPr>
                <w:rFonts w:ascii="Times New Roman" w:hAnsi="Times New Roman" w:cs="Times New Roman"/>
                <w:lang w:val="en-ID"/>
              </w:rPr>
              <w:t>. Belum diberikan obat dislipidemia</w:t>
            </w:r>
          </w:p>
        </w:tc>
        <w:tc>
          <w:tcPr>
            <w:tcW w:w="1036" w:type="dxa"/>
            <w:tcBorders>
              <w:top w:val="single" w:sz="4" w:space="0" w:color="auto"/>
            </w:tcBorders>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2.</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(119mg/dl)</w:t>
            </w:r>
            <w:r w:rsidRPr="001E4692">
              <w:rPr>
                <w:rFonts w:ascii="Times New Roman" w:hAnsi="Times New Roman" w:cs="Times New Roman"/>
                <w:lang w:val="en-ID"/>
              </w:rPr>
              <w:t>. Belum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3.</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(129mg/dl)</w:t>
            </w:r>
            <w:r w:rsidRPr="001E4692">
              <w:rPr>
                <w:rFonts w:ascii="Times New Roman" w:hAnsi="Times New Roman" w:cs="Times New Roman"/>
                <w:lang w:val="en-ID"/>
              </w:rPr>
              <w:t>. Belum diberikan obat dislipidemia</w:t>
            </w:r>
          </w:p>
          <w:p w:rsidR="006663BC" w:rsidRPr="001E4692" w:rsidRDefault="006663BC" w:rsidP="006663BC">
            <w:pPr>
              <w:spacing w:after="0" w:line="240" w:lineRule="auto"/>
              <w:jc w:val="both"/>
              <w:rPr>
                <w:rFonts w:ascii="Times New Roman" w:hAnsi="Times New Roman" w:cs="Times New Roman"/>
                <w:lang w:val="en-ID"/>
              </w:rPr>
            </w:pP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4.</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(102mg/dl) dan TG &gt;150 (186mg/dl)</w:t>
            </w:r>
            <w:r w:rsidRPr="001E4692">
              <w:rPr>
                <w:rFonts w:ascii="Times New Roman" w:hAnsi="Times New Roman" w:cs="Times New Roman"/>
                <w:lang w:val="en-ID"/>
              </w:rPr>
              <w:t>. Be</w:t>
            </w:r>
            <w:r>
              <w:rPr>
                <w:rFonts w:ascii="Times New Roman" w:hAnsi="Times New Roman" w:cs="Times New Roman"/>
                <w:lang w:val="en-ID"/>
              </w:rPr>
              <w:t>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Fenofibrat</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5.</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w:t>
            </w:r>
            <w:r w:rsidRPr="001E4692">
              <w:rPr>
                <w:rFonts w:ascii="Times New Roman" w:eastAsia="Times New Roman" w:hAnsi="Times New Roman" w:cs="Times New Roman"/>
              </w:rPr>
              <w:lastRenderedPageBreak/>
              <w:t xml:space="preserve">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lastRenderedPageBreak/>
              <w:t xml:space="preserve">Ada indikasi baru </w:t>
            </w:r>
            <w:r w:rsidRPr="001E4692">
              <w:rPr>
                <w:rFonts w:ascii="Times New Roman" w:eastAsia="Times New Roman" w:hAnsi="Times New Roman" w:cs="Times New Roman"/>
                <w:lang w:val="sv-SE"/>
              </w:rPr>
              <w:lastRenderedPageBreak/>
              <w:t>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lastRenderedPageBreak/>
              <w:t>LDL &gt; 100</w:t>
            </w:r>
            <w:r w:rsidRPr="001E4692">
              <w:rPr>
                <w:rFonts w:ascii="Times New Roman" w:hAnsi="Times New Roman" w:cs="Times New Roman"/>
                <w:lang w:val="id-ID"/>
              </w:rPr>
              <w:t xml:space="preserve"> (109mg</w:t>
            </w:r>
            <w:r w:rsidRPr="001E4692">
              <w:rPr>
                <w:rFonts w:ascii="Times New Roman" w:hAnsi="Times New Roman" w:cs="Times New Roman"/>
                <w:lang w:val="id-ID"/>
              </w:rPr>
              <w:lastRenderedPageBreak/>
              <w:t xml:space="preserve">/dl) dan TG &gt;150 (187mg/dl) </w:t>
            </w:r>
            <w:r w:rsidRPr="001E4692">
              <w:rPr>
                <w:rFonts w:ascii="Times New Roman" w:hAnsi="Times New Roman" w:cs="Times New Roman"/>
                <w:lang w:val="en-ID"/>
              </w:rPr>
              <w:t>. Be</w:t>
            </w:r>
            <w:r>
              <w:rPr>
                <w:rFonts w:ascii="Times New Roman" w:hAnsi="Times New Roman" w:cs="Times New Roman"/>
                <w:lang w:val="en-ID"/>
              </w:rPr>
              <w:t>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lastRenderedPageBreak/>
              <w:t>Fenofibrat</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lastRenderedPageBreak/>
              <w:t>6.</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(153mg/dl)</w:t>
            </w:r>
            <w:r w:rsidRPr="001E4692">
              <w:rPr>
                <w:rFonts w:ascii="Times New Roman" w:hAnsi="Times New Roman" w:cs="Times New Roman"/>
                <w:lang w:val="en-ID"/>
              </w:rPr>
              <w:t>. Be</w:t>
            </w:r>
            <w:r>
              <w:rPr>
                <w:rFonts w:ascii="Times New Roman" w:hAnsi="Times New Roman" w:cs="Times New Roman"/>
                <w:lang w:val="en-ID"/>
              </w:rPr>
              <w:t>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7.</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(128mg/dl)</w:t>
            </w:r>
            <w:r w:rsidRPr="001E4692">
              <w:rPr>
                <w:rFonts w:ascii="Times New Roman" w:hAnsi="Times New Roman" w:cs="Times New Roman"/>
                <w:lang w:val="en-ID"/>
              </w:rPr>
              <w:t>. Be</w:t>
            </w:r>
            <w:r>
              <w:rPr>
                <w:rFonts w:ascii="Times New Roman" w:hAnsi="Times New Roman" w:cs="Times New Roman"/>
                <w:lang w:val="en-ID"/>
              </w:rPr>
              <w:t>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8.</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(135mg/dl)</w:t>
            </w:r>
            <w:r w:rsidRPr="001E4692">
              <w:rPr>
                <w:rFonts w:ascii="Times New Roman" w:hAnsi="Times New Roman" w:cs="Times New Roman"/>
                <w:lang w:val="en-ID"/>
              </w:rPr>
              <w:t xml:space="preserve"> Belum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9.</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(110mg/dl)</w:t>
            </w:r>
            <w:r w:rsidRPr="001E4692">
              <w:rPr>
                <w:rFonts w:ascii="Times New Roman" w:hAnsi="Times New Roman" w:cs="Times New Roman"/>
                <w:lang w:val="en-ID"/>
              </w:rPr>
              <w:t>. Belum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lastRenderedPageBreak/>
              <w:t>10.</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(121mg/dl)</w:t>
            </w:r>
            <w:r w:rsidRPr="001E4692">
              <w:rPr>
                <w:rFonts w:ascii="Times New Roman" w:hAnsi="Times New Roman" w:cs="Times New Roman"/>
                <w:lang w:val="en-ID"/>
              </w:rPr>
              <w:t>. Belum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r w:rsidR="006663BC" w:rsidRPr="001E4692" w:rsidTr="009A085D">
        <w:tc>
          <w:tcPr>
            <w:tcW w:w="540" w:type="dxa"/>
          </w:tcPr>
          <w:p w:rsidR="006663BC" w:rsidRPr="001E4692" w:rsidRDefault="006663BC" w:rsidP="006663BC">
            <w:pPr>
              <w:spacing w:after="0" w:line="240" w:lineRule="auto"/>
              <w:jc w:val="both"/>
              <w:rPr>
                <w:rFonts w:ascii="Times New Roman" w:hAnsi="Times New Roman" w:cs="Times New Roman"/>
                <w:lang w:val="id-ID"/>
              </w:rPr>
            </w:pPr>
            <w:r w:rsidRPr="001E4692">
              <w:rPr>
                <w:rFonts w:ascii="Times New Roman" w:hAnsi="Times New Roman" w:cs="Times New Roman"/>
                <w:lang w:val="id-ID"/>
              </w:rPr>
              <w:t>11.</w:t>
            </w:r>
          </w:p>
        </w:tc>
        <w:tc>
          <w:tcPr>
            <w:tcW w:w="913"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 xml:space="preserve">Ada indikasi </w:t>
            </w:r>
            <w:r w:rsidRPr="001E4692">
              <w:rPr>
                <w:rFonts w:ascii="Times New Roman" w:eastAsia="Times New Roman" w:hAnsi="Times New Roman" w:cs="Times New Roman"/>
              </w:rPr>
              <w:t xml:space="preserve">atau gejala </w:t>
            </w:r>
            <w:r w:rsidRPr="001E4692">
              <w:rPr>
                <w:rFonts w:ascii="Times New Roman" w:eastAsia="Times New Roman" w:hAnsi="Times New Roman" w:cs="Times New Roman"/>
                <w:lang w:val="sv-SE"/>
              </w:rPr>
              <w:t>yang tidak diterapi</w:t>
            </w:r>
          </w:p>
        </w:tc>
        <w:tc>
          <w:tcPr>
            <w:tcW w:w="957" w:type="dxa"/>
          </w:tcPr>
          <w:p w:rsidR="006663BC" w:rsidRPr="001E4692" w:rsidRDefault="006663BC" w:rsidP="006663BC">
            <w:pPr>
              <w:spacing w:after="0" w:line="240" w:lineRule="auto"/>
              <w:jc w:val="both"/>
              <w:rPr>
                <w:rFonts w:ascii="Times New Roman" w:eastAsia="Times New Roman" w:hAnsi="Times New Roman" w:cs="Times New Roman"/>
                <w:lang w:val="sv-SE"/>
              </w:rPr>
            </w:pPr>
            <w:r w:rsidRPr="001E4692">
              <w:rPr>
                <w:rFonts w:ascii="Times New Roman" w:eastAsia="Times New Roman" w:hAnsi="Times New Roman" w:cs="Times New Roman"/>
                <w:lang w:val="sv-SE"/>
              </w:rPr>
              <w:t>Ada indikasi baru dan obat belum diresepkan</w:t>
            </w:r>
          </w:p>
        </w:tc>
        <w:tc>
          <w:tcPr>
            <w:tcW w:w="922"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LDL &gt; 100</w:t>
            </w:r>
            <w:r w:rsidRPr="001E4692">
              <w:rPr>
                <w:rFonts w:ascii="Times New Roman" w:hAnsi="Times New Roman" w:cs="Times New Roman"/>
                <w:lang w:val="id-ID"/>
              </w:rPr>
              <w:t xml:space="preserve"> (121mg/dl)</w:t>
            </w:r>
            <w:r w:rsidRPr="001E4692">
              <w:rPr>
                <w:rFonts w:ascii="Times New Roman" w:hAnsi="Times New Roman" w:cs="Times New Roman"/>
                <w:lang w:val="en-ID"/>
              </w:rPr>
              <w:t>. Belum diberikan obat dislipidemia</w:t>
            </w:r>
          </w:p>
        </w:tc>
        <w:tc>
          <w:tcPr>
            <w:tcW w:w="1036" w:type="dxa"/>
          </w:tcPr>
          <w:p w:rsidR="006663BC" w:rsidRPr="001E4692" w:rsidRDefault="006663BC" w:rsidP="006663BC">
            <w:pPr>
              <w:spacing w:after="0" w:line="240" w:lineRule="auto"/>
              <w:jc w:val="both"/>
              <w:rPr>
                <w:rFonts w:ascii="Times New Roman" w:hAnsi="Times New Roman" w:cs="Times New Roman"/>
                <w:lang w:val="en-ID"/>
              </w:rPr>
            </w:pPr>
            <w:r w:rsidRPr="001E4692">
              <w:rPr>
                <w:rFonts w:ascii="Times New Roman" w:hAnsi="Times New Roman" w:cs="Times New Roman"/>
                <w:lang w:val="en-ID"/>
              </w:rPr>
              <w:t>Simvastatin</w:t>
            </w:r>
          </w:p>
        </w:tc>
      </w:tr>
    </w:tbl>
    <w:p w:rsidR="006663BC" w:rsidRDefault="006663BC" w:rsidP="006663BC">
      <w:pPr>
        <w:spacing w:after="0" w:line="240" w:lineRule="auto"/>
        <w:jc w:val="both"/>
        <w:rPr>
          <w:rFonts w:ascii="Times New Roman" w:hAnsi="Times New Roman" w:cs="Times New Roman"/>
          <w:sz w:val="24"/>
          <w:szCs w:val="24"/>
          <w:lang w:val="id-ID"/>
        </w:rPr>
      </w:pPr>
    </w:p>
    <w:p w:rsidR="006663BC" w:rsidRDefault="006663BC" w:rsidP="006663BC">
      <w:pPr>
        <w:spacing w:after="0" w:line="240" w:lineRule="auto"/>
        <w:ind w:left="360"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Berdasarkan data tabel 4.9 terdapat 11 kasus (78,5%)  Drug Related Problems (DRPs) pada terapi dislipidemia dengan terdapatnya </w:t>
      </w:r>
      <w:r w:rsidRPr="007626B0">
        <w:rPr>
          <w:rFonts w:ascii="Times New Roman" w:eastAsia="Times New Roman" w:hAnsi="Times New Roman" w:cs="Times New Roman"/>
          <w:sz w:val="24"/>
          <w:szCs w:val="24"/>
          <w:lang w:val="sv-SE"/>
        </w:rPr>
        <w:t xml:space="preserve">indikasi </w:t>
      </w:r>
      <w:r w:rsidRPr="007626B0">
        <w:rPr>
          <w:rFonts w:ascii="Times New Roman" w:eastAsia="Times New Roman" w:hAnsi="Times New Roman" w:cs="Times New Roman"/>
          <w:sz w:val="24"/>
          <w:szCs w:val="24"/>
        </w:rPr>
        <w:t xml:space="preserve">atau gejala </w:t>
      </w:r>
      <w:r w:rsidRPr="007626B0">
        <w:rPr>
          <w:rFonts w:ascii="Times New Roman" w:eastAsia="Times New Roman" w:hAnsi="Times New Roman" w:cs="Times New Roman"/>
          <w:sz w:val="24"/>
          <w:szCs w:val="24"/>
          <w:lang w:val="sv-SE"/>
        </w:rPr>
        <w:t xml:space="preserve">yang tidak </w:t>
      </w:r>
      <w:r w:rsidRPr="001E4692">
        <w:rPr>
          <w:rFonts w:ascii="Times New Roman" w:hAnsi="Times New Roman" w:cs="Times New Roman"/>
          <w:sz w:val="24"/>
          <w:szCs w:val="24"/>
          <w:lang w:val="id-ID"/>
        </w:rPr>
        <w:t>diterapi</w:t>
      </w:r>
      <w:r>
        <w:rPr>
          <w:rFonts w:ascii="Times New Roman" w:eastAsia="Times New Roman" w:hAnsi="Times New Roman" w:cs="Times New Roman"/>
          <w:sz w:val="24"/>
          <w:szCs w:val="24"/>
          <w:lang w:val="id-ID"/>
        </w:rPr>
        <w:t xml:space="preserve"> dan belum diserepkan. Pada kasus nomor 1, 2, 3, 6, 7, 8, 9, 10, dan 11 direkomendasikan simvastatin sebagai pengobatan lini pertama (Perkeni, 2019). Dengan mekanisme kerja menghambat 3-hidroksi 3-metilglutattril kornzim A (HMG-CoA) reduktase, mengganggu kon</w:t>
      </w:r>
      <w:r w:rsidR="009A085D">
        <w:rPr>
          <w:rFonts w:ascii="Times New Roman" w:eastAsia="Times New Roman" w:hAnsi="Times New Roman" w:cs="Times New Roman"/>
          <w:sz w:val="24"/>
          <w:szCs w:val="24"/>
          <w:lang w:val="id-ID"/>
        </w:rPr>
        <w:t>versi HMG-CoA reduktase menjadi</w:t>
      </w:r>
      <w:r>
        <w:rPr>
          <w:rFonts w:ascii="Times New Roman" w:eastAsia="Times New Roman" w:hAnsi="Times New Roman" w:cs="Times New Roman"/>
          <w:sz w:val="24"/>
          <w:szCs w:val="24"/>
          <w:lang w:val="id-ID"/>
        </w:rPr>
        <w:t xml:space="preserve">mevalonat, tahap yang menentukan dalam biosintesis kolestrol </w:t>
      </w:r>
      <w:r w:rsidRPr="00515A82">
        <w:rPr>
          <w:rFonts w:ascii="Times New Roman" w:eastAsia="Times New Roman" w:hAnsi="Times New Roman" w:cs="Times New Roman"/>
          <w:i/>
          <w:sz w:val="24"/>
          <w:szCs w:val="24"/>
          <w:lang w:val="id-ID"/>
        </w:rPr>
        <w:t>de-novo</w:t>
      </w:r>
      <w:r>
        <w:rPr>
          <w:rFonts w:ascii="Times New Roman" w:eastAsia="Times New Roman" w:hAnsi="Times New Roman" w:cs="Times New Roman"/>
          <w:sz w:val="24"/>
          <w:szCs w:val="24"/>
          <w:lang w:val="id-ID"/>
        </w:rPr>
        <w:t>,  pengurangan sintesis LDL dan peningkatan katabolisme LDL dimediassi melalui reseptor  LDL menjadi prinsip kerja untuk efek penurunan lipid ISO Farmakoterapi).</w:t>
      </w:r>
    </w:p>
    <w:p w:rsidR="009A085D" w:rsidRDefault="006663BC" w:rsidP="006663BC">
      <w:pPr>
        <w:spacing w:after="0" w:line="240" w:lineRule="auto"/>
        <w:ind w:left="36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Pada kasus nomor 4 dan 5 diberikan terapi fenofibrat dengan efek terhadap lemak </w:t>
      </w:r>
      <w:r w:rsidRPr="001E4692">
        <w:rPr>
          <w:rFonts w:ascii="Times New Roman" w:hAnsi="Times New Roman" w:cs="Times New Roman"/>
          <w:sz w:val="24"/>
          <w:szCs w:val="24"/>
          <w:lang w:val="id-ID"/>
        </w:rPr>
        <w:t>dapat</w:t>
      </w:r>
      <w:r>
        <w:rPr>
          <w:rFonts w:ascii="Times New Roman" w:eastAsia="Times New Roman" w:hAnsi="Times New Roman" w:cs="Times New Roman"/>
          <w:sz w:val="24"/>
          <w:szCs w:val="24"/>
          <w:lang w:val="id-ID"/>
        </w:rPr>
        <w:t xml:space="preserve"> menurunkan kadar trigleserid dan kolesterol, efek </w:t>
      </w:r>
      <w:r>
        <w:rPr>
          <w:rFonts w:ascii="Times New Roman" w:eastAsia="Times New Roman" w:hAnsi="Times New Roman" w:cs="Times New Roman"/>
          <w:sz w:val="24"/>
          <w:szCs w:val="24"/>
          <w:lang w:val="id-ID"/>
        </w:rPr>
        <w:lastRenderedPageBreak/>
        <w:t>pada terhadap lipoprotein dapat menurunkan kadar VLDL, LDL, dan meningkatkan HDL (ISO farmakoterapi).</w:t>
      </w:r>
    </w:p>
    <w:p w:rsidR="009A085D" w:rsidRDefault="009A085D" w:rsidP="006663BC">
      <w:pPr>
        <w:spacing w:after="0" w:line="240" w:lineRule="auto"/>
        <w:ind w:left="360" w:firstLine="720"/>
        <w:jc w:val="both"/>
        <w:rPr>
          <w:rFonts w:ascii="Times New Roman" w:eastAsia="Times New Roman" w:hAnsi="Times New Roman" w:cs="Times New Roman"/>
          <w:sz w:val="24"/>
          <w:szCs w:val="24"/>
          <w:lang w:val="id-ID"/>
        </w:rPr>
      </w:pPr>
    </w:p>
    <w:p w:rsidR="009A085D" w:rsidRDefault="009A085D" w:rsidP="009A085D">
      <w:pPr>
        <w:spacing w:after="0" w:line="240" w:lineRule="auto"/>
        <w:ind w:left="360" w:firstLine="66"/>
        <w:jc w:val="both"/>
        <w:rPr>
          <w:rFonts w:ascii="Times New Roman" w:hAnsi="Times New Roman" w:cs="Times New Roman"/>
          <w:b/>
          <w:sz w:val="24"/>
          <w:szCs w:val="24"/>
          <w:lang w:val="id-ID"/>
        </w:rPr>
      </w:pPr>
      <w:r w:rsidRPr="009A085D">
        <w:rPr>
          <w:rFonts w:ascii="Times New Roman" w:eastAsia="Times New Roman" w:hAnsi="Times New Roman" w:cs="Times New Roman"/>
          <w:b/>
          <w:sz w:val="24"/>
          <w:szCs w:val="24"/>
          <w:lang w:val="id-ID"/>
        </w:rPr>
        <w:t>KESIMPULAN</w:t>
      </w:r>
    </w:p>
    <w:p w:rsidR="009A085D" w:rsidRPr="001E4692" w:rsidRDefault="009A085D" w:rsidP="009A085D">
      <w:pPr>
        <w:pStyle w:val="ListParagraph"/>
        <w:numPr>
          <w:ilvl w:val="0"/>
          <w:numId w:val="7"/>
        </w:numPr>
        <w:spacing w:after="0" w:line="456" w:lineRule="auto"/>
        <w:contextualSpacing w:val="0"/>
        <w:jc w:val="both"/>
        <w:rPr>
          <w:rFonts w:ascii="Times New Roman" w:hAnsi="Times New Roman" w:cs="Times New Roman"/>
          <w:sz w:val="24"/>
          <w:szCs w:val="24"/>
          <w:lang w:val="id-ID"/>
        </w:rPr>
      </w:pPr>
      <w:r w:rsidRPr="001E4692">
        <w:rPr>
          <w:rFonts w:ascii="Times New Roman" w:hAnsi="Times New Roman" w:cs="Times New Roman"/>
          <w:sz w:val="24"/>
          <w:szCs w:val="24"/>
          <w:lang w:val="id-ID"/>
        </w:rPr>
        <w:t>Dari sejumlah 14 sampel terdapat 30 kasus</w:t>
      </w:r>
      <w:r w:rsidRPr="001E4692">
        <w:rPr>
          <w:rFonts w:ascii="Times New Roman" w:hAnsi="Times New Roman" w:cs="Times New Roman"/>
          <w:i/>
          <w:sz w:val="24"/>
          <w:szCs w:val="24"/>
          <w:lang w:val="id-ID"/>
        </w:rPr>
        <w:t xml:space="preserve"> Drug Related Problems</w:t>
      </w:r>
      <w:r w:rsidRPr="001E4692">
        <w:rPr>
          <w:rFonts w:ascii="Times New Roman" w:hAnsi="Times New Roman" w:cs="Times New Roman"/>
          <w:sz w:val="24"/>
          <w:szCs w:val="24"/>
          <w:lang w:val="id-ID"/>
        </w:rPr>
        <w:t xml:space="preserve"> (DRPs). Kategori </w:t>
      </w:r>
      <w:r w:rsidRPr="001E4692">
        <w:rPr>
          <w:rFonts w:ascii="Times New Roman" w:hAnsi="Times New Roman" w:cs="Times New Roman"/>
          <w:i/>
          <w:sz w:val="24"/>
          <w:szCs w:val="24"/>
          <w:lang w:val="id-ID"/>
        </w:rPr>
        <w:t>Drug Related Problems</w:t>
      </w:r>
      <w:r w:rsidRPr="001E4692">
        <w:rPr>
          <w:rFonts w:ascii="Times New Roman" w:hAnsi="Times New Roman" w:cs="Times New Roman"/>
          <w:sz w:val="24"/>
          <w:szCs w:val="24"/>
          <w:lang w:val="id-ID"/>
        </w:rPr>
        <w:t xml:space="preserve"> (DRPs) M1.2 P1.1 sejumlah  </w:t>
      </w:r>
      <w:r>
        <w:rPr>
          <w:rFonts w:ascii="Times New Roman" w:hAnsi="Times New Roman" w:cs="Times New Roman"/>
          <w:sz w:val="24"/>
          <w:szCs w:val="24"/>
          <w:lang w:val="id-ID"/>
        </w:rPr>
        <w:t xml:space="preserve">19 </w:t>
      </w:r>
      <w:r w:rsidRPr="001E4692">
        <w:rPr>
          <w:rFonts w:ascii="Times New Roman" w:hAnsi="Times New Roman" w:cs="Times New Roman"/>
          <w:sz w:val="24"/>
          <w:szCs w:val="24"/>
          <w:lang w:val="id-ID"/>
        </w:rPr>
        <w:t>kasus (</w:t>
      </w:r>
      <w:r>
        <w:rPr>
          <w:rFonts w:ascii="Times New Roman" w:hAnsi="Times New Roman" w:cs="Times New Roman"/>
          <w:sz w:val="24"/>
          <w:szCs w:val="24"/>
          <w:lang w:val="id-ID"/>
        </w:rPr>
        <w:t>63,4%</w:t>
      </w:r>
      <w:r w:rsidRPr="001E4692">
        <w:rPr>
          <w:rFonts w:ascii="Times New Roman" w:hAnsi="Times New Roman" w:cs="Times New Roman"/>
          <w:sz w:val="24"/>
          <w:szCs w:val="24"/>
          <w:lang w:val="id-ID"/>
        </w:rPr>
        <w:t xml:space="preserve">) dan kategori </w:t>
      </w:r>
      <w:r w:rsidRPr="001E4692">
        <w:rPr>
          <w:rFonts w:ascii="Times New Roman" w:hAnsi="Times New Roman" w:cs="Times New Roman"/>
          <w:i/>
          <w:sz w:val="24"/>
          <w:szCs w:val="24"/>
          <w:lang w:val="id-ID"/>
        </w:rPr>
        <w:t>Drug Related Problems</w:t>
      </w:r>
      <w:r w:rsidRPr="001E4692">
        <w:rPr>
          <w:rFonts w:ascii="Times New Roman" w:hAnsi="Times New Roman" w:cs="Times New Roman"/>
          <w:sz w:val="24"/>
          <w:szCs w:val="24"/>
          <w:lang w:val="id-ID"/>
        </w:rPr>
        <w:t xml:space="preserve"> (DRPs)</w:t>
      </w:r>
      <w:r>
        <w:rPr>
          <w:rFonts w:ascii="Times New Roman" w:hAnsi="Times New Roman" w:cs="Times New Roman"/>
          <w:sz w:val="24"/>
          <w:szCs w:val="24"/>
          <w:lang w:val="id-ID"/>
        </w:rPr>
        <w:t xml:space="preserve"> M.1.3 P.1.6 sejumlah 11 kasus (36,6%</w:t>
      </w:r>
      <w:r w:rsidRPr="001E4692">
        <w:rPr>
          <w:rFonts w:ascii="Times New Roman" w:hAnsi="Times New Roman" w:cs="Times New Roman"/>
          <w:sz w:val="24"/>
          <w:szCs w:val="24"/>
          <w:lang w:val="id-ID"/>
        </w:rPr>
        <w:t xml:space="preserve">). </w:t>
      </w:r>
      <w:r w:rsidRPr="001E4692">
        <w:rPr>
          <w:rFonts w:ascii="Times New Roman" w:hAnsi="Times New Roman" w:cs="Times New Roman"/>
          <w:i/>
          <w:sz w:val="24"/>
          <w:szCs w:val="24"/>
          <w:lang w:val="id-ID"/>
        </w:rPr>
        <w:t>Drug Related Problems</w:t>
      </w:r>
      <w:r w:rsidRPr="001E4692">
        <w:rPr>
          <w:rFonts w:ascii="Times New Roman" w:hAnsi="Times New Roman" w:cs="Times New Roman"/>
          <w:sz w:val="24"/>
          <w:szCs w:val="24"/>
          <w:lang w:val="id-ID"/>
        </w:rPr>
        <w:t xml:space="preserve"> (DRPs) obat Diabetes Melitus sejumlah</w:t>
      </w:r>
      <w:r>
        <w:rPr>
          <w:rFonts w:ascii="Times New Roman" w:hAnsi="Times New Roman" w:cs="Times New Roman"/>
          <w:sz w:val="24"/>
          <w:szCs w:val="24"/>
          <w:lang w:val="id-ID"/>
        </w:rPr>
        <w:t xml:space="preserve"> 10 kasus (71,4%), Hipertensi sejumlah 9 kasus (64,2%)</w:t>
      </w:r>
      <w:r w:rsidRPr="001E4692">
        <w:rPr>
          <w:rFonts w:ascii="Times New Roman" w:hAnsi="Times New Roman" w:cs="Times New Roman"/>
          <w:sz w:val="24"/>
          <w:szCs w:val="24"/>
          <w:lang w:val="id-ID"/>
        </w:rPr>
        <w:t xml:space="preserve">, dan dislipidemia sejumlah </w:t>
      </w:r>
      <w:r>
        <w:rPr>
          <w:rFonts w:ascii="Times New Roman" w:hAnsi="Times New Roman" w:cs="Times New Roman"/>
          <w:sz w:val="24"/>
          <w:szCs w:val="24"/>
          <w:lang w:val="id-ID"/>
        </w:rPr>
        <w:t>11 kasus (78,5%).</w:t>
      </w:r>
    </w:p>
    <w:p w:rsidR="009A085D" w:rsidRDefault="009A085D" w:rsidP="009A085D">
      <w:pPr>
        <w:pStyle w:val="ListParagraph"/>
        <w:numPr>
          <w:ilvl w:val="0"/>
          <w:numId w:val="7"/>
        </w:numPr>
        <w:spacing w:after="0" w:line="456" w:lineRule="auto"/>
        <w:contextualSpacing w:val="0"/>
        <w:jc w:val="both"/>
        <w:rPr>
          <w:rFonts w:ascii="Times New Roman" w:hAnsi="Times New Roman" w:cs="Times New Roman"/>
          <w:sz w:val="24"/>
          <w:szCs w:val="24"/>
          <w:lang w:val="id-ID"/>
        </w:rPr>
      </w:pPr>
      <w:r w:rsidRPr="001E4692">
        <w:rPr>
          <w:rFonts w:ascii="Times New Roman" w:hAnsi="Times New Roman" w:cs="Times New Roman"/>
          <w:sz w:val="24"/>
          <w:szCs w:val="24"/>
          <w:lang w:val="id-ID"/>
        </w:rPr>
        <w:t>Rekomendasi, jika M1.1 P1.1 pengobatan harus disesuaiakn dengan guideline. M1.3 P1.6 obat harus segera diresepkan untuk mencapai target terapi.</w:t>
      </w:r>
    </w:p>
    <w:p w:rsidR="0016322F" w:rsidRPr="001E4692" w:rsidRDefault="0016322F" w:rsidP="0016322F">
      <w:pPr>
        <w:pStyle w:val="ListParagraph"/>
        <w:spacing w:after="0" w:line="456" w:lineRule="auto"/>
        <w:contextualSpacing w:val="0"/>
        <w:jc w:val="both"/>
        <w:rPr>
          <w:rFonts w:ascii="Times New Roman" w:hAnsi="Times New Roman" w:cs="Times New Roman"/>
          <w:sz w:val="24"/>
          <w:szCs w:val="24"/>
          <w:lang w:val="id-ID"/>
        </w:rPr>
      </w:pPr>
    </w:p>
    <w:p w:rsidR="009A085D" w:rsidRDefault="009A085D" w:rsidP="009A085D">
      <w:pPr>
        <w:spacing w:after="0" w:line="240" w:lineRule="auto"/>
        <w:ind w:left="360" w:firstLine="6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DAFTAR PUSTAKA </w:t>
      </w:r>
    </w:p>
    <w:p w:rsidR="009A085D"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lang w:val="id-ID"/>
        </w:rPr>
        <w:t xml:space="preserve">American Diabetes Association. (2010). Standart of Medical Care in Diabetes 2010. </w:t>
      </w:r>
      <w:r w:rsidRPr="00B20BD3">
        <w:rPr>
          <w:rFonts w:ascii="Times New Roman" w:hAnsi="Times New Roman" w:cs="Times New Roman"/>
          <w:sz w:val="24"/>
          <w:szCs w:val="24"/>
        </w:rPr>
        <w:t>Diabetes Care. 33(1), S11- S61, DOI: 10.2337/dc10- S011.</w:t>
      </w:r>
    </w:p>
    <w:p w:rsidR="009A085D"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lang w:val="id-ID"/>
        </w:rPr>
        <w:t xml:space="preserve">BPJS Kesehatan. 2014. Panduan Praktis Prolanis (Program Pengelolaan Penyakit </w:t>
      </w:r>
      <w:r w:rsidRPr="00B20BD3">
        <w:rPr>
          <w:rFonts w:ascii="Times New Roman" w:hAnsi="Times New Roman" w:cs="Times New Roman"/>
          <w:sz w:val="24"/>
          <w:szCs w:val="24"/>
          <w:lang w:val="id-ID"/>
        </w:rPr>
        <w:tab/>
        <w:t>Kronis). Jakarta : BPJS Kesehatan</w:t>
      </w:r>
    </w:p>
    <w:p w:rsidR="00263886"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rPr>
        <w:t>Depkes, 2005, Pharmaceutical Care Un</w:t>
      </w:r>
      <w:r>
        <w:rPr>
          <w:rFonts w:ascii="Times New Roman" w:hAnsi="Times New Roman" w:cs="Times New Roman"/>
          <w:sz w:val="24"/>
          <w:szCs w:val="24"/>
        </w:rPr>
        <w:t>tuk Penyakit Diabetes Mellitus,Departemen</w:t>
      </w:r>
      <w:r w:rsidRPr="00B20BD3">
        <w:rPr>
          <w:rFonts w:ascii="Times New Roman" w:hAnsi="Times New Roman" w:cs="Times New Roman"/>
          <w:sz w:val="24"/>
          <w:szCs w:val="24"/>
        </w:rPr>
        <w:t>Keseha</w:t>
      </w:r>
      <w:r>
        <w:rPr>
          <w:rFonts w:ascii="Times New Roman" w:hAnsi="Times New Roman" w:cs="Times New Roman"/>
          <w:sz w:val="24"/>
          <w:szCs w:val="24"/>
        </w:rPr>
        <w:t>tan Republik Indonesia, Jakarta</w:t>
      </w:r>
    </w:p>
    <w:p w:rsidR="009A085D" w:rsidRPr="00B20BD3" w:rsidRDefault="00263886" w:rsidP="0016322F">
      <w:pPr>
        <w:spacing w:after="24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DepartemenKesehatan.</w:t>
      </w:r>
      <w:r w:rsidR="009A085D" w:rsidRPr="00B20BD3">
        <w:rPr>
          <w:rFonts w:ascii="Times New Roman" w:hAnsi="Times New Roman" w:cs="Times New Roman"/>
          <w:sz w:val="24"/>
          <w:szCs w:val="24"/>
        </w:rPr>
        <w:t>Pharmaceutical Care untuk Penyakit Diabetes Melitus. 2008.</w:t>
      </w:r>
    </w:p>
    <w:p w:rsidR="009A085D" w:rsidRPr="00B20BD3" w:rsidRDefault="00263886" w:rsidP="0016322F">
      <w:pPr>
        <w:spacing w:afterLines="160" w:after="384"/>
        <w:ind w:left="426"/>
        <w:jc w:val="both"/>
        <w:rPr>
          <w:rFonts w:ascii="Times New Roman" w:hAnsi="Times New Roman" w:cs="Times New Roman"/>
          <w:sz w:val="24"/>
          <w:szCs w:val="24"/>
          <w:lang w:val="id-ID"/>
        </w:rPr>
      </w:pPr>
      <w:r>
        <w:rPr>
          <w:rFonts w:ascii="Times New Roman" w:hAnsi="Times New Roman" w:cs="Times New Roman"/>
          <w:sz w:val="24"/>
          <w:szCs w:val="24"/>
          <w:lang w:val="id-ID"/>
        </w:rPr>
        <w:t>Gale,E.A.M,DanK.M.Gillespie.2010.DiabetesAnd</w:t>
      </w:r>
      <w:r w:rsidR="009A085D" w:rsidRPr="00B20BD3">
        <w:rPr>
          <w:rFonts w:ascii="Times New Roman" w:hAnsi="Times New Roman" w:cs="Times New Roman"/>
          <w:sz w:val="24"/>
          <w:szCs w:val="24"/>
          <w:lang w:val="id-ID"/>
        </w:rPr>
        <w:t>Gender.Diabetologia.</w:t>
      </w:r>
    </w:p>
    <w:p w:rsidR="009A085D" w:rsidRPr="00B20BD3"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rPr>
        <w:t>Gustian, R. 2012. Diagnosis dan Klasifikasi Diabetes Melitus dalam Buku Ajar Ilmu Penyakit Dalam. Jakarta : Salemba Medika. Hasdianah, H. R. (2012). Mengenal Diabetes Melitus Pada Orang Dewasa dan Anak-anak Dengan Solusi Herbal. Yogyakarta : Nuha Medika.</w:t>
      </w:r>
    </w:p>
    <w:p w:rsidR="009A085D" w:rsidRPr="00B20BD3"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rPr>
        <w:t>International Diabetes Federation, 2011. Idf diabetes atlas fifth edition fifth edit.</w:t>
      </w:r>
    </w:p>
    <w:p w:rsidR="009A085D" w:rsidRPr="00B20BD3" w:rsidRDefault="009A085D" w:rsidP="0016322F">
      <w:pPr>
        <w:spacing w:afterLines="160" w:after="384"/>
        <w:ind w:left="284" w:firstLine="142"/>
        <w:jc w:val="both"/>
        <w:rPr>
          <w:rFonts w:ascii="Times New Roman" w:hAnsi="Times New Roman" w:cs="Times New Roman"/>
          <w:sz w:val="24"/>
          <w:szCs w:val="24"/>
          <w:lang w:val="id-ID"/>
        </w:rPr>
      </w:pPr>
      <w:r w:rsidRPr="00B20BD3">
        <w:rPr>
          <w:rFonts w:ascii="Times New Roman" w:hAnsi="Times New Roman" w:cs="Times New Roman"/>
          <w:sz w:val="24"/>
          <w:szCs w:val="24"/>
          <w:lang w:val="id-ID"/>
        </w:rPr>
        <w:t xml:space="preserve">International Diabetes Federation.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2017. IDF Diabetes Melitus </w:t>
      </w:r>
      <w:r w:rsidR="004E43F0">
        <w:rPr>
          <w:rFonts w:ascii="Times New Roman" w:hAnsi="Times New Roman" w:cs="Times New Roman"/>
          <w:sz w:val="24"/>
          <w:szCs w:val="24"/>
          <w:lang w:val="id-ID"/>
        </w:rPr>
        <w:tab/>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Atlas Eight Edition </w:t>
      </w:r>
      <w:r w:rsidRPr="00B20BD3">
        <w:rPr>
          <w:rFonts w:ascii="Times New Roman" w:hAnsi="Times New Roman" w:cs="Times New Roman"/>
          <w:sz w:val="24"/>
          <w:szCs w:val="24"/>
          <w:lang w:val="id-ID"/>
        </w:rPr>
        <w:tab/>
        <w:t xml:space="preserve">2015.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Dunia : IDF.</w:t>
      </w:r>
    </w:p>
    <w:p w:rsidR="009A085D" w:rsidRPr="00B20BD3" w:rsidRDefault="009A085D" w:rsidP="009A085D">
      <w:pPr>
        <w:spacing w:afterLines="160" w:after="384"/>
        <w:jc w:val="both"/>
        <w:rPr>
          <w:rFonts w:ascii="Times New Roman" w:hAnsi="Times New Roman" w:cs="Times New Roman"/>
          <w:sz w:val="24"/>
          <w:szCs w:val="24"/>
          <w:lang w:val="id-ID"/>
        </w:rPr>
      </w:pPr>
      <w:r w:rsidRPr="00B20BD3">
        <w:rPr>
          <w:rFonts w:ascii="Times New Roman" w:hAnsi="Times New Roman" w:cs="Times New Roman"/>
          <w:sz w:val="24"/>
          <w:szCs w:val="24"/>
          <w:lang w:val="id-ID"/>
        </w:rPr>
        <w:lastRenderedPageBreak/>
        <w:t xml:space="preserve">Irawan, Dedi. 2010. Pervalensi Dan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Faktor Resiko Kejadian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Diabetes Melitus Tipe </w:t>
      </w:r>
      <w:r w:rsidRPr="00B20BD3">
        <w:rPr>
          <w:rFonts w:ascii="Times New Roman" w:hAnsi="Times New Roman" w:cs="Times New Roman"/>
          <w:sz w:val="24"/>
          <w:szCs w:val="24"/>
          <w:lang w:val="id-ID"/>
        </w:rPr>
        <w:tab/>
        <w:t xml:space="preserve">2 Di Daerah Urban Indonesia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(Analisis Data Sekunder </w:t>
      </w:r>
      <w:r w:rsidR="004E43F0">
        <w:rPr>
          <w:rFonts w:ascii="Times New Roman" w:hAnsi="Times New Roman" w:cs="Times New Roman"/>
          <w:sz w:val="24"/>
          <w:szCs w:val="24"/>
          <w:lang w:val="id-ID"/>
        </w:rPr>
        <w:tab/>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Riskesdas 2007). </w:t>
      </w:r>
      <w:r w:rsidRPr="00B20BD3">
        <w:rPr>
          <w:rFonts w:ascii="Times New Roman" w:hAnsi="Times New Roman" w:cs="Times New Roman"/>
          <w:sz w:val="24"/>
          <w:szCs w:val="24"/>
          <w:lang w:val="id-ID"/>
        </w:rPr>
        <w:tab/>
        <w:t xml:space="preserve">Thesis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Universitas Indonesia.</w:t>
      </w:r>
    </w:p>
    <w:p w:rsidR="009A085D" w:rsidRPr="00B20BD3" w:rsidRDefault="009A085D" w:rsidP="009A085D">
      <w:pPr>
        <w:spacing w:afterLines="160" w:after="384"/>
        <w:jc w:val="both"/>
        <w:rPr>
          <w:rFonts w:ascii="Times New Roman" w:hAnsi="Times New Roman" w:cs="Times New Roman"/>
          <w:sz w:val="24"/>
          <w:szCs w:val="24"/>
          <w:lang w:val="id-ID"/>
        </w:rPr>
      </w:pPr>
      <w:r w:rsidRPr="00B20BD3">
        <w:rPr>
          <w:rFonts w:ascii="Times New Roman" w:hAnsi="Times New Roman" w:cs="Times New Roman"/>
          <w:sz w:val="24"/>
          <w:szCs w:val="24"/>
          <w:lang w:val="id-ID"/>
        </w:rPr>
        <w:t xml:space="preserve">Notoatmodjo,S.,(2012). Metodologi </w:t>
      </w:r>
      <w:r w:rsidR="004E43F0">
        <w:rPr>
          <w:rFonts w:ascii="Times New Roman" w:hAnsi="Times New Roman" w:cs="Times New Roman"/>
          <w:sz w:val="24"/>
          <w:szCs w:val="24"/>
          <w:lang w:val="id-ID"/>
        </w:rPr>
        <w:tab/>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Penelitian Kesehatan.Jakarta :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Rineka Cipta.</w:t>
      </w:r>
    </w:p>
    <w:p w:rsidR="009A085D" w:rsidRPr="00B20BD3" w:rsidRDefault="004E43F0" w:rsidP="009A085D">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Perkeni.(2009).Konsensus</w:t>
      </w:r>
      <w:r w:rsidR="009A085D" w:rsidRPr="00B20BD3">
        <w:rPr>
          <w:rFonts w:ascii="Times New Roman" w:hAnsi="Times New Roman" w:cs="Times New Roman"/>
          <w:sz w:val="24"/>
          <w:szCs w:val="24"/>
        </w:rPr>
        <w:t>pengelolaan dan pencegahan diabetes melitus tipe 2 di Indonesia.</w:t>
      </w:r>
    </w:p>
    <w:p w:rsidR="009A085D" w:rsidRPr="00B20BD3" w:rsidRDefault="009A085D" w:rsidP="009A085D">
      <w:pPr>
        <w:spacing w:after="240" w:line="240" w:lineRule="auto"/>
        <w:ind w:left="851" w:hanging="851"/>
        <w:jc w:val="both"/>
        <w:rPr>
          <w:rFonts w:ascii="Times New Roman" w:hAnsi="Times New Roman" w:cs="Times New Roman"/>
          <w:sz w:val="24"/>
          <w:szCs w:val="24"/>
        </w:rPr>
      </w:pPr>
      <w:r w:rsidRPr="00B20BD3">
        <w:rPr>
          <w:rFonts w:ascii="Times New Roman" w:hAnsi="Times New Roman" w:cs="Times New Roman"/>
          <w:sz w:val="24"/>
          <w:szCs w:val="24"/>
        </w:rPr>
        <w:t>Perkeni. (2015). Konsensus pengelolaan dan pencegahan diabetes melitus tipe 2 di Indonesia.</w:t>
      </w:r>
    </w:p>
    <w:p w:rsidR="009A085D" w:rsidRPr="00B20BD3" w:rsidRDefault="009A085D" w:rsidP="009A085D">
      <w:pPr>
        <w:spacing w:after="240" w:line="240" w:lineRule="auto"/>
        <w:ind w:left="851" w:hanging="851"/>
        <w:jc w:val="both"/>
        <w:rPr>
          <w:rFonts w:ascii="Times New Roman" w:hAnsi="Times New Roman" w:cs="Times New Roman"/>
          <w:sz w:val="24"/>
          <w:szCs w:val="24"/>
        </w:rPr>
      </w:pPr>
      <w:r w:rsidRPr="00B20BD3">
        <w:rPr>
          <w:rFonts w:ascii="Times New Roman" w:hAnsi="Times New Roman" w:cs="Times New Roman"/>
          <w:sz w:val="24"/>
          <w:szCs w:val="24"/>
        </w:rPr>
        <w:t>Perkeni. (2019). Konsensus pengelolaan dan pencegahan diabetes melitus tipe 2 di Indonesia.</w:t>
      </w:r>
    </w:p>
    <w:p w:rsidR="009A085D" w:rsidRPr="00B20BD3" w:rsidRDefault="009A085D" w:rsidP="009A085D">
      <w:pPr>
        <w:spacing w:after="240" w:line="240" w:lineRule="auto"/>
        <w:ind w:left="851" w:hanging="851"/>
        <w:jc w:val="both"/>
        <w:rPr>
          <w:rFonts w:ascii="Times New Roman" w:hAnsi="Times New Roman" w:cs="Times New Roman"/>
          <w:sz w:val="24"/>
          <w:szCs w:val="24"/>
        </w:rPr>
      </w:pPr>
      <w:r w:rsidRPr="00B20BD3">
        <w:rPr>
          <w:rFonts w:ascii="Times New Roman" w:hAnsi="Times New Roman" w:cs="Times New Roman"/>
          <w:sz w:val="24"/>
          <w:szCs w:val="24"/>
        </w:rPr>
        <w:t>PT Askes. Peraturan Direksi Nomor 121 tentang Pedoman Program Pengelolaan Penyakit Kronis bagi Peserta. PT Askes, Jakarta. 2012.</w:t>
      </w:r>
    </w:p>
    <w:p w:rsidR="009A085D" w:rsidRPr="00B20BD3" w:rsidRDefault="009A085D" w:rsidP="009A085D">
      <w:pPr>
        <w:spacing w:after="240" w:line="240" w:lineRule="auto"/>
        <w:ind w:left="851" w:hanging="851"/>
        <w:jc w:val="both"/>
        <w:rPr>
          <w:rFonts w:ascii="Times New Roman" w:hAnsi="Times New Roman" w:cs="Times New Roman"/>
          <w:sz w:val="24"/>
          <w:szCs w:val="24"/>
        </w:rPr>
      </w:pPr>
      <w:r w:rsidRPr="00B20BD3">
        <w:rPr>
          <w:rFonts w:ascii="Times New Roman" w:hAnsi="Times New Roman" w:cs="Times New Roman"/>
          <w:sz w:val="24"/>
          <w:szCs w:val="24"/>
        </w:rPr>
        <w:t xml:space="preserve">Pratita, N.D., 2012. Hubungan Dukungan Pasangan dan Health Locus of Control dengan Kepatuhan dalam Menjalani Proses Pengobatan pada Penderita Diabetes Melitus Tipe 2. Jurnal Ilmiah Mahasiswa Universitas Surabaya, </w:t>
      </w:r>
    </w:p>
    <w:p w:rsidR="009A085D" w:rsidRPr="00B20BD3" w:rsidRDefault="009A085D" w:rsidP="009A085D">
      <w:pPr>
        <w:spacing w:after="240" w:line="240" w:lineRule="auto"/>
        <w:ind w:left="851" w:hanging="851"/>
        <w:jc w:val="both"/>
        <w:rPr>
          <w:rFonts w:ascii="Times New Roman" w:hAnsi="Times New Roman" w:cs="Times New Roman"/>
          <w:sz w:val="24"/>
          <w:szCs w:val="24"/>
        </w:rPr>
      </w:pPr>
      <w:r w:rsidRPr="00B20BD3">
        <w:rPr>
          <w:rFonts w:ascii="Times New Roman" w:hAnsi="Times New Roman" w:cs="Times New Roman"/>
          <w:sz w:val="24"/>
          <w:szCs w:val="24"/>
        </w:rPr>
        <w:t>Riskerdas, 2013, Laporan Hasil Riset Kesehatan Dasar, Departemen Kesehatan Republik Indonesia. Jakarta</w:t>
      </w:r>
    </w:p>
    <w:p w:rsidR="009A085D" w:rsidRPr="00B20BD3" w:rsidRDefault="009A085D" w:rsidP="0016322F">
      <w:pPr>
        <w:spacing w:afterLines="160" w:after="384"/>
        <w:ind w:left="426"/>
        <w:jc w:val="both"/>
        <w:rPr>
          <w:rFonts w:ascii="Times New Roman" w:hAnsi="Times New Roman" w:cs="Times New Roman"/>
          <w:sz w:val="24"/>
          <w:szCs w:val="24"/>
          <w:lang w:val="id-ID"/>
        </w:rPr>
      </w:pPr>
      <w:r w:rsidRPr="00B20BD3">
        <w:rPr>
          <w:rFonts w:ascii="Times New Roman" w:hAnsi="Times New Roman" w:cs="Times New Roman"/>
          <w:sz w:val="24"/>
          <w:szCs w:val="24"/>
          <w:lang w:val="id-ID"/>
        </w:rPr>
        <w:lastRenderedPageBreak/>
        <w:t xml:space="preserve">Riwidikdo, H.2012. Statistik </w:t>
      </w:r>
      <w:r w:rsidR="004E43F0">
        <w:rPr>
          <w:rFonts w:ascii="Times New Roman" w:hAnsi="Times New Roman" w:cs="Times New Roman"/>
          <w:sz w:val="24"/>
          <w:szCs w:val="24"/>
          <w:lang w:val="id-ID"/>
        </w:rPr>
        <w:tab/>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 xml:space="preserve">Kesehatan. Yogyakarta: Nuha </w:t>
      </w:r>
      <w:r w:rsidR="004E43F0">
        <w:rPr>
          <w:rFonts w:ascii="Times New Roman" w:hAnsi="Times New Roman" w:cs="Times New Roman"/>
          <w:sz w:val="24"/>
          <w:szCs w:val="24"/>
          <w:lang w:val="id-ID"/>
        </w:rPr>
        <w:tab/>
      </w:r>
      <w:r w:rsidRPr="00B20BD3">
        <w:rPr>
          <w:rFonts w:ascii="Times New Roman" w:hAnsi="Times New Roman" w:cs="Times New Roman"/>
          <w:sz w:val="24"/>
          <w:szCs w:val="24"/>
          <w:lang w:val="id-ID"/>
        </w:rPr>
        <w:t>Madika.</w:t>
      </w:r>
    </w:p>
    <w:p w:rsidR="009A085D" w:rsidRPr="00B20BD3" w:rsidRDefault="009A085D" w:rsidP="0016322F">
      <w:pPr>
        <w:spacing w:after="240" w:line="240" w:lineRule="auto"/>
        <w:ind w:left="851" w:hanging="425"/>
        <w:jc w:val="both"/>
        <w:rPr>
          <w:rFonts w:ascii="Times New Roman" w:hAnsi="Times New Roman" w:cs="Times New Roman"/>
          <w:sz w:val="24"/>
          <w:szCs w:val="24"/>
          <w:lang w:val="id-ID"/>
        </w:rPr>
      </w:pPr>
      <w:r w:rsidRPr="00B20BD3">
        <w:rPr>
          <w:rFonts w:ascii="Times New Roman" w:hAnsi="Times New Roman" w:cs="Times New Roman"/>
          <w:sz w:val="24"/>
          <w:szCs w:val="24"/>
        </w:rPr>
        <w:t>Waspadji, S. (2009). Kaki diabetes. In A. W. Sudoyo, B. Setiyohadi, I. Alwi,M. S. K &amp; S. Setiati (Eds V), Buku ajar ilmu penyakit dalam. Jakarta</w:t>
      </w:r>
    </w:p>
    <w:p w:rsidR="006663BC" w:rsidRPr="00263886" w:rsidRDefault="009A085D" w:rsidP="0016322F">
      <w:pPr>
        <w:spacing w:after="240" w:line="240" w:lineRule="auto"/>
        <w:ind w:left="851" w:hanging="425"/>
        <w:jc w:val="both"/>
        <w:rPr>
          <w:rFonts w:ascii="Times New Roman" w:hAnsi="Times New Roman" w:cs="Times New Roman"/>
          <w:sz w:val="24"/>
          <w:szCs w:val="24"/>
        </w:rPr>
      </w:pPr>
      <w:r w:rsidRPr="00B20BD3">
        <w:rPr>
          <w:rFonts w:ascii="Times New Roman" w:hAnsi="Times New Roman" w:cs="Times New Roman"/>
          <w:sz w:val="24"/>
          <w:szCs w:val="24"/>
        </w:rPr>
        <w:t>World Health Organization. Neuropati diabetik menyeran</w:t>
      </w:r>
      <w:r w:rsidR="00263886">
        <w:rPr>
          <w:rFonts w:ascii="Times New Roman" w:hAnsi="Times New Roman" w:cs="Times New Roman"/>
          <w:sz w:val="24"/>
          <w:szCs w:val="24"/>
        </w:rPr>
        <w:t>g lebih dari 50</w:t>
      </w:r>
      <w:r w:rsidR="00263886" w:rsidRPr="00B20BD3">
        <w:rPr>
          <w:rFonts w:ascii="Times New Roman" w:hAnsi="Times New Roman" w:cs="Times New Roman"/>
          <w:sz w:val="24"/>
          <w:szCs w:val="24"/>
        </w:rPr>
        <w:t>% penderita diabetes. WHO; 2010.</w:t>
      </w:r>
    </w:p>
    <w:sectPr w:rsidR="006663BC" w:rsidRPr="00263886" w:rsidSect="004E43F0">
      <w:type w:val="continuous"/>
      <w:pgSz w:w="12240" w:h="15840"/>
      <w:pgMar w:top="2268" w:right="1701" w:bottom="1701" w:left="2268" w:header="709" w:footer="709" w:gutter="0"/>
      <w:cols w:num="2" w:space="4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86" w:rsidRDefault="00263886" w:rsidP="00263886">
      <w:pPr>
        <w:spacing w:after="0" w:line="240" w:lineRule="auto"/>
      </w:pPr>
      <w:r>
        <w:separator/>
      </w:r>
    </w:p>
  </w:endnote>
  <w:endnote w:type="continuationSeparator" w:id="0">
    <w:p w:rsidR="00263886" w:rsidRDefault="00263886" w:rsidP="0026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86" w:rsidRDefault="00263886" w:rsidP="00263886">
      <w:pPr>
        <w:spacing w:after="0" w:line="240" w:lineRule="auto"/>
      </w:pPr>
      <w:r>
        <w:separator/>
      </w:r>
    </w:p>
  </w:footnote>
  <w:footnote w:type="continuationSeparator" w:id="0">
    <w:p w:rsidR="00263886" w:rsidRDefault="00263886" w:rsidP="00263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5E58"/>
    <w:multiLevelType w:val="hybridMultilevel"/>
    <w:tmpl w:val="E252E75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54AF5"/>
    <w:multiLevelType w:val="hybridMultilevel"/>
    <w:tmpl w:val="76AC1322"/>
    <w:lvl w:ilvl="0" w:tplc="04190017">
      <w:start w:val="1"/>
      <w:numFmt w:val="lowerLetter"/>
      <w:lvlText w:val="%1)"/>
      <w:lvlJc w:val="left"/>
      <w:pPr>
        <w:ind w:left="1920" w:hanging="360"/>
      </w:pPr>
      <w:rPr>
        <w:rFonts w:hint="default"/>
      </w:rPr>
    </w:lvl>
    <w:lvl w:ilvl="1" w:tplc="066CA280">
      <w:start w:val="1"/>
      <w:numFmt w:val="lowerLetter"/>
      <w:lvlText w:val="%2."/>
      <w:lvlJc w:val="left"/>
      <w:pPr>
        <w:ind w:left="3345" w:hanging="465"/>
      </w:pPr>
      <w:rPr>
        <w:rFonts w:hint="default"/>
      </w:rPr>
    </w:lvl>
    <w:lvl w:ilvl="2" w:tplc="7E1A2C4E">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17039C"/>
    <w:multiLevelType w:val="hybridMultilevel"/>
    <w:tmpl w:val="43543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F7ACB"/>
    <w:multiLevelType w:val="hybridMultilevel"/>
    <w:tmpl w:val="2E00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621403"/>
    <w:multiLevelType w:val="hybridMultilevel"/>
    <w:tmpl w:val="F19E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0954A0"/>
    <w:multiLevelType w:val="hybridMultilevel"/>
    <w:tmpl w:val="FA4276BE"/>
    <w:lvl w:ilvl="0" w:tplc="6B18F000">
      <w:start w:val="1"/>
      <w:numFmt w:val="decimal"/>
      <w:lvlText w:val="(%1)"/>
      <w:lvlJc w:val="left"/>
      <w:pPr>
        <w:ind w:left="3621" w:hanging="360"/>
      </w:pPr>
      <w:rPr>
        <w:rFonts w:hint="default"/>
      </w:rPr>
    </w:lvl>
    <w:lvl w:ilvl="1" w:tplc="3DB81F74">
      <w:start w:val="1"/>
      <w:numFmt w:val="decimal"/>
      <w:lvlText w:val="%2."/>
      <w:lvlJc w:val="left"/>
      <w:pPr>
        <w:ind w:left="3960" w:hanging="360"/>
      </w:pPr>
      <w:rPr>
        <w:rFonts w:hint="default"/>
      </w:rPr>
    </w:lvl>
    <w:lvl w:ilvl="2" w:tplc="3F587E3C">
      <w:start w:val="1"/>
      <w:numFmt w:val="upperLetter"/>
      <w:lvlText w:val="%3."/>
      <w:lvlJc w:val="left"/>
      <w:pPr>
        <w:ind w:left="4680" w:hanging="360"/>
      </w:pPr>
      <w:rPr>
        <w:rFont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216146A"/>
    <w:multiLevelType w:val="hybridMultilevel"/>
    <w:tmpl w:val="981A8F0E"/>
    <w:lvl w:ilvl="0" w:tplc="261C53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27"/>
    <w:rsid w:val="000F0E64"/>
    <w:rsid w:val="0016322F"/>
    <w:rsid w:val="00171B4F"/>
    <w:rsid w:val="00263886"/>
    <w:rsid w:val="0041242D"/>
    <w:rsid w:val="00442695"/>
    <w:rsid w:val="004E43F0"/>
    <w:rsid w:val="006663BC"/>
    <w:rsid w:val="0088088B"/>
    <w:rsid w:val="008A66A3"/>
    <w:rsid w:val="00990727"/>
    <w:rsid w:val="009A085D"/>
    <w:rsid w:val="009F7834"/>
    <w:rsid w:val="00B572A5"/>
    <w:rsid w:val="00BE26EC"/>
    <w:rsid w:val="00C9180A"/>
    <w:rsid w:val="00FB7423"/>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99C4"/>
  <w15:chartTrackingRefBased/>
  <w15:docId w15:val="{76D4AD3D-1B7B-45CD-8C62-3C57258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95"/>
  </w:style>
  <w:style w:type="paragraph" w:styleId="Heading1">
    <w:name w:val="heading 1"/>
    <w:basedOn w:val="Normal"/>
    <w:next w:val="Normal"/>
    <w:link w:val="Heading1Char"/>
    <w:uiPriority w:val="9"/>
    <w:qFormat/>
    <w:rsid w:val="00442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9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42695"/>
    <w:pPr>
      <w:ind w:left="720"/>
      <w:contextualSpacing/>
    </w:pPr>
  </w:style>
  <w:style w:type="character" w:styleId="Hyperlink">
    <w:name w:val="Hyperlink"/>
    <w:basedOn w:val="DefaultParagraphFont"/>
    <w:uiPriority w:val="99"/>
    <w:unhideWhenUsed/>
    <w:rsid w:val="00FF684B"/>
    <w:rPr>
      <w:color w:val="0563C1" w:themeColor="hyperlink"/>
      <w:u w:val="single"/>
    </w:rPr>
  </w:style>
  <w:style w:type="character" w:customStyle="1" w:styleId="Heading2Char">
    <w:name w:val="Heading 2 Char"/>
    <w:basedOn w:val="DefaultParagraphFont"/>
    <w:link w:val="Heading2"/>
    <w:uiPriority w:val="9"/>
    <w:rsid w:val="006663BC"/>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6663BC"/>
    <w:pPr>
      <w:spacing w:after="200" w:line="240" w:lineRule="auto"/>
    </w:pPr>
    <w:rPr>
      <w:rFonts w:eastAsiaTheme="minorEastAsia"/>
      <w:b/>
      <w:bCs/>
      <w:color w:val="5B9BD5" w:themeColor="accent1"/>
      <w:sz w:val="18"/>
      <w:szCs w:val="18"/>
      <w:lang w:val="id-ID" w:eastAsia="id-ID"/>
    </w:rPr>
  </w:style>
  <w:style w:type="paragraph" w:styleId="Header">
    <w:name w:val="header"/>
    <w:basedOn w:val="Normal"/>
    <w:link w:val="HeaderChar"/>
    <w:uiPriority w:val="99"/>
    <w:unhideWhenUsed/>
    <w:rsid w:val="0026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86"/>
  </w:style>
  <w:style w:type="paragraph" w:styleId="Footer">
    <w:name w:val="footer"/>
    <w:basedOn w:val="Normal"/>
    <w:link w:val="FooterChar"/>
    <w:uiPriority w:val="99"/>
    <w:unhideWhenUsed/>
    <w:rsid w:val="0026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2021-02-15T08:58:00Z</cp:lastPrinted>
  <dcterms:created xsi:type="dcterms:W3CDTF">2021-02-15T08:59:00Z</dcterms:created>
  <dcterms:modified xsi:type="dcterms:W3CDTF">2021-02-15T08:59:00Z</dcterms:modified>
</cp:coreProperties>
</file>