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472" w:rsidRDefault="001024D9" w:rsidP="0007047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070472">
        <w:rPr>
          <w:rFonts w:ascii="Times New Roman" w:hAnsi="Times New Roman" w:cs="Times New Roman"/>
          <w:noProof/>
          <w:sz w:val="24"/>
          <w:szCs w:val="24"/>
          <w:lang w:eastAsia="id-ID"/>
        </w:rPr>
        <w:drawing>
          <wp:inline distT="0" distB="0" distL="0" distR="0">
            <wp:extent cx="1426464" cy="1426464"/>
            <wp:effectExtent l="0" t="0" r="2540" b="2540"/>
            <wp:docPr id="5" name="Picture 5"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nam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6003" cy="1426003"/>
                    </a:xfrm>
                    <a:prstGeom prst="rect">
                      <a:avLst/>
                    </a:prstGeom>
                    <a:noFill/>
                    <a:ln>
                      <a:noFill/>
                    </a:ln>
                  </pic:spPr>
                </pic:pic>
              </a:graphicData>
            </a:graphic>
          </wp:inline>
        </w:drawing>
      </w:r>
    </w:p>
    <w:p w:rsidR="00070472" w:rsidRPr="00B45F59" w:rsidRDefault="00070472" w:rsidP="00070472">
      <w:pPr>
        <w:spacing w:after="0" w:line="360" w:lineRule="auto"/>
        <w:jc w:val="center"/>
        <w:rPr>
          <w:rFonts w:ascii="Times New Roman" w:hAnsi="Times New Roman" w:cs="Times New Roman"/>
          <w:sz w:val="24"/>
          <w:szCs w:val="24"/>
          <w:lang w:val="en-US"/>
        </w:rPr>
      </w:pPr>
    </w:p>
    <w:p w:rsidR="00070472" w:rsidRDefault="00327776" w:rsidP="00070472">
      <w:pPr>
        <w:spacing w:after="0" w:line="360" w:lineRule="auto"/>
        <w:jc w:val="center"/>
        <w:rPr>
          <w:rFonts w:ascii="Times New Roman" w:hAnsi="Times New Roman" w:cs="Times New Roman"/>
          <w:b/>
          <w:sz w:val="24"/>
          <w:szCs w:val="24"/>
        </w:rPr>
      </w:pPr>
      <w:r>
        <w:rPr>
          <w:rFonts w:ascii="Times New Roman" w:hAnsi="Times New Roman" w:cs="Times New Roman"/>
          <w:b/>
          <w:sz w:val="24"/>
        </w:rPr>
        <w:t>DUKUNGAN KELUARGA</w:t>
      </w:r>
      <w:r w:rsidR="00CA697F">
        <w:rPr>
          <w:rFonts w:ascii="Times New Roman" w:hAnsi="Times New Roman" w:cs="Times New Roman"/>
          <w:b/>
          <w:sz w:val="24"/>
        </w:rPr>
        <w:t xml:space="preserve"> BERHUBUNGAN</w:t>
      </w:r>
      <w:r>
        <w:rPr>
          <w:rFonts w:ascii="Times New Roman" w:hAnsi="Times New Roman" w:cs="Times New Roman"/>
          <w:b/>
          <w:sz w:val="24"/>
        </w:rPr>
        <w:t xml:space="preserve"> DENGAN INTERAKSI SOSIAL PADA LANSIA DI KELURAHAN KARANGMALANG MIJEN SEMARANG</w:t>
      </w:r>
    </w:p>
    <w:p w:rsidR="00070472" w:rsidRDefault="00070472" w:rsidP="00070472">
      <w:pPr>
        <w:spacing w:after="0" w:line="360" w:lineRule="auto"/>
        <w:jc w:val="center"/>
        <w:rPr>
          <w:rFonts w:ascii="Times New Roman" w:hAnsi="Times New Roman" w:cs="Times New Roman"/>
          <w:b/>
          <w:sz w:val="24"/>
          <w:szCs w:val="24"/>
        </w:rPr>
      </w:pPr>
    </w:p>
    <w:p w:rsidR="00070472" w:rsidRDefault="00070472" w:rsidP="00070472">
      <w:pPr>
        <w:spacing w:after="0" w:line="360" w:lineRule="auto"/>
        <w:jc w:val="center"/>
        <w:rPr>
          <w:rFonts w:ascii="Times New Roman" w:hAnsi="Times New Roman" w:cs="Times New Roman"/>
          <w:b/>
          <w:sz w:val="24"/>
          <w:szCs w:val="24"/>
        </w:rPr>
      </w:pPr>
    </w:p>
    <w:p w:rsidR="00070472" w:rsidRPr="00C04C52" w:rsidRDefault="00070472" w:rsidP="00070472">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ARTIKEL</w:t>
      </w:r>
    </w:p>
    <w:p w:rsidR="00070472" w:rsidRDefault="00070472" w:rsidP="00070472">
      <w:pPr>
        <w:spacing w:after="0" w:line="360" w:lineRule="auto"/>
        <w:jc w:val="center"/>
        <w:rPr>
          <w:rFonts w:ascii="Times New Roman" w:hAnsi="Times New Roman" w:cs="Times New Roman"/>
          <w:b/>
          <w:sz w:val="24"/>
          <w:szCs w:val="24"/>
        </w:rPr>
      </w:pPr>
    </w:p>
    <w:p w:rsidR="00070472" w:rsidRDefault="00070472" w:rsidP="00070472">
      <w:pPr>
        <w:spacing w:after="0" w:line="360" w:lineRule="auto"/>
        <w:jc w:val="center"/>
        <w:rPr>
          <w:rFonts w:ascii="Times New Roman" w:hAnsi="Times New Roman" w:cs="Times New Roman"/>
          <w:b/>
          <w:sz w:val="24"/>
          <w:szCs w:val="24"/>
        </w:rPr>
      </w:pPr>
    </w:p>
    <w:p w:rsidR="009F2D32" w:rsidRDefault="009F2D32" w:rsidP="00070472">
      <w:pPr>
        <w:spacing w:after="0" w:line="360" w:lineRule="auto"/>
        <w:jc w:val="center"/>
        <w:rPr>
          <w:rFonts w:ascii="Times New Roman" w:hAnsi="Times New Roman" w:cs="Times New Roman"/>
          <w:b/>
          <w:sz w:val="24"/>
          <w:szCs w:val="24"/>
        </w:rPr>
      </w:pPr>
    </w:p>
    <w:p w:rsidR="00070472" w:rsidRDefault="00070472" w:rsidP="00070472">
      <w:pPr>
        <w:spacing w:after="0" w:line="360" w:lineRule="auto"/>
        <w:jc w:val="center"/>
        <w:rPr>
          <w:rFonts w:ascii="Times New Roman" w:hAnsi="Times New Roman" w:cs="Times New Roman"/>
          <w:b/>
          <w:sz w:val="24"/>
          <w:szCs w:val="24"/>
        </w:rPr>
      </w:pPr>
    </w:p>
    <w:p w:rsidR="00070472" w:rsidRPr="001D16A3" w:rsidRDefault="00070472" w:rsidP="00070472">
      <w:pPr>
        <w:spacing w:after="0" w:line="360" w:lineRule="auto"/>
        <w:jc w:val="center"/>
        <w:rPr>
          <w:rFonts w:ascii="Times New Roman" w:hAnsi="Times New Roman" w:cs="Times New Roman"/>
          <w:b/>
          <w:sz w:val="24"/>
          <w:szCs w:val="24"/>
        </w:rPr>
      </w:pPr>
    </w:p>
    <w:p w:rsidR="00070472" w:rsidRPr="001D16A3" w:rsidRDefault="00070472" w:rsidP="00070472">
      <w:pPr>
        <w:spacing w:after="0" w:line="360" w:lineRule="auto"/>
        <w:jc w:val="center"/>
        <w:rPr>
          <w:rFonts w:ascii="Times New Roman" w:hAnsi="Times New Roman" w:cs="Times New Roman"/>
          <w:b/>
          <w:sz w:val="24"/>
          <w:szCs w:val="24"/>
        </w:rPr>
      </w:pPr>
      <w:r w:rsidRPr="001D16A3">
        <w:rPr>
          <w:rFonts w:ascii="Times New Roman" w:hAnsi="Times New Roman" w:cs="Times New Roman"/>
          <w:b/>
          <w:sz w:val="24"/>
          <w:szCs w:val="24"/>
        </w:rPr>
        <w:t>Oleh:</w:t>
      </w:r>
    </w:p>
    <w:p w:rsidR="00070472" w:rsidRPr="001D16A3" w:rsidRDefault="00327776" w:rsidP="00070472">
      <w:pPr>
        <w:spacing w:after="0" w:line="360" w:lineRule="auto"/>
        <w:jc w:val="center"/>
        <w:rPr>
          <w:rFonts w:ascii="Times New Roman" w:hAnsi="Times New Roman" w:cs="Times New Roman"/>
          <w:b/>
          <w:sz w:val="24"/>
          <w:szCs w:val="24"/>
        </w:rPr>
      </w:pPr>
      <w:r w:rsidRPr="001D16A3">
        <w:rPr>
          <w:rFonts w:ascii="Times New Roman" w:hAnsi="Times New Roman" w:cs="Times New Roman"/>
          <w:b/>
          <w:sz w:val="24"/>
          <w:szCs w:val="24"/>
        </w:rPr>
        <w:t>AMALIA PUTRIDIANA</w:t>
      </w:r>
    </w:p>
    <w:p w:rsidR="00070472" w:rsidRPr="000E2958" w:rsidRDefault="00327776" w:rsidP="0007047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NIM.010116A00</w:t>
      </w:r>
      <w:r w:rsidR="00070472">
        <w:rPr>
          <w:rFonts w:ascii="Times New Roman" w:hAnsi="Times New Roman" w:cs="Times New Roman"/>
          <w:b/>
          <w:sz w:val="24"/>
          <w:szCs w:val="24"/>
        </w:rPr>
        <w:t>7</w:t>
      </w:r>
    </w:p>
    <w:p w:rsidR="00070472" w:rsidRPr="000E2958" w:rsidRDefault="00070472" w:rsidP="00070472">
      <w:pPr>
        <w:spacing w:after="0" w:line="360" w:lineRule="auto"/>
        <w:rPr>
          <w:rFonts w:ascii="Times New Roman" w:hAnsi="Times New Roman" w:cs="Times New Roman"/>
          <w:sz w:val="24"/>
          <w:szCs w:val="24"/>
        </w:rPr>
      </w:pPr>
    </w:p>
    <w:p w:rsidR="00070472" w:rsidRDefault="00070472" w:rsidP="00070472">
      <w:pPr>
        <w:spacing w:after="0" w:line="360" w:lineRule="auto"/>
        <w:jc w:val="center"/>
        <w:rPr>
          <w:rFonts w:ascii="Times New Roman" w:hAnsi="Times New Roman" w:cs="Times New Roman"/>
          <w:b/>
          <w:sz w:val="24"/>
          <w:szCs w:val="24"/>
          <w:lang w:val="en-US"/>
        </w:rPr>
      </w:pPr>
    </w:p>
    <w:p w:rsidR="001D16A3" w:rsidRDefault="001D16A3" w:rsidP="00070472">
      <w:pPr>
        <w:spacing w:after="0" w:line="360" w:lineRule="auto"/>
        <w:jc w:val="center"/>
        <w:rPr>
          <w:rFonts w:ascii="Times New Roman" w:hAnsi="Times New Roman" w:cs="Times New Roman"/>
          <w:b/>
          <w:sz w:val="24"/>
          <w:szCs w:val="24"/>
          <w:lang w:val="en-US"/>
        </w:rPr>
      </w:pPr>
    </w:p>
    <w:p w:rsidR="001D16A3" w:rsidRDefault="001D16A3" w:rsidP="00070472">
      <w:pPr>
        <w:spacing w:after="0" w:line="360" w:lineRule="auto"/>
        <w:jc w:val="center"/>
        <w:rPr>
          <w:rFonts w:ascii="Times New Roman" w:hAnsi="Times New Roman" w:cs="Times New Roman"/>
          <w:b/>
          <w:sz w:val="24"/>
          <w:szCs w:val="24"/>
          <w:lang w:val="en-US"/>
        </w:rPr>
      </w:pPr>
    </w:p>
    <w:p w:rsidR="001D16A3" w:rsidRDefault="001D16A3" w:rsidP="00070472">
      <w:pPr>
        <w:spacing w:after="0" w:line="360" w:lineRule="auto"/>
        <w:jc w:val="center"/>
        <w:rPr>
          <w:rFonts w:ascii="Times New Roman" w:hAnsi="Times New Roman" w:cs="Times New Roman"/>
          <w:b/>
          <w:sz w:val="24"/>
          <w:szCs w:val="24"/>
          <w:lang w:val="en-US"/>
        </w:rPr>
      </w:pPr>
    </w:p>
    <w:p w:rsidR="001D16A3" w:rsidRPr="001D16A3" w:rsidRDefault="001D16A3" w:rsidP="00070472">
      <w:pPr>
        <w:spacing w:after="0" w:line="360" w:lineRule="auto"/>
        <w:jc w:val="center"/>
        <w:rPr>
          <w:rFonts w:ascii="Times New Roman" w:hAnsi="Times New Roman" w:cs="Times New Roman"/>
          <w:b/>
          <w:sz w:val="24"/>
          <w:szCs w:val="24"/>
          <w:lang w:val="en-US"/>
        </w:rPr>
      </w:pPr>
    </w:p>
    <w:p w:rsidR="009F2D32" w:rsidRDefault="009F2D32" w:rsidP="00070472">
      <w:pPr>
        <w:spacing w:after="0" w:line="360" w:lineRule="auto"/>
        <w:jc w:val="center"/>
        <w:rPr>
          <w:rFonts w:ascii="Times New Roman" w:hAnsi="Times New Roman" w:cs="Times New Roman"/>
          <w:b/>
          <w:sz w:val="24"/>
          <w:szCs w:val="24"/>
        </w:rPr>
      </w:pPr>
    </w:p>
    <w:p w:rsidR="00070472" w:rsidRDefault="00070472" w:rsidP="00070472">
      <w:pPr>
        <w:spacing w:after="0" w:line="360" w:lineRule="auto"/>
        <w:jc w:val="center"/>
        <w:rPr>
          <w:rFonts w:ascii="Times New Roman" w:hAnsi="Times New Roman" w:cs="Times New Roman"/>
          <w:b/>
          <w:sz w:val="24"/>
          <w:szCs w:val="24"/>
        </w:rPr>
      </w:pPr>
    </w:p>
    <w:p w:rsidR="00070472" w:rsidRPr="000E2958" w:rsidRDefault="00070472" w:rsidP="00070472">
      <w:pPr>
        <w:spacing w:after="0" w:line="360" w:lineRule="auto"/>
        <w:jc w:val="center"/>
        <w:rPr>
          <w:rFonts w:ascii="Times New Roman" w:hAnsi="Times New Roman" w:cs="Times New Roman"/>
          <w:b/>
          <w:sz w:val="24"/>
          <w:szCs w:val="24"/>
        </w:rPr>
      </w:pPr>
      <w:r w:rsidRPr="000E2958">
        <w:rPr>
          <w:rFonts w:ascii="Times New Roman" w:hAnsi="Times New Roman" w:cs="Times New Roman"/>
          <w:b/>
          <w:sz w:val="24"/>
          <w:szCs w:val="24"/>
        </w:rPr>
        <w:t>PROGRAM STUDI S1 KEPERAWATAN</w:t>
      </w:r>
    </w:p>
    <w:p w:rsidR="00070472" w:rsidRPr="000E2958" w:rsidRDefault="00070472" w:rsidP="00070472">
      <w:pPr>
        <w:spacing w:after="0" w:line="360" w:lineRule="auto"/>
        <w:jc w:val="center"/>
        <w:rPr>
          <w:rFonts w:ascii="Times New Roman" w:hAnsi="Times New Roman" w:cs="Times New Roman"/>
          <w:b/>
          <w:sz w:val="24"/>
          <w:szCs w:val="24"/>
        </w:rPr>
      </w:pPr>
      <w:r w:rsidRPr="000E2958">
        <w:rPr>
          <w:rFonts w:ascii="Times New Roman" w:hAnsi="Times New Roman" w:cs="Times New Roman"/>
          <w:b/>
          <w:sz w:val="24"/>
          <w:szCs w:val="24"/>
        </w:rPr>
        <w:t xml:space="preserve">FAKULTAS KEPERAWATAN </w:t>
      </w:r>
    </w:p>
    <w:p w:rsidR="00070472" w:rsidRPr="000E2958" w:rsidRDefault="00070472" w:rsidP="00070472">
      <w:pPr>
        <w:spacing w:after="0" w:line="360" w:lineRule="auto"/>
        <w:jc w:val="center"/>
        <w:rPr>
          <w:rFonts w:ascii="Times New Roman" w:hAnsi="Times New Roman" w:cs="Times New Roman"/>
          <w:b/>
          <w:sz w:val="24"/>
          <w:szCs w:val="24"/>
        </w:rPr>
      </w:pPr>
      <w:r w:rsidRPr="000E2958">
        <w:rPr>
          <w:rFonts w:ascii="Times New Roman" w:hAnsi="Times New Roman" w:cs="Times New Roman"/>
          <w:b/>
          <w:sz w:val="24"/>
          <w:szCs w:val="24"/>
        </w:rPr>
        <w:t>UNIVERSITAS NGUDI WALUYO</w:t>
      </w:r>
    </w:p>
    <w:p w:rsidR="00070472" w:rsidRPr="00462DC6" w:rsidRDefault="00070472" w:rsidP="00070472">
      <w:pPr>
        <w:spacing w:after="0" w:line="480" w:lineRule="auto"/>
        <w:jc w:val="center"/>
        <w:rPr>
          <w:rFonts w:ascii="Times New Roman" w:hAnsi="Times New Roman" w:cs="Times New Roman"/>
          <w:b/>
          <w:sz w:val="24"/>
          <w:szCs w:val="24"/>
          <w:lang w:val="en-US"/>
        </w:rPr>
        <w:sectPr w:rsidR="00070472" w:rsidRPr="00462DC6" w:rsidSect="004D55D1">
          <w:pgSz w:w="11906" w:h="16838"/>
          <w:pgMar w:top="1701" w:right="1701" w:bottom="1701" w:left="1701" w:header="708" w:footer="708" w:gutter="0"/>
          <w:pgNumType w:start="0"/>
          <w:cols w:space="708"/>
          <w:titlePg/>
          <w:docGrid w:linePitch="360"/>
        </w:sectPr>
      </w:pPr>
      <w:r>
        <w:rPr>
          <w:rFonts w:ascii="Times New Roman" w:hAnsi="Times New Roman" w:cs="Times New Roman"/>
          <w:b/>
          <w:sz w:val="24"/>
          <w:szCs w:val="24"/>
        </w:rPr>
        <w:t>202</w:t>
      </w:r>
      <w:r>
        <w:rPr>
          <w:rFonts w:ascii="Times New Roman" w:hAnsi="Times New Roman" w:cs="Times New Roman"/>
          <w:b/>
          <w:sz w:val="24"/>
          <w:szCs w:val="24"/>
          <w:lang w:val="en-US"/>
        </w:rPr>
        <w:t>0</w:t>
      </w:r>
    </w:p>
    <w:p w:rsidR="009628B8" w:rsidRDefault="009628B8" w:rsidP="009628B8">
      <w:pPr>
        <w:spacing w:after="0" w:line="360" w:lineRule="auto"/>
        <w:jc w:val="center"/>
        <w:rPr>
          <w:rFonts w:ascii="Times New Roman" w:hAnsi="Times New Roman" w:cs="Times New Roman"/>
          <w:b/>
          <w:sz w:val="24"/>
          <w:szCs w:val="24"/>
        </w:rPr>
      </w:pPr>
      <w:r>
        <w:rPr>
          <w:rFonts w:ascii="Times New Roman" w:hAnsi="Times New Roman" w:cs="Times New Roman"/>
          <w:b/>
          <w:sz w:val="24"/>
        </w:rPr>
        <w:lastRenderedPageBreak/>
        <w:t>DUKUNGAN KELUARGA BERHUBUNGAN DENGAN INTERAKSI SOSIAL PADA LANSIA DI KELURAHAN KARANGMALANG MIJEN SEMARANG</w:t>
      </w:r>
    </w:p>
    <w:p w:rsidR="00753C23" w:rsidRDefault="00753C23" w:rsidP="004D55D1">
      <w:pPr>
        <w:spacing w:after="0" w:line="240" w:lineRule="auto"/>
        <w:ind w:right="-1"/>
        <w:jc w:val="center"/>
        <w:rPr>
          <w:rFonts w:ascii="Times New Roman" w:hAnsi="Times New Roman" w:cs="Times New Roman"/>
          <w:b/>
          <w:color w:val="000000" w:themeColor="text1"/>
          <w:sz w:val="24"/>
          <w:szCs w:val="24"/>
        </w:rPr>
      </w:pPr>
    </w:p>
    <w:p w:rsidR="00753C23" w:rsidRPr="00B812AD" w:rsidRDefault="00327776" w:rsidP="004D55D1">
      <w:pPr>
        <w:spacing w:after="0" w:line="240" w:lineRule="auto"/>
        <w:jc w:val="center"/>
        <w:rPr>
          <w:rFonts w:ascii="Times New Roman" w:hAnsi="Times New Roman" w:cs="Times New Roman"/>
          <w:sz w:val="24"/>
        </w:rPr>
      </w:pPr>
      <w:r>
        <w:rPr>
          <w:rFonts w:ascii="Times New Roman" w:hAnsi="Times New Roman" w:cs="Times New Roman"/>
          <w:sz w:val="24"/>
        </w:rPr>
        <w:t>Amalia Putridiana</w:t>
      </w:r>
      <w:r w:rsidR="00753C23" w:rsidRPr="00B812AD">
        <w:rPr>
          <w:rFonts w:ascii="Times New Roman" w:hAnsi="Times New Roman" w:cs="Times New Roman"/>
          <w:sz w:val="24"/>
        </w:rPr>
        <w:t xml:space="preserve">, </w:t>
      </w:r>
      <w:r w:rsidR="00753C23">
        <w:rPr>
          <w:rFonts w:ascii="Times New Roman" w:hAnsi="Times New Roman" w:cs="Times New Roman"/>
          <w:color w:val="000000" w:themeColor="text1"/>
          <w:sz w:val="24"/>
          <w:szCs w:val="24"/>
        </w:rPr>
        <w:t>Rosalina</w:t>
      </w:r>
      <w:r w:rsidR="00753C23" w:rsidRPr="00B812A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Umi Setyoningrum</w:t>
      </w:r>
    </w:p>
    <w:p w:rsidR="00753C23" w:rsidRDefault="00753C23" w:rsidP="004D55D1">
      <w:pPr>
        <w:spacing w:after="0" w:line="240" w:lineRule="auto"/>
        <w:jc w:val="center"/>
        <w:rPr>
          <w:rFonts w:ascii="Times New Roman" w:hAnsi="Times New Roman" w:cs="Times New Roman"/>
          <w:sz w:val="24"/>
        </w:rPr>
      </w:pPr>
      <w:r w:rsidRPr="002B4259">
        <w:rPr>
          <w:rFonts w:ascii="Times New Roman" w:hAnsi="Times New Roman" w:cs="Times New Roman"/>
          <w:sz w:val="24"/>
        </w:rPr>
        <w:t>Program Studi S1 Keperawatan, Universitas Ngudi Waluyo</w:t>
      </w:r>
      <w:r>
        <w:rPr>
          <w:rFonts w:ascii="Times New Roman" w:hAnsi="Times New Roman" w:cs="Times New Roman"/>
          <w:sz w:val="24"/>
        </w:rPr>
        <w:t xml:space="preserve"> Ungaran</w:t>
      </w:r>
    </w:p>
    <w:p w:rsidR="00753C23" w:rsidRPr="00753C23" w:rsidRDefault="00327776" w:rsidP="004D55D1">
      <w:pPr>
        <w:spacing w:after="0" w:line="240" w:lineRule="auto"/>
        <w:ind w:right="-1"/>
        <w:jc w:val="center"/>
        <w:rPr>
          <w:rFonts w:ascii="Times New Roman" w:hAnsi="Times New Roman" w:cs="Times New Roman"/>
          <w:b/>
          <w:color w:val="000000" w:themeColor="text1"/>
          <w:sz w:val="24"/>
          <w:szCs w:val="24"/>
        </w:rPr>
      </w:pPr>
      <w:r>
        <w:rPr>
          <w:rFonts w:ascii="Times New Roman" w:hAnsi="Times New Roman" w:cs="Times New Roman"/>
          <w:sz w:val="24"/>
        </w:rPr>
        <w:t>Email : am</w:t>
      </w:r>
      <w:r w:rsidR="00910CC0">
        <w:rPr>
          <w:rFonts w:ascii="Times New Roman" w:hAnsi="Times New Roman" w:cs="Times New Roman"/>
          <w:sz w:val="24"/>
        </w:rPr>
        <w:t>aliaputridiana@gmail.com</w:t>
      </w:r>
    </w:p>
    <w:p w:rsidR="00753C23" w:rsidRDefault="00753C23" w:rsidP="004D55D1">
      <w:pPr>
        <w:spacing w:after="0" w:line="240" w:lineRule="auto"/>
        <w:ind w:right="-1"/>
        <w:rPr>
          <w:rFonts w:ascii="Times New Roman" w:hAnsi="Times New Roman" w:cs="Times New Roman"/>
          <w:b/>
          <w:color w:val="000000" w:themeColor="text1"/>
          <w:sz w:val="24"/>
          <w:szCs w:val="24"/>
          <w:lang w:val="en-US"/>
        </w:rPr>
      </w:pPr>
    </w:p>
    <w:p w:rsidR="00753C23" w:rsidRDefault="00753C23" w:rsidP="004D55D1">
      <w:pPr>
        <w:spacing w:after="0" w:line="240" w:lineRule="auto"/>
        <w:ind w:right="-1"/>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ABSTRAK</w:t>
      </w:r>
    </w:p>
    <w:p w:rsidR="00753C23" w:rsidRDefault="00753C23" w:rsidP="004D55D1">
      <w:pPr>
        <w:spacing w:after="0" w:line="240" w:lineRule="auto"/>
        <w:ind w:right="-1"/>
        <w:jc w:val="center"/>
        <w:rPr>
          <w:rFonts w:ascii="Times New Roman" w:hAnsi="Times New Roman" w:cs="Times New Roman"/>
          <w:b/>
          <w:color w:val="000000" w:themeColor="text1"/>
          <w:sz w:val="24"/>
          <w:szCs w:val="24"/>
        </w:rPr>
      </w:pPr>
    </w:p>
    <w:p w:rsidR="00910CC0" w:rsidRDefault="00910CC0" w:rsidP="00910CC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Latar Belakang: </w:t>
      </w:r>
      <w:r w:rsidRPr="006958E7">
        <w:rPr>
          <w:rFonts w:ascii="Times New Roman" w:hAnsi="Times New Roman" w:cs="Times New Roman"/>
          <w:sz w:val="24"/>
          <w:szCs w:val="24"/>
        </w:rPr>
        <w:t>Lansia merupakan suatu proses tumbuh kembang yang dimulai dari bayi, anak-anak, dewasa, dan akhirnya menjadi tua yang ditandai dengan perubahan fisik serta tingkah laku.</w:t>
      </w:r>
      <w:r>
        <w:rPr>
          <w:rFonts w:ascii="Times New Roman" w:hAnsi="Times New Roman" w:cs="Times New Roman"/>
          <w:sz w:val="24"/>
          <w:szCs w:val="24"/>
        </w:rPr>
        <w:t xml:space="preserve"> B</w:t>
      </w:r>
      <w:r w:rsidRPr="006958E7">
        <w:rPr>
          <w:rFonts w:ascii="Times New Roman" w:hAnsi="Times New Roman" w:cs="Times New Roman"/>
          <w:sz w:val="24"/>
          <w:szCs w:val="24"/>
        </w:rPr>
        <w:t>ertambahnya umur</w:t>
      </w:r>
      <w:r>
        <w:rPr>
          <w:rFonts w:ascii="Times New Roman" w:hAnsi="Times New Roman" w:cs="Times New Roman"/>
          <w:sz w:val="24"/>
          <w:szCs w:val="24"/>
        </w:rPr>
        <w:t xml:space="preserve"> lansia</w:t>
      </w:r>
      <w:r w:rsidRPr="006958E7">
        <w:rPr>
          <w:rFonts w:ascii="Times New Roman" w:hAnsi="Times New Roman" w:cs="Times New Roman"/>
          <w:sz w:val="24"/>
          <w:szCs w:val="24"/>
        </w:rPr>
        <w:t xml:space="preserve"> menimbulkan penurunan interaksi sosial sehingga lanjut usia akan merasakan kesulitan dalam bersosialisasi.</w:t>
      </w:r>
      <w:r>
        <w:rPr>
          <w:rFonts w:ascii="Times New Roman" w:hAnsi="Times New Roman" w:cs="Times New Roman"/>
          <w:sz w:val="24"/>
          <w:szCs w:val="24"/>
        </w:rPr>
        <w:t xml:space="preserve"> Keluarga memegang peranan penting untuk mempengaruhi lansia dalam mengikuti interaksi sosial. Tujuan dari penelitian ini adalah untuk m</w:t>
      </w:r>
      <w:r w:rsidRPr="006958E7">
        <w:rPr>
          <w:rFonts w:ascii="Times New Roman" w:hAnsi="Times New Roman" w:cs="Times New Roman"/>
          <w:sz w:val="24"/>
          <w:szCs w:val="24"/>
        </w:rPr>
        <w:t>engetahui hubungan antara Dukungan Keluarga Dengan Interaksi Sosial Pada Lansia di Kelurahan Karangmalang Mijen Semarang.</w:t>
      </w:r>
    </w:p>
    <w:p w:rsidR="00910CC0" w:rsidRDefault="00910CC0" w:rsidP="00910CC0">
      <w:pPr>
        <w:spacing w:after="0" w:line="240" w:lineRule="auto"/>
        <w:jc w:val="both"/>
        <w:rPr>
          <w:rFonts w:ascii="Times New Roman" w:hAnsi="Times New Roman" w:cs="Times New Roman"/>
          <w:sz w:val="24"/>
          <w:szCs w:val="24"/>
        </w:rPr>
      </w:pPr>
      <w:r w:rsidRPr="000F1BD4">
        <w:rPr>
          <w:rFonts w:ascii="Times New Roman" w:hAnsi="Times New Roman" w:cs="Times New Roman"/>
          <w:b/>
          <w:sz w:val="24"/>
          <w:szCs w:val="24"/>
        </w:rPr>
        <w:t>Metode:</w:t>
      </w:r>
      <w:r>
        <w:rPr>
          <w:rFonts w:ascii="Times New Roman" w:hAnsi="Times New Roman" w:cs="Times New Roman"/>
          <w:sz w:val="24"/>
          <w:szCs w:val="24"/>
        </w:rPr>
        <w:t xml:space="preserve"> Jenis penelitian ini adalah deskriptif korelasi dengan menggunakan pendekatan </w:t>
      </w:r>
      <w:r w:rsidRPr="004C256E">
        <w:rPr>
          <w:rFonts w:ascii="Times New Roman" w:hAnsi="Times New Roman" w:cs="Times New Roman"/>
          <w:i/>
          <w:sz w:val="24"/>
          <w:szCs w:val="24"/>
        </w:rPr>
        <w:t>cross sectional</w:t>
      </w:r>
      <w:r>
        <w:rPr>
          <w:rFonts w:ascii="Times New Roman" w:hAnsi="Times New Roman" w:cs="Times New Roman"/>
          <w:sz w:val="24"/>
          <w:szCs w:val="24"/>
        </w:rPr>
        <w:t xml:space="preserve">, menggunakan kuesioner sebagai alat pengumpul data. Populasi dalam penelitian ini adalah lansia yang berusia 60 tahun keatas dan tinggal dengan keluarga di kelurahan Karangmalang berjumlah 288 orang. Teknik sampling yang digunakan adalah </w:t>
      </w:r>
      <w:r>
        <w:rPr>
          <w:rFonts w:ascii="Times New Roman" w:hAnsi="Times New Roman" w:cs="Times New Roman"/>
          <w:i/>
          <w:sz w:val="24"/>
          <w:szCs w:val="24"/>
        </w:rPr>
        <w:t xml:space="preserve">purpossive sampling </w:t>
      </w:r>
      <w:r>
        <w:rPr>
          <w:rFonts w:ascii="Times New Roman" w:hAnsi="Times New Roman" w:cs="Times New Roman"/>
          <w:sz w:val="24"/>
          <w:szCs w:val="24"/>
        </w:rPr>
        <w:t xml:space="preserve">dengan jumlah sampel sebanyak 74 orang. Pengumpulan data dengan menggunakan kuesioner. Analisis data menggunakan uji </w:t>
      </w:r>
      <w:r w:rsidRPr="00CD1638">
        <w:rPr>
          <w:rFonts w:ascii="Times New Roman" w:hAnsi="Times New Roman" w:cs="Times New Roman"/>
          <w:i/>
          <w:sz w:val="24"/>
          <w:szCs w:val="24"/>
        </w:rPr>
        <w:t>Chi square</w:t>
      </w:r>
      <w:r>
        <w:rPr>
          <w:rFonts w:ascii="Times New Roman" w:hAnsi="Times New Roman" w:cs="Times New Roman"/>
          <w:sz w:val="24"/>
          <w:szCs w:val="24"/>
        </w:rPr>
        <w:t>.</w:t>
      </w:r>
    </w:p>
    <w:p w:rsidR="00910CC0" w:rsidRDefault="00910CC0" w:rsidP="00910CC0">
      <w:pPr>
        <w:spacing w:after="0" w:line="240" w:lineRule="auto"/>
        <w:jc w:val="both"/>
        <w:rPr>
          <w:rFonts w:ascii="Times New Roman" w:hAnsi="Times New Roman" w:cs="Times New Roman"/>
          <w:sz w:val="24"/>
          <w:szCs w:val="24"/>
        </w:rPr>
      </w:pPr>
      <w:r w:rsidRPr="000F1BD4">
        <w:rPr>
          <w:rFonts w:ascii="Times New Roman" w:hAnsi="Times New Roman" w:cs="Times New Roman"/>
          <w:b/>
          <w:sz w:val="24"/>
          <w:szCs w:val="24"/>
        </w:rPr>
        <w:t>Hasil:</w:t>
      </w:r>
      <w:r>
        <w:rPr>
          <w:rFonts w:ascii="Times New Roman" w:hAnsi="Times New Roman" w:cs="Times New Roman"/>
          <w:sz w:val="24"/>
          <w:szCs w:val="24"/>
        </w:rPr>
        <w:t xml:space="preserve"> Hasil penelitian diketahui bahwa sebagian besar responden mempunyai dukungan keluarga dalam kategori baik yaitu sebanyak 47 responden (63,5) dan sebagian besar responden mempunyai interaksi sosial dalam kategori baik yaitu sebanyak 42 responden (56,8%). Hasil uji statistik ada hubungan antara dukungan keluarga dengan interaksi sosial pada lansia di kelurahan Karangmalang Mijen Semarang dengan nilai </w:t>
      </w:r>
      <w:r w:rsidRPr="000F1BD4">
        <w:rPr>
          <w:rFonts w:ascii="Times New Roman" w:hAnsi="Times New Roman" w:cs="Times New Roman"/>
          <w:i/>
          <w:sz w:val="24"/>
          <w:szCs w:val="24"/>
        </w:rPr>
        <w:t xml:space="preserve">p-value </w:t>
      </w:r>
      <w:r>
        <w:rPr>
          <w:rFonts w:ascii="Times New Roman" w:hAnsi="Times New Roman" w:cs="Times New Roman"/>
          <w:sz w:val="24"/>
          <w:szCs w:val="24"/>
        </w:rPr>
        <w:t>0,000.</w:t>
      </w:r>
    </w:p>
    <w:p w:rsidR="00910CC0" w:rsidRPr="00D51153" w:rsidRDefault="00910CC0" w:rsidP="00910CC0">
      <w:pPr>
        <w:spacing w:after="0" w:line="240" w:lineRule="auto"/>
        <w:jc w:val="both"/>
        <w:rPr>
          <w:rFonts w:ascii="Times New Roman" w:hAnsi="Times New Roman" w:cs="Times New Roman"/>
          <w:sz w:val="24"/>
          <w:szCs w:val="24"/>
        </w:rPr>
      </w:pPr>
      <w:r w:rsidRPr="000F1BD4">
        <w:rPr>
          <w:rFonts w:ascii="Times New Roman" w:hAnsi="Times New Roman" w:cs="Times New Roman"/>
          <w:b/>
          <w:sz w:val="24"/>
          <w:szCs w:val="24"/>
        </w:rPr>
        <w:t>Saran:</w:t>
      </w:r>
      <w:r>
        <w:rPr>
          <w:rFonts w:ascii="Times New Roman" w:hAnsi="Times New Roman" w:cs="Times New Roman"/>
          <w:b/>
          <w:sz w:val="24"/>
          <w:szCs w:val="24"/>
        </w:rPr>
        <w:t xml:space="preserve"> </w:t>
      </w:r>
      <w:r w:rsidR="001024D9">
        <w:rPr>
          <w:rFonts w:ascii="Times New Roman" w:hAnsi="Times New Roman" w:cs="Times New Roman"/>
          <w:sz w:val="24"/>
          <w:szCs w:val="24"/>
        </w:rPr>
        <w:t>Keluarga agar</w:t>
      </w:r>
      <w:r>
        <w:rPr>
          <w:rFonts w:ascii="Times New Roman" w:hAnsi="Times New Roman" w:cs="Times New Roman"/>
          <w:sz w:val="24"/>
          <w:szCs w:val="24"/>
        </w:rPr>
        <w:t xml:space="preserve"> meningkatkan dukungan keluarga bagi lansia yang dapat berupa kasih sayang, perhatian, memberi pujian dan ungkapan penghargaan kepada lansia agar lansia tetap percaya diri dan mampu mempertahankan eksistensinya dilingkungan sosialnya.</w:t>
      </w:r>
    </w:p>
    <w:p w:rsidR="00910CC0" w:rsidRPr="00D51153" w:rsidRDefault="00910CC0" w:rsidP="00910CC0">
      <w:pPr>
        <w:spacing w:after="0" w:line="240" w:lineRule="auto"/>
        <w:jc w:val="both"/>
        <w:rPr>
          <w:rFonts w:ascii="Times New Roman" w:hAnsi="Times New Roman" w:cs="Times New Roman"/>
          <w:sz w:val="24"/>
          <w:szCs w:val="24"/>
        </w:rPr>
      </w:pPr>
    </w:p>
    <w:p w:rsidR="00910CC0" w:rsidRPr="006F7032" w:rsidRDefault="00910CC0" w:rsidP="00910CC0">
      <w:pPr>
        <w:spacing w:after="0" w:line="240" w:lineRule="auto"/>
        <w:jc w:val="both"/>
        <w:rPr>
          <w:rFonts w:ascii="Times New Roman" w:hAnsi="Times New Roman" w:cs="Times New Roman"/>
          <w:sz w:val="24"/>
          <w:szCs w:val="24"/>
        </w:rPr>
      </w:pPr>
      <w:r w:rsidRPr="00865DA7">
        <w:rPr>
          <w:rFonts w:ascii="Times New Roman" w:hAnsi="Times New Roman" w:cs="Times New Roman"/>
          <w:b/>
          <w:sz w:val="24"/>
          <w:szCs w:val="24"/>
        </w:rPr>
        <w:t>Kata Kunci:</w:t>
      </w:r>
      <w:r>
        <w:rPr>
          <w:rFonts w:ascii="Times New Roman" w:hAnsi="Times New Roman" w:cs="Times New Roman"/>
          <w:b/>
          <w:sz w:val="24"/>
          <w:szCs w:val="24"/>
        </w:rPr>
        <w:t xml:space="preserve"> </w:t>
      </w:r>
      <w:r>
        <w:rPr>
          <w:rFonts w:ascii="Times New Roman" w:hAnsi="Times New Roman" w:cs="Times New Roman"/>
          <w:sz w:val="24"/>
          <w:szCs w:val="24"/>
        </w:rPr>
        <w:t>Dukungan keluarga, Interaksi Sosial, L</w:t>
      </w:r>
      <w:r w:rsidRPr="00865DA7">
        <w:rPr>
          <w:rFonts w:ascii="Times New Roman" w:hAnsi="Times New Roman" w:cs="Times New Roman"/>
          <w:sz w:val="24"/>
          <w:szCs w:val="24"/>
        </w:rPr>
        <w:t>ansia</w:t>
      </w:r>
    </w:p>
    <w:p w:rsidR="00910CC0" w:rsidRDefault="00910CC0" w:rsidP="00910CC0">
      <w:pPr>
        <w:spacing w:after="0" w:line="240" w:lineRule="auto"/>
        <w:jc w:val="both"/>
        <w:rPr>
          <w:rFonts w:ascii="Times New Roman" w:hAnsi="Times New Roman" w:cs="Times New Roman"/>
          <w:b/>
          <w:sz w:val="24"/>
          <w:szCs w:val="24"/>
          <w:lang w:val="en-US"/>
        </w:rPr>
      </w:pPr>
    </w:p>
    <w:p w:rsidR="00910CC0" w:rsidRDefault="00910CC0" w:rsidP="00910CC0">
      <w:pPr>
        <w:spacing w:after="0" w:line="240" w:lineRule="auto"/>
        <w:jc w:val="both"/>
        <w:rPr>
          <w:rFonts w:ascii="Times New Roman" w:hAnsi="Times New Roman" w:cs="Times New Roman"/>
          <w:b/>
          <w:sz w:val="24"/>
          <w:szCs w:val="24"/>
          <w:lang w:val="en-US"/>
        </w:rPr>
      </w:pPr>
    </w:p>
    <w:p w:rsidR="004D55D1" w:rsidRDefault="004D55D1" w:rsidP="004D55D1">
      <w:pPr>
        <w:spacing w:after="0" w:line="240" w:lineRule="auto"/>
        <w:rPr>
          <w:rFonts w:ascii="Times New Roman" w:hAnsi="Times New Roman" w:cs="Times New Roman"/>
          <w:b/>
          <w:sz w:val="24"/>
        </w:rPr>
      </w:pPr>
      <w:r>
        <w:rPr>
          <w:rFonts w:ascii="Times New Roman" w:hAnsi="Times New Roman" w:cs="Times New Roman"/>
          <w:b/>
          <w:sz w:val="24"/>
        </w:rPr>
        <w:br w:type="page"/>
      </w:r>
    </w:p>
    <w:p w:rsidR="00910CC0" w:rsidRPr="00BA167F" w:rsidRDefault="009628B8" w:rsidP="009628B8">
      <w:pPr>
        <w:spacing w:after="0" w:line="240" w:lineRule="auto"/>
        <w:jc w:val="center"/>
        <w:rPr>
          <w:rFonts w:ascii="Times New Roman" w:hAnsi="Times New Roman" w:cs="Times New Roman"/>
          <w:b/>
          <w:sz w:val="24"/>
          <w:lang w:val="en-US"/>
        </w:rPr>
      </w:pPr>
      <w:r w:rsidRPr="009628B8">
        <w:rPr>
          <w:rFonts w:ascii="Times New Roman" w:hAnsi="Times New Roman" w:cs="Times New Roman"/>
          <w:b/>
          <w:sz w:val="24"/>
          <w:lang w:val="en-US"/>
        </w:rPr>
        <w:lastRenderedPageBreak/>
        <w:t xml:space="preserve">FAMILY SUPPORT RELATED TO </w:t>
      </w:r>
      <w:r>
        <w:rPr>
          <w:rFonts w:ascii="Times New Roman" w:hAnsi="Times New Roman" w:cs="Times New Roman"/>
          <w:b/>
          <w:sz w:val="24"/>
          <w:lang w:val="en-US"/>
        </w:rPr>
        <w:t xml:space="preserve">SOCIAL INTERACTIONS IN LANSIA </w:t>
      </w:r>
      <w:r>
        <w:rPr>
          <w:rFonts w:ascii="Times New Roman" w:hAnsi="Times New Roman" w:cs="Times New Roman"/>
          <w:b/>
          <w:sz w:val="24"/>
        </w:rPr>
        <w:t>AT</w:t>
      </w:r>
      <w:bookmarkStart w:id="0" w:name="_GoBack"/>
      <w:bookmarkEnd w:id="0"/>
      <w:r w:rsidRPr="009628B8">
        <w:rPr>
          <w:rFonts w:ascii="Times New Roman" w:hAnsi="Times New Roman" w:cs="Times New Roman"/>
          <w:b/>
          <w:sz w:val="24"/>
          <w:lang w:val="en-US"/>
        </w:rPr>
        <w:t xml:space="preserve"> KELURAHAN KARANGMALANG MIJEN SEMARANG</w:t>
      </w:r>
    </w:p>
    <w:p w:rsidR="00070472" w:rsidRDefault="00070472" w:rsidP="004D55D1">
      <w:pPr>
        <w:spacing w:after="0" w:line="240" w:lineRule="auto"/>
        <w:jc w:val="center"/>
        <w:rPr>
          <w:rFonts w:ascii="Times New Roman" w:hAnsi="Times New Roman" w:cs="Times New Roman"/>
          <w:b/>
          <w:sz w:val="24"/>
          <w:lang w:val="en-US"/>
        </w:rPr>
      </w:pPr>
      <w:r w:rsidRPr="0025203A">
        <w:rPr>
          <w:rFonts w:ascii="Times New Roman" w:hAnsi="Times New Roman" w:cs="Times New Roman"/>
          <w:b/>
          <w:sz w:val="24"/>
        </w:rPr>
        <w:t>ABSTRACT</w:t>
      </w:r>
    </w:p>
    <w:p w:rsidR="00070472" w:rsidRPr="00BA167F" w:rsidRDefault="00070472" w:rsidP="004D55D1">
      <w:pPr>
        <w:spacing w:after="0" w:line="240" w:lineRule="auto"/>
        <w:jc w:val="center"/>
        <w:rPr>
          <w:rFonts w:ascii="Times New Roman" w:hAnsi="Times New Roman" w:cs="Times New Roman"/>
          <w:b/>
          <w:sz w:val="24"/>
          <w:lang w:val="en-US"/>
        </w:rPr>
      </w:pPr>
    </w:p>
    <w:p w:rsidR="00910CC0" w:rsidRPr="0001798B" w:rsidRDefault="00910CC0" w:rsidP="00910CC0">
      <w:pPr>
        <w:spacing w:after="0" w:line="240" w:lineRule="auto"/>
        <w:jc w:val="both"/>
        <w:rPr>
          <w:rFonts w:ascii="Times New Roman" w:hAnsi="Times New Roman" w:cs="Times New Roman"/>
          <w:b/>
          <w:sz w:val="24"/>
          <w:szCs w:val="24"/>
        </w:rPr>
      </w:pPr>
      <w:r w:rsidRPr="0001798B">
        <w:rPr>
          <w:rFonts w:ascii="Times New Roman" w:hAnsi="Times New Roman" w:cs="Times New Roman"/>
          <w:b/>
          <w:sz w:val="24"/>
          <w:szCs w:val="24"/>
        </w:rPr>
        <w:t xml:space="preserve">Background: </w:t>
      </w:r>
      <w:r w:rsidRPr="00B2002F">
        <w:rPr>
          <w:rFonts w:ascii="Times New Roman" w:hAnsi="Times New Roman" w:cs="Times New Roman"/>
          <w:sz w:val="24"/>
          <w:szCs w:val="24"/>
        </w:rPr>
        <w:t xml:space="preserve">Elderly is a process of growth and development that starts from infants, children, adults, and finally becomes old which is marked by physical changes and behavior. The increasing age of the elderly causes a decrease in social interaction so that older people will find it difficult to socialize. </w:t>
      </w:r>
      <w:r>
        <w:rPr>
          <w:rFonts w:ascii="Times New Roman" w:hAnsi="Times New Roman" w:cs="Times New Roman"/>
          <w:sz w:val="24"/>
          <w:szCs w:val="24"/>
        </w:rPr>
        <w:t>Family</w:t>
      </w:r>
      <w:r w:rsidRPr="00B2002F">
        <w:rPr>
          <w:rFonts w:ascii="Times New Roman" w:hAnsi="Times New Roman" w:cs="Times New Roman"/>
          <w:sz w:val="24"/>
          <w:szCs w:val="24"/>
        </w:rPr>
        <w:t xml:space="preserve"> plays an important role to influence the elderly in participating in social interactions. The purpose of this study </w:t>
      </w:r>
      <w:r>
        <w:rPr>
          <w:rFonts w:ascii="Times New Roman" w:hAnsi="Times New Roman" w:cs="Times New Roman"/>
          <w:sz w:val="24"/>
          <w:szCs w:val="24"/>
        </w:rPr>
        <w:t xml:space="preserve">is </w:t>
      </w:r>
      <w:r w:rsidRPr="00B2002F">
        <w:rPr>
          <w:rFonts w:ascii="Times New Roman" w:hAnsi="Times New Roman" w:cs="Times New Roman"/>
          <w:sz w:val="24"/>
          <w:szCs w:val="24"/>
        </w:rPr>
        <w:t xml:space="preserve">to determine the </w:t>
      </w:r>
      <w:r>
        <w:rPr>
          <w:rFonts w:ascii="Times New Roman" w:hAnsi="Times New Roman" w:cs="Times New Roman"/>
          <w:sz w:val="24"/>
          <w:szCs w:val="24"/>
        </w:rPr>
        <w:t>correlation</w:t>
      </w:r>
      <w:r w:rsidRPr="00B2002F">
        <w:rPr>
          <w:rFonts w:ascii="Times New Roman" w:hAnsi="Times New Roman" w:cs="Times New Roman"/>
          <w:sz w:val="24"/>
          <w:szCs w:val="24"/>
        </w:rPr>
        <w:t xml:space="preserve"> between Family Support and Social Interaction in </w:t>
      </w:r>
      <w:r>
        <w:rPr>
          <w:rFonts w:ascii="Times New Roman" w:hAnsi="Times New Roman" w:cs="Times New Roman"/>
          <w:sz w:val="24"/>
          <w:szCs w:val="24"/>
        </w:rPr>
        <w:t>e</w:t>
      </w:r>
      <w:r w:rsidRPr="00B2002F">
        <w:rPr>
          <w:rFonts w:ascii="Times New Roman" w:hAnsi="Times New Roman" w:cs="Times New Roman"/>
          <w:sz w:val="24"/>
          <w:szCs w:val="24"/>
        </w:rPr>
        <w:t xml:space="preserve">lderly </w:t>
      </w:r>
      <w:r>
        <w:rPr>
          <w:rFonts w:ascii="Times New Roman" w:hAnsi="Times New Roman" w:cs="Times New Roman"/>
          <w:sz w:val="24"/>
          <w:szCs w:val="24"/>
        </w:rPr>
        <w:t>at</w:t>
      </w:r>
      <w:r w:rsidRPr="00B2002F">
        <w:rPr>
          <w:rFonts w:ascii="Times New Roman" w:hAnsi="Times New Roman" w:cs="Times New Roman"/>
          <w:sz w:val="24"/>
          <w:szCs w:val="24"/>
        </w:rPr>
        <w:t xml:space="preserve"> Karangmalang Mijen Village, Semarang.</w:t>
      </w:r>
    </w:p>
    <w:p w:rsidR="00910CC0" w:rsidRPr="0001798B" w:rsidRDefault="00910CC0" w:rsidP="00910CC0">
      <w:pPr>
        <w:spacing w:after="0" w:line="240" w:lineRule="auto"/>
        <w:jc w:val="both"/>
        <w:rPr>
          <w:rFonts w:ascii="Times New Roman" w:hAnsi="Times New Roman" w:cs="Times New Roman"/>
          <w:b/>
          <w:sz w:val="24"/>
          <w:szCs w:val="24"/>
        </w:rPr>
      </w:pPr>
      <w:r w:rsidRPr="0001798B">
        <w:rPr>
          <w:rFonts w:ascii="Times New Roman" w:hAnsi="Times New Roman" w:cs="Times New Roman"/>
          <w:b/>
          <w:sz w:val="24"/>
          <w:szCs w:val="24"/>
        </w:rPr>
        <w:t xml:space="preserve">Method: </w:t>
      </w:r>
      <w:r>
        <w:rPr>
          <w:rFonts w:ascii="Times New Roman" w:hAnsi="Times New Roman" w:cs="Times New Roman"/>
          <w:sz w:val="24"/>
          <w:szCs w:val="24"/>
        </w:rPr>
        <w:t>This type of research wa</w:t>
      </w:r>
      <w:r w:rsidRPr="00B2002F">
        <w:rPr>
          <w:rFonts w:ascii="Times New Roman" w:hAnsi="Times New Roman" w:cs="Times New Roman"/>
          <w:sz w:val="24"/>
          <w:szCs w:val="24"/>
        </w:rPr>
        <w:t>s descriptive correlation</w:t>
      </w:r>
      <w:r>
        <w:rPr>
          <w:rFonts w:ascii="Times New Roman" w:hAnsi="Times New Roman" w:cs="Times New Roman"/>
          <w:sz w:val="24"/>
          <w:szCs w:val="24"/>
        </w:rPr>
        <w:t xml:space="preserve"> with cross sectional approach by using  questionnaire as </w:t>
      </w:r>
      <w:r w:rsidRPr="00B2002F">
        <w:rPr>
          <w:rFonts w:ascii="Times New Roman" w:hAnsi="Times New Roman" w:cs="Times New Roman"/>
          <w:sz w:val="24"/>
          <w:szCs w:val="24"/>
        </w:rPr>
        <w:t xml:space="preserve">data collection tool. The population in this study were the elderly aged 60 years and over and lived with families </w:t>
      </w:r>
      <w:r>
        <w:rPr>
          <w:rFonts w:ascii="Times New Roman" w:hAnsi="Times New Roman" w:cs="Times New Roman"/>
          <w:sz w:val="24"/>
          <w:szCs w:val="24"/>
        </w:rPr>
        <w:t>at</w:t>
      </w:r>
      <w:r w:rsidRPr="00B2002F">
        <w:rPr>
          <w:rFonts w:ascii="Times New Roman" w:hAnsi="Times New Roman" w:cs="Times New Roman"/>
          <w:sz w:val="24"/>
          <w:szCs w:val="24"/>
        </w:rPr>
        <w:t xml:space="preserve"> Karangmalang village </w:t>
      </w:r>
      <w:r>
        <w:rPr>
          <w:rFonts w:ascii="Times New Roman" w:hAnsi="Times New Roman" w:cs="Times New Roman"/>
          <w:sz w:val="24"/>
          <w:szCs w:val="24"/>
        </w:rPr>
        <w:t xml:space="preserve">as many as </w:t>
      </w:r>
      <w:r w:rsidRPr="00B2002F">
        <w:rPr>
          <w:rFonts w:ascii="Times New Roman" w:hAnsi="Times New Roman" w:cs="Times New Roman"/>
          <w:sz w:val="24"/>
          <w:szCs w:val="24"/>
        </w:rPr>
        <w:t xml:space="preserve">288 people. The sampling technique used </w:t>
      </w:r>
      <w:r w:rsidRPr="00074EA0">
        <w:rPr>
          <w:rFonts w:ascii="Times New Roman" w:hAnsi="Times New Roman" w:cs="Times New Roman"/>
          <w:sz w:val="24"/>
          <w:szCs w:val="24"/>
        </w:rPr>
        <w:t>purpossive sampling</w:t>
      </w:r>
      <w:r w:rsidRPr="00074EA0">
        <w:rPr>
          <w:rFonts w:ascii="Times New Roman" w:hAnsi="Times New Roman" w:cs="Times New Roman"/>
          <w:sz w:val="24"/>
          <w:szCs w:val="24"/>
          <w:lang w:val="en-US"/>
        </w:rPr>
        <w:t xml:space="preserve"> </w:t>
      </w:r>
      <w:r w:rsidRPr="00074EA0">
        <w:rPr>
          <w:rFonts w:ascii="Times New Roman" w:hAnsi="Times New Roman" w:cs="Times New Roman"/>
          <w:sz w:val="24"/>
          <w:szCs w:val="24"/>
        </w:rPr>
        <w:t>with</w:t>
      </w:r>
      <w:r>
        <w:rPr>
          <w:rFonts w:ascii="Times New Roman" w:hAnsi="Times New Roman" w:cs="Times New Roman"/>
          <w:sz w:val="24"/>
          <w:szCs w:val="24"/>
        </w:rPr>
        <w:t xml:space="preserve"> </w:t>
      </w:r>
      <w:r w:rsidRPr="00B2002F">
        <w:rPr>
          <w:rFonts w:ascii="Times New Roman" w:hAnsi="Times New Roman" w:cs="Times New Roman"/>
          <w:sz w:val="24"/>
          <w:szCs w:val="24"/>
        </w:rPr>
        <w:t xml:space="preserve"> total sample of 74 people. Data collection </w:t>
      </w:r>
      <w:r>
        <w:rPr>
          <w:rFonts w:ascii="Times New Roman" w:hAnsi="Times New Roman" w:cs="Times New Roman"/>
          <w:sz w:val="24"/>
          <w:szCs w:val="24"/>
        </w:rPr>
        <w:t>used</w:t>
      </w:r>
      <w:r w:rsidRPr="00B2002F">
        <w:rPr>
          <w:rFonts w:ascii="Times New Roman" w:hAnsi="Times New Roman" w:cs="Times New Roman"/>
          <w:sz w:val="24"/>
          <w:szCs w:val="24"/>
        </w:rPr>
        <w:t xml:space="preserve"> questionnaire. Data analysis </w:t>
      </w:r>
      <w:r>
        <w:rPr>
          <w:rFonts w:ascii="Times New Roman" w:hAnsi="Times New Roman" w:cs="Times New Roman"/>
          <w:sz w:val="24"/>
          <w:szCs w:val="24"/>
        </w:rPr>
        <w:t>used</w:t>
      </w:r>
      <w:r w:rsidRPr="00B2002F">
        <w:rPr>
          <w:rFonts w:ascii="Times New Roman" w:hAnsi="Times New Roman" w:cs="Times New Roman"/>
          <w:sz w:val="24"/>
          <w:szCs w:val="24"/>
        </w:rPr>
        <w:t xml:space="preserve"> Chi square test.</w:t>
      </w:r>
    </w:p>
    <w:p w:rsidR="00910CC0" w:rsidRPr="0001798B" w:rsidRDefault="00910CC0" w:rsidP="00910CC0">
      <w:pPr>
        <w:spacing w:after="0" w:line="240" w:lineRule="auto"/>
        <w:jc w:val="both"/>
        <w:rPr>
          <w:rFonts w:ascii="Times New Roman" w:hAnsi="Times New Roman" w:cs="Times New Roman"/>
          <w:b/>
          <w:sz w:val="24"/>
          <w:szCs w:val="24"/>
        </w:rPr>
      </w:pPr>
      <w:r w:rsidRPr="0001798B">
        <w:rPr>
          <w:rFonts w:ascii="Times New Roman" w:hAnsi="Times New Roman" w:cs="Times New Roman"/>
          <w:b/>
          <w:sz w:val="24"/>
          <w:szCs w:val="24"/>
        </w:rPr>
        <w:t xml:space="preserve">Results: </w:t>
      </w:r>
      <w:r w:rsidRPr="00B2002F">
        <w:rPr>
          <w:rFonts w:ascii="Times New Roman" w:hAnsi="Times New Roman" w:cs="Times New Roman"/>
          <w:sz w:val="24"/>
          <w:szCs w:val="24"/>
        </w:rPr>
        <w:t xml:space="preserve">The results of the study </w:t>
      </w:r>
      <w:r>
        <w:rPr>
          <w:rFonts w:ascii="Times New Roman" w:hAnsi="Times New Roman" w:cs="Times New Roman"/>
          <w:sz w:val="24"/>
          <w:szCs w:val="24"/>
        </w:rPr>
        <w:t>show</w:t>
      </w:r>
      <w:r w:rsidRPr="00B2002F">
        <w:rPr>
          <w:rFonts w:ascii="Times New Roman" w:hAnsi="Times New Roman" w:cs="Times New Roman"/>
          <w:sz w:val="24"/>
          <w:szCs w:val="24"/>
        </w:rPr>
        <w:t xml:space="preserve"> that the majority of respondents</w:t>
      </w:r>
      <w:r>
        <w:rPr>
          <w:rFonts w:ascii="Times New Roman" w:hAnsi="Times New Roman" w:cs="Times New Roman"/>
          <w:sz w:val="24"/>
          <w:szCs w:val="24"/>
        </w:rPr>
        <w:t xml:space="preserve"> have </w:t>
      </w:r>
      <w:r w:rsidRPr="00B2002F">
        <w:rPr>
          <w:rFonts w:ascii="Times New Roman" w:hAnsi="Times New Roman" w:cs="Times New Roman"/>
          <w:sz w:val="24"/>
          <w:szCs w:val="24"/>
        </w:rPr>
        <w:t xml:space="preserve"> family support in good category as many as 47 respondents (63.5) and the majority of respondents </w:t>
      </w:r>
      <w:r>
        <w:rPr>
          <w:rFonts w:ascii="Times New Roman" w:hAnsi="Times New Roman" w:cs="Times New Roman"/>
          <w:sz w:val="24"/>
          <w:szCs w:val="24"/>
        </w:rPr>
        <w:t xml:space="preserve">have </w:t>
      </w:r>
      <w:r w:rsidRPr="00B2002F">
        <w:rPr>
          <w:rFonts w:ascii="Times New Roman" w:hAnsi="Times New Roman" w:cs="Times New Roman"/>
          <w:sz w:val="24"/>
          <w:szCs w:val="24"/>
        </w:rPr>
        <w:t>social interaction in good category as many as 42 respondents (56.8%). The results of statistical tests</w:t>
      </w:r>
      <w:r>
        <w:rPr>
          <w:rFonts w:ascii="Times New Roman" w:hAnsi="Times New Roman" w:cs="Times New Roman"/>
          <w:sz w:val="24"/>
          <w:szCs w:val="24"/>
        </w:rPr>
        <w:t xml:space="preserve"> show correlation</w:t>
      </w:r>
      <w:r w:rsidRPr="00B2002F">
        <w:rPr>
          <w:rFonts w:ascii="Times New Roman" w:hAnsi="Times New Roman" w:cs="Times New Roman"/>
          <w:sz w:val="24"/>
          <w:szCs w:val="24"/>
        </w:rPr>
        <w:t xml:space="preserve"> between family support and social interaction in elderly </w:t>
      </w:r>
      <w:r>
        <w:rPr>
          <w:rFonts w:ascii="Times New Roman" w:hAnsi="Times New Roman" w:cs="Times New Roman"/>
          <w:sz w:val="24"/>
          <w:szCs w:val="24"/>
        </w:rPr>
        <w:t xml:space="preserve">at </w:t>
      </w:r>
      <w:r w:rsidRPr="00B2002F">
        <w:rPr>
          <w:rFonts w:ascii="Times New Roman" w:hAnsi="Times New Roman" w:cs="Times New Roman"/>
          <w:sz w:val="24"/>
          <w:szCs w:val="24"/>
        </w:rPr>
        <w:t xml:space="preserve">Karangmalang Mijen Semarang </w:t>
      </w:r>
      <w:r>
        <w:rPr>
          <w:rFonts w:ascii="Times New Roman" w:hAnsi="Times New Roman" w:cs="Times New Roman"/>
          <w:sz w:val="24"/>
          <w:szCs w:val="24"/>
        </w:rPr>
        <w:t xml:space="preserve">with </w:t>
      </w:r>
      <w:r w:rsidRPr="00B2002F">
        <w:rPr>
          <w:rFonts w:ascii="Times New Roman" w:hAnsi="Times New Roman" w:cs="Times New Roman"/>
          <w:sz w:val="24"/>
          <w:szCs w:val="24"/>
        </w:rPr>
        <w:t xml:space="preserve"> p-value of 0,000.</w:t>
      </w:r>
    </w:p>
    <w:p w:rsidR="00910CC0" w:rsidRDefault="00910CC0" w:rsidP="00910CC0">
      <w:pPr>
        <w:spacing w:after="0" w:line="240" w:lineRule="auto"/>
        <w:jc w:val="both"/>
        <w:rPr>
          <w:rFonts w:ascii="Times New Roman" w:hAnsi="Times New Roman" w:cs="Times New Roman"/>
          <w:sz w:val="24"/>
          <w:szCs w:val="24"/>
          <w:lang w:val="en-US"/>
        </w:rPr>
      </w:pPr>
      <w:r w:rsidRPr="0001798B">
        <w:rPr>
          <w:rFonts w:ascii="Times New Roman" w:hAnsi="Times New Roman" w:cs="Times New Roman"/>
          <w:b/>
          <w:sz w:val="24"/>
          <w:szCs w:val="24"/>
        </w:rPr>
        <w:t xml:space="preserve">Suggestion: </w:t>
      </w:r>
      <w:r w:rsidR="001024D9">
        <w:rPr>
          <w:rFonts w:ascii="Times New Roman" w:hAnsi="Times New Roman" w:cs="Times New Roman"/>
          <w:sz w:val="24"/>
          <w:szCs w:val="24"/>
        </w:rPr>
        <w:t>F</w:t>
      </w:r>
      <w:r w:rsidRPr="00B2002F">
        <w:rPr>
          <w:rFonts w:ascii="Times New Roman" w:hAnsi="Times New Roman" w:cs="Times New Roman"/>
          <w:sz w:val="24"/>
          <w:szCs w:val="24"/>
        </w:rPr>
        <w:t>amilies can to increase family support for the elderly in the form of affection, attention, giving praise and expressing appreciation to the elderly so that the</w:t>
      </w:r>
      <w:r>
        <w:rPr>
          <w:rFonts w:ascii="Times New Roman" w:hAnsi="Times New Roman" w:cs="Times New Roman"/>
          <w:sz w:val="24"/>
          <w:szCs w:val="24"/>
        </w:rPr>
        <w:t>y</w:t>
      </w:r>
      <w:r w:rsidRPr="00B2002F">
        <w:rPr>
          <w:rFonts w:ascii="Times New Roman" w:hAnsi="Times New Roman" w:cs="Times New Roman"/>
          <w:sz w:val="24"/>
          <w:szCs w:val="24"/>
        </w:rPr>
        <w:t xml:space="preserve"> remain confident and able to maintain their existence in their social environment.</w:t>
      </w:r>
    </w:p>
    <w:p w:rsidR="00910CC0" w:rsidRPr="00B34BBD" w:rsidRDefault="00910CC0" w:rsidP="00910CC0">
      <w:pPr>
        <w:spacing w:after="0" w:line="240" w:lineRule="auto"/>
        <w:jc w:val="both"/>
        <w:rPr>
          <w:rFonts w:ascii="Times New Roman" w:hAnsi="Times New Roman" w:cs="Times New Roman"/>
          <w:sz w:val="24"/>
          <w:szCs w:val="24"/>
          <w:lang w:val="en-US"/>
        </w:rPr>
      </w:pPr>
    </w:p>
    <w:p w:rsidR="00864EA3" w:rsidRPr="00E04B6F" w:rsidRDefault="00910CC0" w:rsidP="00910CC0">
      <w:pPr>
        <w:spacing w:after="0" w:line="240" w:lineRule="auto"/>
        <w:rPr>
          <w:rFonts w:ascii="Times New Roman" w:hAnsi="Times New Roman" w:cs="Times New Roman"/>
          <w:b/>
          <w:sz w:val="24"/>
          <w:szCs w:val="24"/>
        </w:rPr>
      </w:pPr>
      <w:r w:rsidRPr="0001798B">
        <w:rPr>
          <w:rFonts w:ascii="Times New Roman" w:hAnsi="Times New Roman" w:cs="Times New Roman"/>
          <w:b/>
          <w:sz w:val="24"/>
          <w:szCs w:val="24"/>
        </w:rPr>
        <w:t xml:space="preserve">Keywords: </w:t>
      </w:r>
      <w:r w:rsidRPr="00B2002F">
        <w:rPr>
          <w:rFonts w:ascii="Times New Roman" w:hAnsi="Times New Roman" w:cs="Times New Roman"/>
          <w:sz w:val="24"/>
          <w:szCs w:val="24"/>
        </w:rPr>
        <w:t>Family Support, Social Interaction, Elderly</w:t>
      </w:r>
    </w:p>
    <w:p w:rsidR="00681A57" w:rsidRDefault="00681A57" w:rsidP="004D55D1">
      <w:pPr>
        <w:spacing w:after="0" w:line="240" w:lineRule="auto"/>
        <w:rPr>
          <w:rFonts w:ascii="Times New Roman" w:hAnsi="Times New Roman" w:cs="Times New Roman"/>
          <w:b/>
          <w:sz w:val="24"/>
          <w:lang w:val="en-US"/>
        </w:rPr>
      </w:pPr>
    </w:p>
    <w:p w:rsidR="004D55D1" w:rsidRDefault="004D55D1" w:rsidP="004D55D1">
      <w:pPr>
        <w:spacing w:after="0" w:line="240" w:lineRule="auto"/>
        <w:rPr>
          <w:rFonts w:ascii="Times New Roman" w:hAnsi="Times New Roman" w:cs="Times New Roman"/>
          <w:b/>
          <w:sz w:val="24"/>
          <w:lang w:val="en-US"/>
        </w:rPr>
      </w:pPr>
    </w:p>
    <w:p w:rsidR="004D55D1" w:rsidRPr="004D55D1" w:rsidRDefault="004D55D1" w:rsidP="004D55D1">
      <w:pPr>
        <w:spacing w:after="0" w:line="240" w:lineRule="auto"/>
        <w:rPr>
          <w:rFonts w:ascii="Times New Roman" w:hAnsi="Times New Roman" w:cs="Times New Roman"/>
          <w:b/>
          <w:sz w:val="24"/>
          <w:lang w:val="en-US"/>
        </w:rPr>
        <w:sectPr w:rsidR="004D55D1" w:rsidRPr="004D55D1" w:rsidSect="001D16A3">
          <w:headerReference w:type="even" r:id="rId10"/>
          <w:headerReference w:type="default" r:id="rId11"/>
          <w:footerReference w:type="even" r:id="rId12"/>
          <w:footerReference w:type="default" r:id="rId13"/>
          <w:headerReference w:type="first" r:id="rId14"/>
          <w:footerReference w:type="first" r:id="rId15"/>
          <w:pgSz w:w="11906" w:h="16838"/>
          <w:pgMar w:top="1701" w:right="1701" w:bottom="1701" w:left="1701" w:header="708" w:footer="464" w:gutter="0"/>
          <w:cols w:space="708"/>
          <w:docGrid w:linePitch="360"/>
        </w:sectPr>
      </w:pPr>
    </w:p>
    <w:p w:rsidR="00070472" w:rsidRDefault="005A2403" w:rsidP="004D55D1">
      <w:pPr>
        <w:spacing w:after="0" w:line="240" w:lineRule="auto"/>
        <w:rPr>
          <w:rFonts w:ascii="Times New Roman" w:hAnsi="Times New Roman" w:cs="Times New Roman"/>
          <w:b/>
          <w:sz w:val="24"/>
        </w:rPr>
      </w:pPr>
      <w:r>
        <w:rPr>
          <w:rFonts w:ascii="Times New Roman" w:hAnsi="Times New Roman" w:cs="Times New Roman"/>
          <w:b/>
          <w:sz w:val="24"/>
        </w:rPr>
        <w:lastRenderedPageBreak/>
        <w:t>PENDAHULUAN</w:t>
      </w:r>
    </w:p>
    <w:p w:rsidR="00D11CE2" w:rsidRDefault="007034B3" w:rsidP="004D55D1">
      <w:pPr>
        <w:spacing w:after="0" w:line="240" w:lineRule="auto"/>
        <w:ind w:firstLine="567"/>
        <w:jc w:val="both"/>
        <w:rPr>
          <w:rFonts w:asciiTheme="majorBidi" w:hAnsiTheme="majorBidi" w:cstheme="majorBidi"/>
          <w:bCs/>
          <w:sz w:val="24"/>
          <w:szCs w:val="24"/>
        </w:rPr>
      </w:pPr>
      <w:r w:rsidRPr="006958E7">
        <w:rPr>
          <w:rFonts w:ascii="Times New Roman" w:hAnsi="Times New Roman" w:cs="Times New Roman"/>
          <w:sz w:val="24"/>
          <w:szCs w:val="24"/>
        </w:rPr>
        <w:t>Persentase lansia</w:t>
      </w:r>
      <w:r>
        <w:rPr>
          <w:rFonts w:ascii="Times New Roman" w:hAnsi="Times New Roman" w:cs="Times New Roman"/>
          <w:sz w:val="24"/>
          <w:szCs w:val="24"/>
        </w:rPr>
        <w:t xml:space="preserve"> di</w:t>
      </w:r>
      <w:r w:rsidRPr="006958E7">
        <w:rPr>
          <w:rFonts w:ascii="Times New Roman" w:hAnsi="Times New Roman" w:cs="Times New Roman"/>
          <w:sz w:val="24"/>
          <w:szCs w:val="24"/>
        </w:rPr>
        <w:t xml:space="preserve"> Indonesia pada tahun 2035 akan mencapai 15 persen, hampir dua kali lipat jika dibandingkan kondisi tahun ini. Dalam waktu hampir lima dekade, persentase lansia Indonesia meningkat sekitar dua kali lipat (1971-2017), yakni menjadi 8,97 persen (23,4 juta) di mana lansia perempuan sekitar satu persen lebih banyak dibandingkan lansia laki-laki (9,47 persen banding 8,48 persen). Jumlah lansia di provinsi Jawa Tengah menduduki peringkat kedua yang memiliki struktur penduduk tua di mana penduduk lansianya sudah mencapai 10 persen yaitu 12,46 persen (BPS, 2017).</w:t>
      </w:r>
    </w:p>
    <w:p w:rsidR="007034B3" w:rsidRDefault="007034B3" w:rsidP="007034B3">
      <w:pPr>
        <w:spacing w:after="0" w:line="240" w:lineRule="auto"/>
        <w:ind w:firstLine="567"/>
        <w:jc w:val="both"/>
        <w:rPr>
          <w:rFonts w:ascii="Times New Roman" w:hAnsi="Times New Roman" w:cs="Times New Roman"/>
          <w:sz w:val="24"/>
          <w:szCs w:val="24"/>
        </w:rPr>
      </w:pPr>
      <w:r w:rsidRPr="006958E7">
        <w:rPr>
          <w:rFonts w:ascii="Times New Roman" w:hAnsi="Times New Roman" w:cs="Times New Roman"/>
          <w:sz w:val="24"/>
          <w:szCs w:val="24"/>
        </w:rPr>
        <w:t xml:space="preserve">Lansia merupakan suatu proses tumbuh kembang yang dimulai dari bayi, anak-anak, dewasa, dan akhirnya </w:t>
      </w:r>
      <w:r w:rsidRPr="006958E7">
        <w:rPr>
          <w:rFonts w:ascii="Times New Roman" w:hAnsi="Times New Roman" w:cs="Times New Roman"/>
          <w:sz w:val="24"/>
          <w:szCs w:val="24"/>
        </w:rPr>
        <w:lastRenderedPageBreak/>
        <w:t>menjadi tua yang ditandai dengan perubahan fisik serta tingkah laku yang berbeda-beda pada setiap lanjut usia tersebut. Semakin bertambahnya umur manusia, terjadi proses penuaan secara degeneratif yang akan berdampak pada perubahan-perubahan pada diri manusia, tidak hanya perubahan fisik, tetapi juga kognitif, perasaan, seksual dan sosial (Azizah, 2011).</w:t>
      </w:r>
    </w:p>
    <w:p w:rsidR="00DC03AB" w:rsidRDefault="007034B3" w:rsidP="007034B3">
      <w:pPr>
        <w:spacing w:after="0" w:line="240" w:lineRule="auto"/>
        <w:ind w:firstLine="567"/>
        <w:jc w:val="both"/>
        <w:rPr>
          <w:rFonts w:asciiTheme="majorBidi" w:hAnsiTheme="majorBidi" w:cstheme="majorBidi"/>
          <w:sz w:val="24"/>
          <w:szCs w:val="24"/>
        </w:rPr>
      </w:pPr>
      <w:r w:rsidRPr="006958E7">
        <w:rPr>
          <w:rFonts w:ascii="Times New Roman" w:hAnsi="Times New Roman" w:cs="Times New Roman"/>
          <w:sz w:val="24"/>
          <w:szCs w:val="24"/>
        </w:rPr>
        <w:t xml:space="preserve">Menua atau menjadi tua adalah suatu keadaaan yang terjadi didalam kehidupan manusia. Penuaan dapat terjadi secara fisiologis dan patologis. Secara individual tahap proses menua terjadi pada orang dengan usia berbeda-beda. Masing-masing lanjut usia mempunyai kebiasaan yang berbeda sehingga tidak ada satu faktorpun ditemukan untuk mencegah proses </w:t>
      </w:r>
      <w:r w:rsidRPr="006958E7">
        <w:rPr>
          <w:rFonts w:ascii="Times New Roman" w:hAnsi="Times New Roman" w:cs="Times New Roman"/>
          <w:sz w:val="24"/>
          <w:szCs w:val="24"/>
        </w:rPr>
        <w:lastRenderedPageBreak/>
        <w:t>menua. Memasuki usia tua berarti mengalami kemunduran, misalnya kemunduran fisik yang ditandai dengan kulit yang mengendur, rambut memutih, gigi mulai ompong, pendengaran kurang jelas, pengelihatan semakin memburuk, gerakan lambat dan figur tubuh yang tidak proporsional (Bandiyah, 2009).</w:t>
      </w:r>
      <w:r w:rsidR="00F218E6" w:rsidRPr="00DC03AB">
        <w:rPr>
          <w:rFonts w:asciiTheme="majorBidi" w:hAnsiTheme="majorBidi" w:cstheme="majorBidi"/>
          <w:sz w:val="24"/>
          <w:szCs w:val="24"/>
        </w:rPr>
        <w:t xml:space="preserve"> </w:t>
      </w:r>
    </w:p>
    <w:p w:rsidR="00492052" w:rsidRDefault="007034B3" w:rsidP="007034B3">
      <w:pPr>
        <w:spacing w:after="0" w:line="240" w:lineRule="auto"/>
        <w:ind w:firstLine="567"/>
        <w:jc w:val="both"/>
        <w:rPr>
          <w:rFonts w:ascii="Times New Roman" w:hAnsi="Times New Roman" w:cs="Times New Roman"/>
          <w:sz w:val="24"/>
          <w:szCs w:val="24"/>
        </w:rPr>
      </w:pPr>
      <w:r w:rsidRPr="006958E7">
        <w:rPr>
          <w:rFonts w:ascii="Times New Roman" w:hAnsi="Times New Roman" w:cs="Times New Roman"/>
          <w:sz w:val="24"/>
          <w:szCs w:val="24"/>
        </w:rPr>
        <w:t>Lanjut usia cenderung dipandang masyarakat tidak lebih dari sekelompok orang yang sakit-sakitan. Persepsi ini muncul karena memandang lanjut usia hanya dari kasus lanjut usia yang sangat ketergantungan dan sakit-sakitan.</w:t>
      </w:r>
      <w:r>
        <w:rPr>
          <w:rFonts w:ascii="Times New Roman" w:hAnsi="Times New Roman" w:cs="Times New Roman"/>
          <w:sz w:val="24"/>
          <w:szCs w:val="24"/>
        </w:rPr>
        <w:t xml:space="preserve"> </w:t>
      </w:r>
      <w:r w:rsidRPr="006958E7">
        <w:rPr>
          <w:rFonts w:ascii="Times New Roman" w:hAnsi="Times New Roman" w:cs="Times New Roman"/>
          <w:sz w:val="24"/>
          <w:szCs w:val="24"/>
        </w:rPr>
        <w:t>Oleh karena itu, lanjut usia harus dipandang sebagai individu yang memiliki kebutuhan intelektual, emosional, dan spiritual, selain kebutuhan yang bersifat biologis. Menurut Noorkasiani 2009, menyatakan bahwa para lanjut usia yang sukses adalah mereka yang aktif dan ikut banyak dalam kegiatan sosial. Dengan keterlibatan sosial yang besar menunjukkan bahwa lansia memiliki semangat dan kepuasan hidup yang tinggi, penyesuaian serta kesehatan mental yang lebih positif, daripada lansia yang</w:t>
      </w:r>
      <w:r w:rsidR="00492052">
        <w:rPr>
          <w:rFonts w:ascii="Times New Roman" w:hAnsi="Times New Roman" w:cs="Times New Roman"/>
          <w:sz w:val="24"/>
          <w:szCs w:val="24"/>
        </w:rPr>
        <w:t xml:space="preserve"> kurang terlibat secara sosial.</w:t>
      </w:r>
    </w:p>
    <w:p w:rsidR="007034B3" w:rsidRDefault="007034B3" w:rsidP="007034B3">
      <w:pPr>
        <w:spacing w:after="0" w:line="240" w:lineRule="auto"/>
        <w:ind w:firstLine="567"/>
        <w:jc w:val="both"/>
        <w:rPr>
          <w:rFonts w:ascii="Times New Roman" w:hAnsi="Times New Roman" w:cs="Times New Roman"/>
          <w:sz w:val="24"/>
          <w:szCs w:val="24"/>
        </w:rPr>
      </w:pPr>
      <w:r w:rsidRPr="006958E7">
        <w:rPr>
          <w:rFonts w:ascii="Times New Roman" w:hAnsi="Times New Roman" w:cs="Times New Roman"/>
          <w:sz w:val="24"/>
          <w:szCs w:val="24"/>
        </w:rPr>
        <w:t>Interaksi sosial merupakan hubungan timbal balik, saling mempengaruhi, mengubah atau memperbaiki pikiran dan tindakan, serta tidak bisa terlepas dari satu hubungan yang terjadi antar individu, sosial, dan masyarakat dalam kehidupan sehari-hari (Djaali, 2011).</w:t>
      </w:r>
      <w:r>
        <w:rPr>
          <w:rFonts w:ascii="Times New Roman" w:hAnsi="Times New Roman" w:cs="Times New Roman"/>
          <w:sz w:val="24"/>
          <w:szCs w:val="24"/>
        </w:rPr>
        <w:t xml:space="preserve"> </w:t>
      </w:r>
      <w:r w:rsidRPr="006958E7">
        <w:rPr>
          <w:rFonts w:ascii="Times New Roman" w:hAnsi="Times New Roman" w:cs="Times New Roman"/>
          <w:sz w:val="24"/>
          <w:szCs w:val="24"/>
        </w:rPr>
        <w:t>Interaksi sosial juga terjadi pada kelompok lansia.</w:t>
      </w:r>
      <w:r w:rsidRPr="006958E7">
        <w:rPr>
          <w:sz w:val="24"/>
          <w:szCs w:val="24"/>
        </w:rPr>
        <w:t xml:space="preserve"> </w:t>
      </w:r>
      <w:r w:rsidRPr="006958E7">
        <w:rPr>
          <w:rFonts w:ascii="Times New Roman" w:hAnsi="Times New Roman" w:cs="Times New Roman"/>
          <w:sz w:val="24"/>
          <w:szCs w:val="24"/>
        </w:rPr>
        <w:t xml:space="preserve"> Interaksi sosial yang dilakukan, menyebabkan lanjut usia memiliki aktivitas yang akan mengisi waktu senggang dalam kehidupan sehari-hari, yaitu dengan aktif dalam berbagai kegiatan yang ada di lingkungan sekitar lanjut usia seperti gotong royong, kegiatan pengajian, rapat antar RT, posyandu lansia (Santoso, 2010).</w:t>
      </w:r>
    </w:p>
    <w:p w:rsidR="00492052" w:rsidRDefault="00EB05CF" w:rsidP="007034B3">
      <w:pPr>
        <w:spacing w:after="0" w:line="240" w:lineRule="auto"/>
        <w:ind w:firstLine="567"/>
        <w:jc w:val="both"/>
        <w:rPr>
          <w:rFonts w:ascii="Times New Roman" w:hAnsi="Times New Roman" w:cs="Times New Roman"/>
          <w:sz w:val="24"/>
          <w:szCs w:val="24"/>
        </w:rPr>
      </w:pPr>
      <w:r w:rsidRPr="006958E7">
        <w:rPr>
          <w:rFonts w:ascii="Times New Roman" w:hAnsi="Times New Roman" w:cs="Times New Roman"/>
          <w:sz w:val="24"/>
          <w:szCs w:val="24"/>
        </w:rPr>
        <w:lastRenderedPageBreak/>
        <w:t>Tingkat interaksi sosial pada lansia menurun dikarenakan banyak faktor. Faktor-faktor tersebut dapat terjadi pada lansia yang telah kehilangan pasangannya, kehilangan pekerjaan akibat pensiun, kehilangan pendapatan, dan kesehatan yang menurun.</w:t>
      </w:r>
      <w:r>
        <w:rPr>
          <w:rFonts w:ascii="Times New Roman" w:hAnsi="Times New Roman" w:cs="Times New Roman"/>
          <w:sz w:val="24"/>
          <w:szCs w:val="24"/>
        </w:rPr>
        <w:t xml:space="preserve"> </w:t>
      </w:r>
      <w:r w:rsidRPr="006958E7">
        <w:rPr>
          <w:rFonts w:ascii="Times New Roman" w:hAnsi="Times New Roman" w:cs="Times New Roman"/>
          <w:sz w:val="24"/>
          <w:szCs w:val="24"/>
        </w:rPr>
        <w:t xml:space="preserve">Hal tersebut mengakibatkan berkurangnya kesempatan lansia untuk melakukan interaksi sosial (Erber, 2010). </w:t>
      </w:r>
      <w:r w:rsidR="00492052" w:rsidRPr="006958E7">
        <w:rPr>
          <w:rFonts w:ascii="Times New Roman" w:hAnsi="Times New Roman" w:cs="Times New Roman"/>
          <w:sz w:val="24"/>
          <w:szCs w:val="24"/>
        </w:rPr>
        <w:t xml:space="preserve">Karena dengan bertambahnya usia, seseorang secara berangsur-angsur mulai melepaskan diri dari kehidupan sosialnya atau menarik diri dari pergaulan sekitarnya. Keadaan ini mengakibatkan interaksi sosial lanjut usia menurun, baik secara kualitas maupun kuantitas sehingga sering terjadi kehilangan ganda </w:t>
      </w:r>
      <w:r w:rsidR="00492052" w:rsidRPr="006958E7">
        <w:rPr>
          <w:rFonts w:ascii="Times New Roman" w:hAnsi="Times New Roman" w:cs="Times New Roman"/>
          <w:i/>
          <w:sz w:val="24"/>
          <w:szCs w:val="24"/>
        </w:rPr>
        <w:t>(triple loss)</w:t>
      </w:r>
      <w:r w:rsidR="00492052" w:rsidRPr="006958E7">
        <w:rPr>
          <w:rFonts w:ascii="Times New Roman" w:hAnsi="Times New Roman" w:cs="Times New Roman"/>
          <w:sz w:val="24"/>
          <w:szCs w:val="24"/>
        </w:rPr>
        <w:t xml:space="preserve"> yaitu kehilangan peran </w:t>
      </w:r>
      <w:r w:rsidR="00492052" w:rsidRPr="006958E7">
        <w:rPr>
          <w:rFonts w:ascii="Times New Roman" w:hAnsi="Times New Roman" w:cs="Times New Roman"/>
          <w:i/>
          <w:sz w:val="24"/>
          <w:szCs w:val="24"/>
        </w:rPr>
        <w:t>(loss of role)</w:t>
      </w:r>
      <w:r w:rsidR="00492052" w:rsidRPr="006958E7">
        <w:rPr>
          <w:rFonts w:ascii="Times New Roman" w:hAnsi="Times New Roman" w:cs="Times New Roman"/>
          <w:sz w:val="24"/>
          <w:szCs w:val="24"/>
        </w:rPr>
        <w:t xml:space="preserve">, hambatan kontak sosial </w:t>
      </w:r>
      <w:r w:rsidR="00492052" w:rsidRPr="006958E7">
        <w:rPr>
          <w:rFonts w:ascii="Times New Roman" w:hAnsi="Times New Roman" w:cs="Times New Roman"/>
          <w:i/>
          <w:sz w:val="24"/>
          <w:szCs w:val="24"/>
        </w:rPr>
        <w:t>(restraction of contacts and relation ships)</w:t>
      </w:r>
      <w:r w:rsidR="00492052" w:rsidRPr="006958E7">
        <w:rPr>
          <w:rFonts w:ascii="Times New Roman" w:hAnsi="Times New Roman" w:cs="Times New Roman"/>
          <w:sz w:val="24"/>
          <w:szCs w:val="24"/>
        </w:rPr>
        <w:t xml:space="preserve">, dan berkurangnya komitmen </w:t>
      </w:r>
      <w:r w:rsidR="00492052" w:rsidRPr="006958E7">
        <w:rPr>
          <w:rFonts w:ascii="Times New Roman" w:hAnsi="Times New Roman" w:cs="Times New Roman"/>
          <w:i/>
          <w:sz w:val="24"/>
          <w:szCs w:val="24"/>
        </w:rPr>
        <w:t>(reduced comitment to social mores and values)</w:t>
      </w:r>
      <w:r w:rsidR="00492052" w:rsidRPr="006958E7">
        <w:rPr>
          <w:rFonts w:ascii="Times New Roman" w:hAnsi="Times New Roman" w:cs="Times New Roman"/>
          <w:sz w:val="24"/>
          <w:szCs w:val="24"/>
        </w:rPr>
        <w:t xml:space="preserve"> (Bandiyah, 2009).</w:t>
      </w:r>
    </w:p>
    <w:p w:rsidR="00492052" w:rsidRDefault="00492052" w:rsidP="007034B3">
      <w:pPr>
        <w:spacing w:after="0" w:line="240" w:lineRule="auto"/>
        <w:ind w:firstLine="567"/>
        <w:jc w:val="both"/>
        <w:rPr>
          <w:rFonts w:ascii="Times New Roman" w:hAnsi="Times New Roman" w:cs="Times New Roman"/>
          <w:sz w:val="24"/>
          <w:szCs w:val="24"/>
        </w:rPr>
      </w:pPr>
      <w:r w:rsidRPr="006958E7">
        <w:rPr>
          <w:rFonts w:ascii="Times New Roman" w:hAnsi="Times New Roman" w:cs="Times New Roman"/>
          <w:sz w:val="24"/>
          <w:szCs w:val="24"/>
        </w:rPr>
        <w:t>Untuk mencegah terjadinya perubahan pada lansia tersebut, perlu adanya sebuah cara yang dapat mempertahankan kondisi psikologis lansia agar tetap merasa dibutuhkan, dihargai, dihormati dan disegani.</w:t>
      </w:r>
      <w:r>
        <w:rPr>
          <w:rFonts w:ascii="Times New Roman" w:hAnsi="Times New Roman" w:cs="Times New Roman"/>
          <w:sz w:val="24"/>
          <w:szCs w:val="24"/>
        </w:rPr>
        <w:t xml:space="preserve"> Berlangsungnya suatu proses interaksi ada empat faktor pendorong terbentuknya interaksi sosial, antara lain faktor imitasi, sugesti, identifikasi, dan simpati (Donsu, 2019). Dalam faktor sugesti keluarga memegang peranan penting untuk mempengaruhi lansia dalam mengikuti interaksi sosial. </w:t>
      </w:r>
      <w:r w:rsidRPr="006958E7">
        <w:rPr>
          <w:rFonts w:ascii="Times New Roman" w:hAnsi="Times New Roman" w:cs="Times New Roman"/>
          <w:sz w:val="24"/>
          <w:szCs w:val="24"/>
        </w:rPr>
        <w:t>Dukungan keluarga dapat mempengaruhi kemampuan beraktifitas, kemandirian dan sosialisasi lansia.</w:t>
      </w:r>
      <w:r w:rsidR="00BB3C66">
        <w:rPr>
          <w:rFonts w:ascii="Times New Roman" w:hAnsi="Times New Roman" w:cs="Times New Roman"/>
          <w:sz w:val="24"/>
          <w:szCs w:val="24"/>
        </w:rPr>
        <w:t xml:space="preserve"> </w:t>
      </w:r>
      <w:r w:rsidR="00BB3C66" w:rsidRPr="006958E7">
        <w:rPr>
          <w:rFonts w:ascii="Times New Roman" w:hAnsi="Times New Roman" w:cs="Times New Roman"/>
          <w:sz w:val="24"/>
          <w:szCs w:val="24"/>
        </w:rPr>
        <w:t xml:space="preserve">Dukungan keluarga mempunyai pengaruh yang besar dalam kehidupan lansia, karena merasa memperoleh dukungan keluarga, secara emosional lansia merasa diperhatikan, mendapat </w:t>
      </w:r>
      <w:r w:rsidR="00BB3C66" w:rsidRPr="006958E7">
        <w:rPr>
          <w:rFonts w:ascii="Times New Roman" w:hAnsi="Times New Roman" w:cs="Times New Roman"/>
          <w:sz w:val="24"/>
          <w:szCs w:val="24"/>
        </w:rPr>
        <w:lastRenderedPageBreak/>
        <w:t>saran atau kesan yang menyenangkan pada dirinya (Andarmoyo, 2012).</w:t>
      </w:r>
    </w:p>
    <w:p w:rsidR="00BB3C66" w:rsidRDefault="00BB3C66" w:rsidP="007034B3">
      <w:pPr>
        <w:spacing w:after="0" w:line="240" w:lineRule="auto"/>
        <w:ind w:firstLine="567"/>
        <w:jc w:val="both"/>
        <w:rPr>
          <w:rFonts w:asciiTheme="majorBidi" w:hAnsiTheme="majorBidi" w:cstheme="majorBidi"/>
          <w:sz w:val="24"/>
          <w:szCs w:val="24"/>
        </w:rPr>
      </w:pPr>
      <w:r w:rsidRPr="006958E7">
        <w:rPr>
          <w:rFonts w:ascii="Times New Roman" w:eastAsia="Times New Roman" w:hAnsi="Times New Roman" w:cs="Times New Roman"/>
          <w:sz w:val="24"/>
          <w:szCs w:val="24"/>
          <w:lang w:eastAsia="id-ID"/>
        </w:rPr>
        <w:t xml:space="preserve">Dukungan keluarga menurut Friedman (2010) adalah sikap, tindakan </w:t>
      </w:r>
      <w:r w:rsidRPr="006958E7">
        <w:rPr>
          <w:rFonts w:ascii="Times New Roman" w:hAnsi="Times New Roman" w:cs="Times New Roman"/>
          <w:sz w:val="24"/>
          <w:szCs w:val="24"/>
        </w:rPr>
        <w:t>penerimaan</w:t>
      </w:r>
      <w:r w:rsidRPr="006958E7">
        <w:rPr>
          <w:rFonts w:ascii="Times New Roman" w:eastAsia="Times New Roman" w:hAnsi="Times New Roman" w:cs="Times New Roman"/>
          <w:sz w:val="24"/>
          <w:szCs w:val="24"/>
          <w:lang w:eastAsia="id-ID"/>
        </w:rPr>
        <w:t xml:space="preserve"> keluarga    terhadap    anggota    keluarganya,    berupa    dukungan    informasional, dukungan   penghargaan,   dukungan   instrumental dan   dukungan   emosional.</w:t>
      </w:r>
    </w:p>
    <w:p w:rsidR="00896449" w:rsidRDefault="00896449" w:rsidP="004D55D1">
      <w:pPr>
        <w:spacing w:after="0" w:line="240" w:lineRule="auto"/>
        <w:ind w:firstLine="720"/>
        <w:jc w:val="both"/>
        <w:rPr>
          <w:rFonts w:asciiTheme="majorBidi" w:hAnsiTheme="majorBidi" w:cstheme="majorBidi"/>
          <w:sz w:val="24"/>
          <w:szCs w:val="24"/>
        </w:rPr>
      </w:pPr>
    </w:p>
    <w:p w:rsidR="00DC03AB" w:rsidRDefault="00F218E6" w:rsidP="004D55D1">
      <w:pPr>
        <w:spacing w:after="0" w:line="240" w:lineRule="auto"/>
        <w:jc w:val="both"/>
        <w:rPr>
          <w:rFonts w:ascii="Times New Roman" w:hAnsi="Times New Roman" w:cs="Times New Roman"/>
          <w:sz w:val="24"/>
          <w:szCs w:val="24"/>
        </w:rPr>
      </w:pPr>
      <w:r w:rsidRPr="00DC03AB">
        <w:rPr>
          <w:rFonts w:asciiTheme="majorBidi" w:hAnsiTheme="majorBidi" w:cstheme="majorBidi"/>
          <w:b/>
          <w:sz w:val="24"/>
          <w:szCs w:val="24"/>
        </w:rPr>
        <w:t>METODE</w:t>
      </w:r>
    </w:p>
    <w:p w:rsidR="00BB3C66" w:rsidRDefault="00BB3C66" w:rsidP="00812185">
      <w:pPr>
        <w:spacing w:after="0" w:line="240" w:lineRule="auto"/>
        <w:ind w:firstLine="567"/>
        <w:jc w:val="both"/>
        <w:rPr>
          <w:rFonts w:ascii="Times New Roman" w:hAnsi="Times New Roman" w:cs="Times New Roman"/>
          <w:i/>
          <w:sz w:val="24"/>
          <w:szCs w:val="24"/>
        </w:rPr>
      </w:pPr>
      <w:r>
        <w:rPr>
          <w:rFonts w:ascii="Times New Roman" w:hAnsi="Times New Roman" w:cs="Times New Roman"/>
          <w:sz w:val="24"/>
          <w:szCs w:val="24"/>
        </w:rPr>
        <w:t>Jenis penelitian ini termasuk penelitian deskriptif korelasi</w:t>
      </w:r>
      <w:r>
        <w:rPr>
          <w:rFonts w:asciiTheme="majorBidi" w:hAnsiTheme="majorBidi" w:cstheme="majorBidi"/>
          <w:bCs/>
          <w:sz w:val="24"/>
          <w:szCs w:val="24"/>
        </w:rPr>
        <w:t xml:space="preserve"> dan menggunakan </w:t>
      </w:r>
      <w:r>
        <w:rPr>
          <w:rFonts w:ascii="Times New Roman" w:hAnsi="Times New Roman" w:cs="Times New Roman"/>
          <w:sz w:val="24"/>
          <w:szCs w:val="24"/>
        </w:rPr>
        <w:t xml:space="preserve">pendekatan </w:t>
      </w:r>
      <w:r w:rsidRPr="004C256E">
        <w:rPr>
          <w:rFonts w:ascii="Times New Roman" w:hAnsi="Times New Roman" w:cs="Times New Roman"/>
          <w:i/>
          <w:sz w:val="24"/>
          <w:szCs w:val="24"/>
        </w:rPr>
        <w:t>cross sectional</w:t>
      </w:r>
      <w:r w:rsidR="00EE766B">
        <w:rPr>
          <w:rFonts w:ascii="Times New Roman" w:hAnsi="Times New Roman" w:cs="Times New Roman"/>
          <w:i/>
          <w:sz w:val="24"/>
          <w:szCs w:val="24"/>
        </w:rPr>
        <w:t>.</w:t>
      </w:r>
    </w:p>
    <w:p w:rsidR="00EE766B" w:rsidRPr="00BC3C38" w:rsidRDefault="00EE766B" w:rsidP="00812185">
      <w:pPr>
        <w:spacing w:after="0" w:line="240" w:lineRule="auto"/>
        <w:ind w:firstLine="567"/>
        <w:jc w:val="both"/>
        <w:rPr>
          <w:rFonts w:asciiTheme="majorBidi" w:hAnsiTheme="majorBidi" w:cstheme="majorBidi"/>
          <w:bCs/>
          <w:sz w:val="24"/>
          <w:szCs w:val="24"/>
        </w:rPr>
      </w:pPr>
      <w:r>
        <w:rPr>
          <w:rFonts w:ascii="Times New Roman" w:hAnsi="Times New Roman" w:cs="Times New Roman"/>
          <w:sz w:val="24"/>
          <w:szCs w:val="24"/>
        </w:rPr>
        <w:t xml:space="preserve">Populasi yang digunakan pada penelitian ini sebanyak 288 orang dan sampel penelitian ini sejumlah 74 responden diambil dengan menggunakan teknik </w:t>
      </w:r>
      <w:r>
        <w:rPr>
          <w:rFonts w:ascii="Times New Roman" w:hAnsi="Times New Roman" w:cs="Times New Roman"/>
          <w:i/>
          <w:sz w:val="24"/>
          <w:szCs w:val="24"/>
        </w:rPr>
        <w:t xml:space="preserve">purpossive </w:t>
      </w:r>
      <w:r w:rsidRPr="00F43D20">
        <w:rPr>
          <w:rFonts w:ascii="Times New Roman" w:hAnsi="Times New Roman" w:cs="Times New Roman"/>
          <w:i/>
          <w:sz w:val="24"/>
          <w:szCs w:val="24"/>
        </w:rPr>
        <w:t>sampling</w:t>
      </w:r>
      <w:r>
        <w:rPr>
          <w:rFonts w:ascii="Times New Roman" w:hAnsi="Times New Roman" w:cs="Times New Roman"/>
          <w:i/>
          <w:sz w:val="24"/>
          <w:szCs w:val="24"/>
        </w:rPr>
        <w:t>.</w:t>
      </w:r>
      <w:r w:rsidR="00EB05CF">
        <w:rPr>
          <w:rFonts w:ascii="Times New Roman" w:hAnsi="Times New Roman" w:cs="Times New Roman"/>
          <w:sz w:val="24"/>
          <w:szCs w:val="24"/>
        </w:rPr>
        <w:t xml:space="preserve"> Alat ukur yang digunakan </w:t>
      </w:r>
      <w:r w:rsidR="00812185">
        <w:rPr>
          <w:rFonts w:ascii="Times New Roman" w:hAnsi="Times New Roman" w:cs="Times New Roman"/>
          <w:sz w:val="24"/>
          <w:szCs w:val="24"/>
        </w:rPr>
        <w:t xml:space="preserve">dalam penelitian ini </w:t>
      </w:r>
      <w:r w:rsidR="00EB05CF">
        <w:rPr>
          <w:rFonts w:ascii="Times New Roman" w:hAnsi="Times New Roman" w:cs="Times New Roman"/>
          <w:sz w:val="24"/>
          <w:szCs w:val="24"/>
        </w:rPr>
        <w:t xml:space="preserve">adalah </w:t>
      </w:r>
      <w:r w:rsidR="00BC3C38">
        <w:rPr>
          <w:rFonts w:ascii="Times New Roman" w:hAnsi="Times New Roman" w:cs="Times New Roman"/>
          <w:sz w:val="24"/>
          <w:szCs w:val="24"/>
        </w:rPr>
        <w:t>lembar kuesioner</w:t>
      </w:r>
      <w:r w:rsidR="00EB05CF">
        <w:rPr>
          <w:rFonts w:ascii="Times New Roman" w:hAnsi="Times New Roman" w:cs="Times New Roman"/>
          <w:sz w:val="24"/>
          <w:szCs w:val="24"/>
        </w:rPr>
        <w:t xml:space="preserve"> yang telah dilakukan uji validitas </w:t>
      </w:r>
      <w:r w:rsidR="00812185">
        <w:rPr>
          <w:rFonts w:ascii="Times New Roman" w:hAnsi="Times New Roman" w:cs="Times New Roman"/>
          <w:sz w:val="24"/>
          <w:szCs w:val="24"/>
        </w:rPr>
        <w:t xml:space="preserve">dan reliabilitas dengan hasil nilai </w:t>
      </w:r>
      <w:r w:rsidR="00812185" w:rsidRPr="00812185">
        <w:rPr>
          <w:rFonts w:ascii="Times New Roman" w:hAnsi="Times New Roman" w:cs="Times New Roman"/>
          <w:i/>
          <w:sz w:val="24"/>
          <w:szCs w:val="24"/>
        </w:rPr>
        <w:t>alpha</w:t>
      </w:r>
      <w:r w:rsidR="00812185">
        <w:rPr>
          <w:rFonts w:ascii="Times New Roman" w:hAnsi="Times New Roman" w:cs="Times New Roman"/>
          <w:sz w:val="24"/>
          <w:szCs w:val="24"/>
        </w:rPr>
        <w:t xml:space="preserve"> 0,924 &gt; 0,6</w:t>
      </w:r>
      <w:r w:rsidR="00BC3C38">
        <w:rPr>
          <w:rFonts w:ascii="Times New Roman" w:hAnsi="Times New Roman" w:cs="Times New Roman"/>
          <w:sz w:val="24"/>
          <w:szCs w:val="24"/>
        </w:rPr>
        <w:t>. A</w:t>
      </w:r>
      <w:r w:rsidR="00BC3C38" w:rsidRPr="002E019D">
        <w:rPr>
          <w:rFonts w:ascii="Times New Roman" w:hAnsi="Times New Roman" w:cs="Times New Roman"/>
          <w:sz w:val="24"/>
          <w:szCs w:val="24"/>
        </w:rPr>
        <w:t>nalisis data</w:t>
      </w:r>
      <w:r w:rsidR="00BC3C38">
        <w:rPr>
          <w:rFonts w:ascii="Times New Roman" w:hAnsi="Times New Roman" w:cs="Times New Roman"/>
          <w:sz w:val="24"/>
          <w:szCs w:val="24"/>
        </w:rPr>
        <w:t xml:space="preserve"> yang digunakan dalam penelitian ini adalah menggunakan uji </w:t>
      </w:r>
      <w:r w:rsidR="00BC3C38" w:rsidRPr="00B24C3D">
        <w:rPr>
          <w:rFonts w:ascii="Times New Roman" w:hAnsi="Times New Roman" w:cs="Times New Roman"/>
          <w:i/>
          <w:sz w:val="24"/>
          <w:szCs w:val="24"/>
        </w:rPr>
        <w:t>Chi Square</w:t>
      </w:r>
      <w:r w:rsidR="00BC3C38">
        <w:rPr>
          <w:rFonts w:ascii="Times New Roman" w:hAnsi="Times New Roman" w:cs="Times New Roman"/>
          <w:i/>
          <w:sz w:val="24"/>
          <w:szCs w:val="24"/>
        </w:rPr>
        <w:t xml:space="preserve"> </w:t>
      </w:r>
      <w:r w:rsidR="00BC3C38">
        <w:rPr>
          <w:rFonts w:ascii="Times New Roman" w:hAnsi="Times New Roman" w:cs="Times New Roman"/>
          <w:sz w:val="24"/>
          <w:szCs w:val="24"/>
        </w:rPr>
        <w:t>&lt; α (0,05).</w:t>
      </w:r>
    </w:p>
    <w:p w:rsidR="00866851" w:rsidRDefault="00866851" w:rsidP="00812185">
      <w:pPr>
        <w:pStyle w:val="ListParagraph"/>
        <w:spacing w:after="0" w:line="240" w:lineRule="auto"/>
        <w:ind w:left="360"/>
        <w:contextualSpacing w:val="0"/>
        <w:jc w:val="both"/>
        <w:rPr>
          <w:rFonts w:ascii="Times New Roman" w:hAnsi="Times New Roman" w:cs="Times New Roman"/>
          <w:b/>
          <w:sz w:val="24"/>
        </w:rPr>
      </w:pPr>
    </w:p>
    <w:p w:rsidR="00812185" w:rsidRDefault="00812185" w:rsidP="004D55D1">
      <w:pPr>
        <w:spacing w:after="0" w:line="240" w:lineRule="auto"/>
        <w:ind w:left="360"/>
        <w:jc w:val="both"/>
        <w:rPr>
          <w:rFonts w:ascii="Times New Roman" w:hAnsi="Times New Roman"/>
          <w:sz w:val="24"/>
          <w:szCs w:val="24"/>
        </w:rPr>
      </w:pPr>
    </w:p>
    <w:p w:rsidR="0050568F" w:rsidRDefault="0050568F" w:rsidP="00812185">
      <w:pPr>
        <w:spacing w:after="0" w:line="240" w:lineRule="auto"/>
        <w:jc w:val="both"/>
        <w:rPr>
          <w:rFonts w:ascii="Times New Roman" w:hAnsi="Times New Roman" w:cs="Times New Roman"/>
          <w:b/>
          <w:sz w:val="24"/>
        </w:rPr>
      </w:pPr>
    </w:p>
    <w:p w:rsidR="0050568F" w:rsidRDefault="0050568F" w:rsidP="00812185">
      <w:pPr>
        <w:spacing w:after="0" w:line="240" w:lineRule="auto"/>
        <w:jc w:val="both"/>
        <w:rPr>
          <w:rFonts w:ascii="Times New Roman" w:hAnsi="Times New Roman" w:cs="Times New Roman"/>
          <w:b/>
          <w:sz w:val="24"/>
        </w:rPr>
      </w:pPr>
    </w:p>
    <w:p w:rsidR="00812185" w:rsidRPr="009D2A9F" w:rsidRDefault="00812185" w:rsidP="00812185">
      <w:pPr>
        <w:spacing w:after="0" w:line="240" w:lineRule="auto"/>
        <w:jc w:val="both"/>
        <w:rPr>
          <w:rFonts w:ascii="Times New Roman" w:hAnsi="Times New Roman" w:cs="Times New Roman"/>
          <w:b/>
          <w:sz w:val="24"/>
        </w:rPr>
      </w:pPr>
      <w:r>
        <w:rPr>
          <w:rFonts w:ascii="Times New Roman" w:hAnsi="Times New Roman" w:cs="Times New Roman"/>
          <w:b/>
          <w:sz w:val="24"/>
        </w:rPr>
        <w:t>HASIL PENELITIAN</w:t>
      </w:r>
    </w:p>
    <w:p w:rsidR="00812185" w:rsidRPr="00812185" w:rsidRDefault="00812185" w:rsidP="00812185">
      <w:pPr>
        <w:pStyle w:val="ListParagraph"/>
        <w:numPr>
          <w:ilvl w:val="0"/>
          <w:numId w:val="12"/>
        </w:numPr>
        <w:spacing w:after="0" w:line="240" w:lineRule="auto"/>
        <w:ind w:left="426" w:hanging="426"/>
        <w:jc w:val="both"/>
        <w:rPr>
          <w:rFonts w:ascii="Times New Roman" w:hAnsi="Times New Roman"/>
          <w:sz w:val="24"/>
          <w:szCs w:val="24"/>
        </w:rPr>
      </w:pPr>
      <w:r w:rsidRPr="00812185">
        <w:rPr>
          <w:rFonts w:ascii="Times New Roman" w:hAnsi="Times New Roman" w:cs="Times New Roman"/>
          <w:b/>
          <w:sz w:val="24"/>
        </w:rPr>
        <w:lastRenderedPageBreak/>
        <w:t>Gambaran Dukungan Keluarga</w:t>
      </w:r>
    </w:p>
    <w:p w:rsidR="00523C9E" w:rsidRPr="00777F2B" w:rsidRDefault="006A7FB3" w:rsidP="0050568F">
      <w:pPr>
        <w:spacing w:after="0" w:line="240" w:lineRule="auto"/>
        <w:ind w:left="426"/>
        <w:jc w:val="both"/>
        <w:rPr>
          <w:rFonts w:ascii="Times New Roman" w:hAnsi="Times New Roman"/>
          <w:sz w:val="24"/>
          <w:szCs w:val="24"/>
        </w:rPr>
      </w:pPr>
      <w:r>
        <w:rPr>
          <w:rFonts w:ascii="Times New Roman" w:hAnsi="Times New Roman"/>
          <w:sz w:val="24"/>
          <w:szCs w:val="24"/>
        </w:rPr>
        <w:t xml:space="preserve">Tabel </w:t>
      </w:r>
      <w:r w:rsidR="00051451" w:rsidRPr="002D5427">
        <w:rPr>
          <w:rFonts w:ascii="Times New Roman" w:hAnsi="Times New Roman"/>
          <w:sz w:val="24"/>
          <w:szCs w:val="24"/>
        </w:rPr>
        <w:t>1</w:t>
      </w:r>
      <w:r w:rsidR="004D55D1">
        <w:rPr>
          <w:rFonts w:ascii="Times New Roman" w:hAnsi="Times New Roman"/>
          <w:sz w:val="24"/>
          <w:szCs w:val="24"/>
          <w:lang w:val="en-US"/>
        </w:rPr>
        <w:t xml:space="preserve"> </w:t>
      </w:r>
      <w:r w:rsidR="00777F2B" w:rsidRPr="00777F2B">
        <w:rPr>
          <w:rFonts w:ascii="Times New Roman" w:hAnsi="Times New Roman" w:cs="Times New Roman"/>
          <w:sz w:val="24"/>
          <w:szCs w:val="24"/>
        </w:rPr>
        <w:t>Distribusi frekuensi dukungan keluarga pada Lansia yang tinggal di kelurahan Karangmalang</w:t>
      </w:r>
    </w:p>
    <w:p w:rsidR="009D2A9F" w:rsidRPr="003F40B1" w:rsidRDefault="009D2A9F" w:rsidP="004D55D1">
      <w:pPr>
        <w:spacing w:after="0" w:line="240" w:lineRule="auto"/>
        <w:ind w:left="1985" w:hanging="905"/>
        <w:jc w:val="both"/>
        <w:rPr>
          <w:rFonts w:ascii="Times New Roman" w:hAnsi="Times New Roman"/>
          <w:sz w:val="10"/>
          <w:szCs w:val="24"/>
          <w:lang w:val="en-US"/>
        </w:rPr>
      </w:pPr>
    </w:p>
    <w:tbl>
      <w:tblPr>
        <w:tblStyle w:val="Style2"/>
        <w:tblW w:w="3721" w:type="dxa"/>
        <w:jc w:val="center"/>
        <w:tblInd w:w="675" w:type="dxa"/>
        <w:tblLook w:val="04A0" w:firstRow="1" w:lastRow="0" w:firstColumn="1" w:lastColumn="0" w:noHBand="0" w:noVBand="1"/>
      </w:tblPr>
      <w:tblGrid>
        <w:gridCol w:w="1418"/>
        <w:gridCol w:w="1073"/>
        <w:gridCol w:w="1230"/>
      </w:tblGrid>
      <w:tr w:rsidR="00777F2B" w:rsidRPr="00495E3E" w:rsidTr="00B60E13">
        <w:trPr>
          <w:trHeight w:val="118"/>
          <w:jc w:val="center"/>
        </w:trPr>
        <w:tc>
          <w:tcPr>
            <w:tcW w:w="1418" w:type="dxa"/>
            <w:tcBorders>
              <w:top w:val="single" w:sz="4" w:space="0" w:color="auto"/>
              <w:bottom w:val="single" w:sz="4" w:space="0" w:color="auto"/>
            </w:tcBorders>
            <w:vAlign w:val="center"/>
          </w:tcPr>
          <w:p w:rsidR="00777F2B" w:rsidRPr="00495E3E" w:rsidRDefault="00777F2B" w:rsidP="00B60E13">
            <w:pPr>
              <w:jc w:val="center"/>
              <w:rPr>
                <w:rFonts w:ascii="Times New Roman" w:hAnsi="Times New Roman"/>
                <w:b/>
                <w:i/>
                <w:sz w:val="20"/>
                <w:szCs w:val="20"/>
              </w:rPr>
            </w:pPr>
            <w:r>
              <w:rPr>
                <w:rFonts w:ascii="Times New Roman" w:hAnsi="Times New Roman"/>
                <w:b/>
                <w:sz w:val="20"/>
                <w:szCs w:val="20"/>
              </w:rPr>
              <w:t>Dukungan Keluarga</w:t>
            </w:r>
          </w:p>
        </w:tc>
        <w:tc>
          <w:tcPr>
            <w:tcW w:w="1073" w:type="dxa"/>
            <w:tcBorders>
              <w:top w:val="single" w:sz="4" w:space="0" w:color="auto"/>
              <w:bottom w:val="single" w:sz="4" w:space="0" w:color="auto"/>
            </w:tcBorders>
            <w:vAlign w:val="center"/>
          </w:tcPr>
          <w:p w:rsidR="00777F2B" w:rsidRPr="00495E3E" w:rsidRDefault="00777F2B" w:rsidP="00B60E13">
            <w:pPr>
              <w:jc w:val="center"/>
              <w:rPr>
                <w:rFonts w:ascii="Times New Roman" w:hAnsi="Times New Roman"/>
                <w:b/>
                <w:sz w:val="20"/>
                <w:szCs w:val="20"/>
              </w:rPr>
            </w:pPr>
            <w:r w:rsidRPr="00495E3E">
              <w:rPr>
                <w:rFonts w:ascii="Times New Roman" w:hAnsi="Times New Roman"/>
                <w:b/>
                <w:sz w:val="20"/>
                <w:szCs w:val="20"/>
              </w:rPr>
              <w:t>Frekuensi</w:t>
            </w:r>
          </w:p>
        </w:tc>
        <w:tc>
          <w:tcPr>
            <w:tcW w:w="1230" w:type="dxa"/>
            <w:tcBorders>
              <w:top w:val="single" w:sz="4" w:space="0" w:color="auto"/>
              <w:bottom w:val="single" w:sz="4" w:space="0" w:color="auto"/>
            </w:tcBorders>
            <w:vAlign w:val="center"/>
          </w:tcPr>
          <w:p w:rsidR="00777F2B" w:rsidRPr="00495E3E" w:rsidRDefault="00777F2B" w:rsidP="00B60E13">
            <w:pPr>
              <w:jc w:val="center"/>
              <w:rPr>
                <w:rFonts w:ascii="Times New Roman" w:hAnsi="Times New Roman"/>
                <w:b/>
                <w:sz w:val="20"/>
                <w:szCs w:val="20"/>
              </w:rPr>
            </w:pPr>
            <w:r w:rsidRPr="00495E3E">
              <w:rPr>
                <w:rFonts w:ascii="Times New Roman" w:hAnsi="Times New Roman"/>
                <w:b/>
                <w:sz w:val="20"/>
                <w:szCs w:val="20"/>
              </w:rPr>
              <w:t>Persentase (%)</w:t>
            </w:r>
          </w:p>
        </w:tc>
      </w:tr>
      <w:tr w:rsidR="00777F2B" w:rsidRPr="00495E3E" w:rsidTr="00B60E13">
        <w:trPr>
          <w:trHeight w:val="64"/>
          <w:jc w:val="center"/>
        </w:trPr>
        <w:tc>
          <w:tcPr>
            <w:tcW w:w="1418" w:type="dxa"/>
            <w:tcBorders>
              <w:top w:val="single" w:sz="4" w:space="0" w:color="auto"/>
              <w:bottom w:val="single" w:sz="4" w:space="0" w:color="auto"/>
            </w:tcBorders>
          </w:tcPr>
          <w:p w:rsidR="00777F2B" w:rsidRPr="00495E3E" w:rsidRDefault="00777F2B" w:rsidP="00B60E13">
            <w:pPr>
              <w:jc w:val="both"/>
              <w:rPr>
                <w:rFonts w:ascii="Times New Roman" w:hAnsi="Times New Roman"/>
                <w:sz w:val="20"/>
                <w:szCs w:val="20"/>
              </w:rPr>
            </w:pPr>
            <w:r>
              <w:rPr>
                <w:rFonts w:ascii="Times New Roman" w:hAnsi="Times New Roman"/>
                <w:sz w:val="20"/>
                <w:szCs w:val="20"/>
              </w:rPr>
              <w:t>Cukup</w:t>
            </w:r>
          </w:p>
          <w:p w:rsidR="00777F2B" w:rsidRPr="00495E3E" w:rsidRDefault="00777F2B" w:rsidP="00B60E13">
            <w:pPr>
              <w:jc w:val="both"/>
              <w:rPr>
                <w:rFonts w:ascii="Times New Roman" w:hAnsi="Times New Roman"/>
                <w:sz w:val="20"/>
                <w:szCs w:val="20"/>
              </w:rPr>
            </w:pPr>
            <w:r>
              <w:rPr>
                <w:rFonts w:ascii="Times New Roman" w:hAnsi="Times New Roman"/>
                <w:sz w:val="20"/>
                <w:szCs w:val="20"/>
              </w:rPr>
              <w:t>Baik</w:t>
            </w:r>
          </w:p>
        </w:tc>
        <w:tc>
          <w:tcPr>
            <w:tcW w:w="1073" w:type="dxa"/>
            <w:tcBorders>
              <w:top w:val="single" w:sz="4" w:space="0" w:color="auto"/>
              <w:bottom w:val="single" w:sz="4" w:space="0" w:color="auto"/>
            </w:tcBorders>
          </w:tcPr>
          <w:p w:rsidR="00777F2B" w:rsidRPr="00495E3E" w:rsidRDefault="00777F2B" w:rsidP="00B60E13">
            <w:pPr>
              <w:jc w:val="center"/>
              <w:rPr>
                <w:rFonts w:ascii="Times New Roman" w:hAnsi="Times New Roman"/>
                <w:sz w:val="20"/>
                <w:szCs w:val="20"/>
              </w:rPr>
            </w:pPr>
            <w:r>
              <w:rPr>
                <w:rFonts w:ascii="Times New Roman" w:hAnsi="Times New Roman"/>
                <w:sz w:val="20"/>
                <w:szCs w:val="20"/>
              </w:rPr>
              <w:t>27</w:t>
            </w:r>
          </w:p>
          <w:p w:rsidR="00777F2B" w:rsidRPr="00495E3E" w:rsidRDefault="00777F2B" w:rsidP="00B60E13">
            <w:pPr>
              <w:jc w:val="center"/>
              <w:rPr>
                <w:rFonts w:ascii="Times New Roman" w:hAnsi="Times New Roman"/>
                <w:sz w:val="20"/>
                <w:szCs w:val="20"/>
              </w:rPr>
            </w:pPr>
            <w:r>
              <w:rPr>
                <w:rFonts w:ascii="Times New Roman" w:hAnsi="Times New Roman"/>
                <w:sz w:val="20"/>
                <w:szCs w:val="20"/>
              </w:rPr>
              <w:t>47</w:t>
            </w:r>
          </w:p>
        </w:tc>
        <w:tc>
          <w:tcPr>
            <w:tcW w:w="1230" w:type="dxa"/>
            <w:tcBorders>
              <w:top w:val="single" w:sz="4" w:space="0" w:color="auto"/>
              <w:bottom w:val="single" w:sz="4" w:space="0" w:color="auto"/>
            </w:tcBorders>
          </w:tcPr>
          <w:p w:rsidR="00777F2B" w:rsidRPr="00495E3E" w:rsidRDefault="00777F2B" w:rsidP="00B60E13">
            <w:pPr>
              <w:jc w:val="center"/>
              <w:rPr>
                <w:rFonts w:ascii="Times New Roman" w:hAnsi="Times New Roman"/>
                <w:sz w:val="20"/>
                <w:szCs w:val="20"/>
              </w:rPr>
            </w:pPr>
            <w:r>
              <w:rPr>
                <w:rFonts w:ascii="Times New Roman" w:hAnsi="Times New Roman"/>
                <w:sz w:val="20"/>
                <w:szCs w:val="20"/>
              </w:rPr>
              <w:t>36,5</w:t>
            </w:r>
          </w:p>
          <w:p w:rsidR="00777F2B" w:rsidRPr="00495E3E" w:rsidRDefault="00777F2B" w:rsidP="00B60E13">
            <w:pPr>
              <w:jc w:val="center"/>
              <w:rPr>
                <w:rFonts w:ascii="Times New Roman" w:hAnsi="Times New Roman"/>
                <w:sz w:val="20"/>
                <w:szCs w:val="20"/>
              </w:rPr>
            </w:pPr>
            <w:r>
              <w:rPr>
                <w:rFonts w:ascii="Times New Roman" w:hAnsi="Times New Roman"/>
                <w:sz w:val="20"/>
                <w:szCs w:val="20"/>
              </w:rPr>
              <w:t>63,5</w:t>
            </w:r>
          </w:p>
        </w:tc>
      </w:tr>
      <w:tr w:rsidR="00777F2B" w:rsidRPr="00495E3E" w:rsidTr="00B60E13">
        <w:trPr>
          <w:jc w:val="center"/>
        </w:trPr>
        <w:tc>
          <w:tcPr>
            <w:tcW w:w="1418" w:type="dxa"/>
            <w:tcBorders>
              <w:top w:val="single" w:sz="4" w:space="0" w:color="auto"/>
              <w:bottom w:val="single" w:sz="4" w:space="0" w:color="auto"/>
            </w:tcBorders>
          </w:tcPr>
          <w:p w:rsidR="00777F2B" w:rsidRPr="00495E3E" w:rsidRDefault="00777F2B" w:rsidP="00B60E13">
            <w:pPr>
              <w:jc w:val="center"/>
              <w:rPr>
                <w:rFonts w:ascii="Times New Roman" w:hAnsi="Times New Roman"/>
                <w:b/>
                <w:sz w:val="20"/>
                <w:szCs w:val="20"/>
              </w:rPr>
            </w:pPr>
            <w:r w:rsidRPr="00495E3E">
              <w:rPr>
                <w:rFonts w:ascii="Times New Roman" w:hAnsi="Times New Roman"/>
                <w:b/>
                <w:sz w:val="20"/>
                <w:szCs w:val="20"/>
              </w:rPr>
              <w:t>Total</w:t>
            </w:r>
          </w:p>
        </w:tc>
        <w:tc>
          <w:tcPr>
            <w:tcW w:w="1073" w:type="dxa"/>
            <w:tcBorders>
              <w:top w:val="single" w:sz="4" w:space="0" w:color="auto"/>
              <w:bottom w:val="single" w:sz="4" w:space="0" w:color="auto"/>
            </w:tcBorders>
          </w:tcPr>
          <w:p w:rsidR="00777F2B" w:rsidRPr="00495E3E" w:rsidRDefault="00777F2B" w:rsidP="00B60E13">
            <w:pPr>
              <w:jc w:val="center"/>
              <w:rPr>
                <w:rFonts w:ascii="Times New Roman" w:hAnsi="Times New Roman"/>
                <w:b/>
                <w:sz w:val="20"/>
                <w:szCs w:val="20"/>
              </w:rPr>
            </w:pPr>
            <w:r>
              <w:rPr>
                <w:rFonts w:ascii="Times New Roman" w:hAnsi="Times New Roman"/>
                <w:b/>
                <w:sz w:val="20"/>
                <w:szCs w:val="20"/>
              </w:rPr>
              <w:t>74</w:t>
            </w:r>
          </w:p>
        </w:tc>
        <w:tc>
          <w:tcPr>
            <w:tcW w:w="1230" w:type="dxa"/>
            <w:tcBorders>
              <w:top w:val="single" w:sz="4" w:space="0" w:color="auto"/>
              <w:bottom w:val="single" w:sz="4" w:space="0" w:color="auto"/>
            </w:tcBorders>
          </w:tcPr>
          <w:p w:rsidR="00777F2B" w:rsidRPr="00495E3E" w:rsidRDefault="00777F2B" w:rsidP="00B60E13">
            <w:pPr>
              <w:jc w:val="center"/>
              <w:rPr>
                <w:rFonts w:ascii="Times New Roman" w:hAnsi="Times New Roman"/>
                <w:b/>
                <w:sz w:val="20"/>
                <w:szCs w:val="20"/>
              </w:rPr>
            </w:pPr>
            <w:r w:rsidRPr="00495E3E">
              <w:rPr>
                <w:rFonts w:ascii="Times New Roman" w:hAnsi="Times New Roman"/>
                <w:b/>
                <w:sz w:val="20"/>
                <w:szCs w:val="20"/>
              </w:rPr>
              <w:t>100,0</w:t>
            </w:r>
          </w:p>
        </w:tc>
      </w:tr>
    </w:tbl>
    <w:p w:rsidR="009D2A9F" w:rsidRDefault="009D2A9F" w:rsidP="004D55D1">
      <w:pPr>
        <w:spacing w:after="0" w:line="240" w:lineRule="auto"/>
        <w:ind w:left="720" w:firstLine="720"/>
        <w:jc w:val="both"/>
        <w:rPr>
          <w:rFonts w:ascii="Times New Roman" w:hAnsi="Times New Roman"/>
          <w:sz w:val="24"/>
          <w:szCs w:val="24"/>
        </w:rPr>
      </w:pPr>
    </w:p>
    <w:p w:rsidR="00495E3E" w:rsidRDefault="00777F2B" w:rsidP="00495E3E">
      <w:pPr>
        <w:spacing w:after="0" w:line="240" w:lineRule="auto"/>
        <w:ind w:left="360" w:firstLine="567"/>
        <w:jc w:val="both"/>
        <w:rPr>
          <w:rFonts w:ascii="Times New Roman" w:hAnsi="Times New Roman" w:cs="Times New Roman"/>
          <w:sz w:val="24"/>
          <w:szCs w:val="24"/>
        </w:rPr>
      </w:pPr>
      <w:r>
        <w:rPr>
          <w:rFonts w:ascii="Times New Roman" w:hAnsi="Times New Roman" w:cs="Times New Roman"/>
          <w:sz w:val="24"/>
          <w:szCs w:val="24"/>
        </w:rPr>
        <w:t>Dari tabel 1 distribusi frekuensi dukungan keluarga diketahui bahwa 27 responden (36,5%) dalam kategori cukup dan 47 responden (63,5%) dalam kategori baik.</w:t>
      </w:r>
    </w:p>
    <w:p w:rsidR="0050568F" w:rsidRPr="003F40B1" w:rsidRDefault="0050568F" w:rsidP="00495E3E">
      <w:pPr>
        <w:spacing w:after="0" w:line="240" w:lineRule="auto"/>
        <w:ind w:left="360" w:firstLine="567"/>
        <w:jc w:val="both"/>
        <w:rPr>
          <w:rFonts w:ascii="Times New Roman" w:hAnsi="Times New Roman"/>
          <w:sz w:val="8"/>
          <w:szCs w:val="24"/>
          <w:lang w:val="en-US"/>
        </w:rPr>
      </w:pPr>
    </w:p>
    <w:p w:rsidR="0050568F" w:rsidRPr="0050568F" w:rsidRDefault="00866851" w:rsidP="0050568F">
      <w:pPr>
        <w:pStyle w:val="ListParagraph"/>
        <w:numPr>
          <w:ilvl w:val="0"/>
          <w:numId w:val="12"/>
        </w:numPr>
        <w:spacing w:after="0" w:line="240" w:lineRule="auto"/>
        <w:ind w:left="426" w:hanging="426"/>
        <w:contextualSpacing w:val="0"/>
        <w:jc w:val="both"/>
        <w:rPr>
          <w:rFonts w:ascii="Times New Roman" w:hAnsi="Times New Roman"/>
          <w:sz w:val="24"/>
          <w:szCs w:val="24"/>
        </w:rPr>
      </w:pPr>
      <w:r w:rsidRPr="000374B5">
        <w:rPr>
          <w:rFonts w:ascii="Times New Roman" w:hAnsi="Times New Roman" w:cs="Times New Roman"/>
          <w:b/>
          <w:sz w:val="24"/>
        </w:rPr>
        <w:t>Gambaran</w:t>
      </w:r>
      <w:r w:rsidR="00777F2B">
        <w:rPr>
          <w:rFonts w:ascii="Times New Roman" w:hAnsi="Times New Roman"/>
          <w:b/>
          <w:sz w:val="24"/>
          <w:szCs w:val="24"/>
        </w:rPr>
        <w:t xml:space="preserve"> Interaksi Sosial</w:t>
      </w:r>
    </w:p>
    <w:p w:rsidR="001049EC" w:rsidRDefault="006A7FB3" w:rsidP="0050568F">
      <w:pPr>
        <w:spacing w:after="0" w:line="240" w:lineRule="auto"/>
        <w:ind w:left="426"/>
        <w:jc w:val="both"/>
        <w:rPr>
          <w:rFonts w:ascii="Times New Roman" w:hAnsi="Times New Roman"/>
          <w:sz w:val="24"/>
          <w:szCs w:val="24"/>
        </w:rPr>
      </w:pPr>
      <w:r>
        <w:rPr>
          <w:rFonts w:ascii="Times New Roman" w:hAnsi="Times New Roman"/>
          <w:sz w:val="24"/>
          <w:szCs w:val="24"/>
        </w:rPr>
        <w:t xml:space="preserve">Tabel </w:t>
      </w:r>
      <w:r w:rsidR="00866851" w:rsidRPr="00866851">
        <w:rPr>
          <w:rFonts w:ascii="Times New Roman" w:hAnsi="Times New Roman"/>
          <w:sz w:val="24"/>
          <w:szCs w:val="24"/>
        </w:rPr>
        <w:t>2</w:t>
      </w:r>
      <w:r w:rsidR="00866851" w:rsidRPr="00866851">
        <w:rPr>
          <w:rFonts w:ascii="Times New Roman" w:hAnsi="Times New Roman"/>
          <w:sz w:val="24"/>
          <w:szCs w:val="24"/>
        </w:rPr>
        <w:tab/>
      </w:r>
      <w:r w:rsidR="00777F2B" w:rsidRPr="000B0699">
        <w:rPr>
          <w:rFonts w:ascii="Times New Roman" w:hAnsi="Times New Roman" w:cs="Times New Roman"/>
          <w:sz w:val="24"/>
          <w:szCs w:val="24"/>
        </w:rPr>
        <w:t>Distribusi frekuensi interaksi sosial pada Lansia yang tinggal di kelurahan Karangmalang</w:t>
      </w:r>
      <w:r w:rsidR="00866851" w:rsidRPr="00866851">
        <w:rPr>
          <w:rFonts w:ascii="Times New Roman" w:hAnsi="Times New Roman"/>
          <w:sz w:val="24"/>
          <w:szCs w:val="24"/>
        </w:rPr>
        <w:t xml:space="preserve"> </w:t>
      </w:r>
    </w:p>
    <w:p w:rsidR="009D2A9F" w:rsidRPr="003F40B1" w:rsidRDefault="009D2A9F" w:rsidP="004D55D1">
      <w:pPr>
        <w:spacing w:after="0" w:line="240" w:lineRule="auto"/>
        <w:ind w:left="1985" w:hanging="905"/>
        <w:jc w:val="both"/>
        <w:rPr>
          <w:rFonts w:ascii="Times New Roman" w:hAnsi="Times New Roman"/>
          <w:sz w:val="10"/>
          <w:szCs w:val="24"/>
        </w:rPr>
      </w:pPr>
    </w:p>
    <w:tbl>
      <w:tblPr>
        <w:tblStyle w:val="Style2"/>
        <w:tblW w:w="3721" w:type="dxa"/>
        <w:jc w:val="center"/>
        <w:tblInd w:w="675" w:type="dxa"/>
        <w:tblLook w:val="04A0" w:firstRow="1" w:lastRow="0" w:firstColumn="1" w:lastColumn="0" w:noHBand="0" w:noVBand="1"/>
      </w:tblPr>
      <w:tblGrid>
        <w:gridCol w:w="1418"/>
        <w:gridCol w:w="1073"/>
        <w:gridCol w:w="1230"/>
      </w:tblGrid>
      <w:tr w:rsidR="00866851" w:rsidRPr="00495E3E" w:rsidTr="00495E3E">
        <w:trPr>
          <w:trHeight w:val="118"/>
          <w:jc w:val="center"/>
        </w:trPr>
        <w:tc>
          <w:tcPr>
            <w:tcW w:w="1418" w:type="dxa"/>
            <w:tcBorders>
              <w:top w:val="single" w:sz="4" w:space="0" w:color="auto"/>
              <w:bottom w:val="single" w:sz="4" w:space="0" w:color="auto"/>
            </w:tcBorders>
            <w:vAlign w:val="center"/>
          </w:tcPr>
          <w:p w:rsidR="00866851" w:rsidRPr="00495E3E" w:rsidRDefault="000B0699" w:rsidP="00495E3E">
            <w:pPr>
              <w:jc w:val="center"/>
              <w:rPr>
                <w:rFonts w:ascii="Times New Roman" w:hAnsi="Times New Roman"/>
                <w:b/>
                <w:i/>
                <w:sz w:val="20"/>
                <w:szCs w:val="20"/>
              </w:rPr>
            </w:pPr>
            <w:r>
              <w:rPr>
                <w:rFonts w:ascii="Times New Roman" w:hAnsi="Times New Roman"/>
                <w:b/>
                <w:sz w:val="20"/>
                <w:szCs w:val="20"/>
              </w:rPr>
              <w:t>Interaksi Sosial</w:t>
            </w:r>
          </w:p>
        </w:tc>
        <w:tc>
          <w:tcPr>
            <w:tcW w:w="1073" w:type="dxa"/>
            <w:tcBorders>
              <w:top w:val="single" w:sz="4" w:space="0" w:color="auto"/>
              <w:bottom w:val="single" w:sz="4" w:space="0" w:color="auto"/>
            </w:tcBorders>
            <w:vAlign w:val="center"/>
          </w:tcPr>
          <w:p w:rsidR="00866851" w:rsidRPr="00495E3E" w:rsidRDefault="00866851" w:rsidP="00495E3E">
            <w:pPr>
              <w:jc w:val="center"/>
              <w:rPr>
                <w:rFonts w:ascii="Times New Roman" w:hAnsi="Times New Roman"/>
                <w:b/>
                <w:sz w:val="20"/>
                <w:szCs w:val="20"/>
              </w:rPr>
            </w:pPr>
            <w:r w:rsidRPr="00495E3E">
              <w:rPr>
                <w:rFonts w:ascii="Times New Roman" w:hAnsi="Times New Roman"/>
                <w:b/>
                <w:sz w:val="20"/>
                <w:szCs w:val="20"/>
              </w:rPr>
              <w:t>Frekuensi</w:t>
            </w:r>
          </w:p>
        </w:tc>
        <w:tc>
          <w:tcPr>
            <w:tcW w:w="1230" w:type="dxa"/>
            <w:tcBorders>
              <w:top w:val="single" w:sz="4" w:space="0" w:color="auto"/>
              <w:bottom w:val="single" w:sz="4" w:space="0" w:color="auto"/>
            </w:tcBorders>
            <w:vAlign w:val="center"/>
          </w:tcPr>
          <w:p w:rsidR="00866851" w:rsidRPr="00495E3E" w:rsidRDefault="00866851" w:rsidP="00495E3E">
            <w:pPr>
              <w:jc w:val="center"/>
              <w:rPr>
                <w:rFonts w:ascii="Times New Roman" w:hAnsi="Times New Roman"/>
                <w:b/>
                <w:sz w:val="20"/>
                <w:szCs w:val="20"/>
              </w:rPr>
            </w:pPr>
            <w:r w:rsidRPr="00495E3E">
              <w:rPr>
                <w:rFonts w:ascii="Times New Roman" w:hAnsi="Times New Roman"/>
                <w:b/>
                <w:sz w:val="20"/>
                <w:szCs w:val="20"/>
              </w:rPr>
              <w:t>Persentase (%)</w:t>
            </w:r>
          </w:p>
        </w:tc>
      </w:tr>
      <w:tr w:rsidR="00866851" w:rsidRPr="00495E3E" w:rsidTr="00495E3E">
        <w:trPr>
          <w:trHeight w:val="64"/>
          <w:jc w:val="center"/>
        </w:trPr>
        <w:tc>
          <w:tcPr>
            <w:tcW w:w="1418" w:type="dxa"/>
            <w:tcBorders>
              <w:top w:val="single" w:sz="4" w:space="0" w:color="auto"/>
              <w:bottom w:val="single" w:sz="4" w:space="0" w:color="auto"/>
            </w:tcBorders>
          </w:tcPr>
          <w:p w:rsidR="00866851" w:rsidRPr="00495E3E" w:rsidRDefault="000B0699" w:rsidP="004D55D1">
            <w:pPr>
              <w:jc w:val="both"/>
              <w:rPr>
                <w:rFonts w:ascii="Times New Roman" w:hAnsi="Times New Roman"/>
                <w:sz w:val="20"/>
                <w:szCs w:val="20"/>
              </w:rPr>
            </w:pPr>
            <w:r>
              <w:rPr>
                <w:rFonts w:ascii="Times New Roman" w:hAnsi="Times New Roman"/>
                <w:sz w:val="20"/>
                <w:szCs w:val="20"/>
              </w:rPr>
              <w:t>Cukup</w:t>
            </w:r>
          </w:p>
          <w:p w:rsidR="00866851" w:rsidRPr="00495E3E" w:rsidRDefault="000B0699" w:rsidP="004D55D1">
            <w:pPr>
              <w:jc w:val="both"/>
              <w:rPr>
                <w:rFonts w:ascii="Times New Roman" w:hAnsi="Times New Roman"/>
                <w:sz w:val="20"/>
                <w:szCs w:val="20"/>
              </w:rPr>
            </w:pPr>
            <w:r>
              <w:rPr>
                <w:rFonts w:ascii="Times New Roman" w:hAnsi="Times New Roman"/>
                <w:sz w:val="20"/>
                <w:szCs w:val="20"/>
              </w:rPr>
              <w:t>Baik</w:t>
            </w:r>
          </w:p>
        </w:tc>
        <w:tc>
          <w:tcPr>
            <w:tcW w:w="1073" w:type="dxa"/>
            <w:tcBorders>
              <w:top w:val="single" w:sz="4" w:space="0" w:color="auto"/>
              <w:bottom w:val="single" w:sz="4" w:space="0" w:color="auto"/>
            </w:tcBorders>
          </w:tcPr>
          <w:p w:rsidR="00866851" w:rsidRPr="00495E3E" w:rsidRDefault="000B0699" w:rsidP="004D55D1">
            <w:pPr>
              <w:jc w:val="center"/>
              <w:rPr>
                <w:rFonts w:ascii="Times New Roman" w:hAnsi="Times New Roman"/>
                <w:sz w:val="20"/>
                <w:szCs w:val="20"/>
              </w:rPr>
            </w:pPr>
            <w:r>
              <w:rPr>
                <w:rFonts w:ascii="Times New Roman" w:hAnsi="Times New Roman"/>
                <w:sz w:val="20"/>
                <w:szCs w:val="20"/>
              </w:rPr>
              <w:t>32</w:t>
            </w:r>
          </w:p>
          <w:p w:rsidR="00866851" w:rsidRPr="00495E3E" w:rsidRDefault="000B0699" w:rsidP="004D55D1">
            <w:pPr>
              <w:jc w:val="center"/>
              <w:rPr>
                <w:rFonts w:ascii="Times New Roman" w:hAnsi="Times New Roman"/>
                <w:sz w:val="20"/>
                <w:szCs w:val="20"/>
              </w:rPr>
            </w:pPr>
            <w:r>
              <w:rPr>
                <w:rFonts w:ascii="Times New Roman" w:hAnsi="Times New Roman"/>
                <w:sz w:val="20"/>
                <w:szCs w:val="20"/>
              </w:rPr>
              <w:t>42</w:t>
            </w:r>
          </w:p>
        </w:tc>
        <w:tc>
          <w:tcPr>
            <w:tcW w:w="1230" w:type="dxa"/>
            <w:tcBorders>
              <w:top w:val="single" w:sz="4" w:space="0" w:color="auto"/>
              <w:bottom w:val="single" w:sz="4" w:space="0" w:color="auto"/>
            </w:tcBorders>
          </w:tcPr>
          <w:p w:rsidR="00866851" w:rsidRPr="00495E3E" w:rsidRDefault="000B0699" w:rsidP="004D55D1">
            <w:pPr>
              <w:jc w:val="center"/>
              <w:rPr>
                <w:rFonts w:ascii="Times New Roman" w:hAnsi="Times New Roman"/>
                <w:sz w:val="20"/>
                <w:szCs w:val="20"/>
              </w:rPr>
            </w:pPr>
            <w:r>
              <w:rPr>
                <w:rFonts w:ascii="Times New Roman" w:hAnsi="Times New Roman"/>
                <w:sz w:val="20"/>
                <w:szCs w:val="20"/>
              </w:rPr>
              <w:t>43,2</w:t>
            </w:r>
          </w:p>
          <w:p w:rsidR="00866851" w:rsidRPr="00495E3E" w:rsidRDefault="000B0699" w:rsidP="004D55D1">
            <w:pPr>
              <w:jc w:val="center"/>
              <w:rPr>
                <w:rFonts w:ascii="Times New Roman" w:hAnsi="Times New Roman"/>
                <w:sz w:val="20"/>
                <w:szCs w:val="20"/>
              </w:rPr>
            </w:pPr>
            <w:r>
              <w:rPr>
                <w:rFonts w:ascii="Times New Roman" w:hAnsi="Times New Roman"/>
                <w:sz w:val="20"/>
                <w:szCs w:val="20"/>
              </w:rPr>
              <w:t>56,8</w:t>
            </w:r>
          </w:p>
        </w:tc>
      </w:tr>
      <w:tr w:rsidR="00866851" w:rsidRPr="00495E3E" w:rsidTr="00495E3E">
        <w:trPr>
          <w:jc w:val="center"/>
        </w:trPr>
        <w:tc>
          <w:tcPr>
            <w:tcW w:w="1418" w:type="dxa"/>
            <w:tcBorders>
              <w:top w:val="single" w:sz="4" w:space="0" w:color="auto"/>
              <w:bottom w:val="single" w:sz="4" w:space="0" w:color="auto"/>
            </w:tcBorders>
          </w:tcPr>
          <w:p w:rsidR="00866851" w:rsidRPr="00495E3E" w:rsidRDefault="00866851" w:rsidP="004D55D1">
            <w:pPr>
              <w:jc w:val="center"/>
              <w:rPr>
                <w:rFonts w:ascii="Times New Roman" w:hAnsi="Times New Roman"/>
                <w:b/>
                <w:sz w:val="20"/>
                <w:szCs w:val="20"/>
              </w:rPr>
            </w:pPr>
            <w:r w:rsidRPr="00495E3E">
              <w:rPr>
                <w:rFonts w:ascii="Times New Roman" w:hAnsi="Times New Roman"/>
                <w:b/>
                <w:sz w:val="20"/>
                <w:szCs w:val="20"/>
              </w:rPr>
              <w:t>Total</w:t>
            </w:r>
          </w:p>
        </w:tc>
        <w:tc>
          <w:tcPr>
            <w:tcW w:w="1073" w:type="dxa"/>
            <w:tcBorders>
              <w:top w:val="single" w:sz="4" w:space="0" w:color="auto"/>
              <w:bottom w:val="single" w:sz="4" w:space="0" w:color="auto"/>
            </w:tcBorders>
          </w:tcPr>
          <w:p w:rsidR="00866851" w:rsidRPr="00495E3E" w:rsidRDefault="000B0699" w:rsidP="004D55D1">
            <w:pPr>
              <w:jc w:val="center"/>
              <w:rPr>
                <w:rFonts w:ascii="Times New Roman" w:hAnsi="Times New Roman"/>
                <w:b/>
                <w:sz w:val="20"/>
                <w:szCs w:val="20"/>
              </w:rPr>
            </w:pPr>
            <w:r>
              <w:rPr>
                <w:rFonts w:ascii="Times New Roman" w:hAnsi="Times New Roman"/>
                <w:b/>
                <w:sz w:val="20"/>
                <w:szCs w:val="20"/>
              </w:rPr>
              <w:t>74</w:t>
            </w:r>
          </w:p>
        </w:tc>
        <w:tc>
          <w:tcPr>
            <w:tcW w:w="1230" w:type="dxa"/>
            <w:tcBorders>
              <w:top w:val="single" w:sz="4" w:space="0" w:color="auto"/>
              <w:bottom w:val="single" w:sz="4" w:space="0" w:color="auto"/>
            </w:tcBorders>
          </w:tcPr>
          <w:p w:rsidR="00866851" w:rsidRPr="00495E3E" w:rsidRDefault="00866851" w:rsidP="004D55D1">
            <w:pPr>
              <w:jc w:val="center"/>
              <w:rPr>
                <w:rFonts w:ascii="Times New Roman" w:hAnsi="Times New Roman"/>
                <w:b/>
                <w:sz w:val="20"/>
                <w:szCs w:val="20"/>
              </w:rPr>
            </w:pPr>
            <w:r w:rsidRPr="00495E3E">
              <w:rPr>
                <w:rFonts w:ascii="Times New Roman" w:hAnsi="Times New Roman"/>
                <w:b/>
                <w:sz w:val="20"/>
                <w:szCs w:val="20"/>
              </w:rPr>
              <w:t>100,0</w:t>
            </w:r>
          </w:p>
        </w:tc>
      </w:tr>
    </w:tbl>
    <w:p w:rsidR="00495E3E" w:rsidRPr="003F40B1" w:rsidRDefault="00495E3E" w:rsidP="003F40B1">
      <w:pPr>
        <w:spacing w:after="0" w:line="240" w:lineRule="auto"/>
        <w:ind w:left="360" w:firstLine="567"/>
        <w:jc w:val="both"/>
        <w:rPr>
          <w:rFonts w:ascii="Times New Roman" w:hAnsi="Times New Roman"/>
          <w:sz w:val="10"/>
          <w:szCs w:val="24"/>
          <w:lang w:val="en-US"/>
        </w:rPr>
      </w:pPr>
    </w:p>
    <w:p w:rsidR="00523C9E" w:rsidRDefault="00866851" w:rsidP="00523C9E">
      <w:pPr>
        <w:spacing w:after="0" w:line="240" w:lineRule="auto"/>
        <w:ind w:left="360" w:firstLine="567"/>
        <w:jc w:val="both"/>
        <w:rPr>
          <w:rFonts w:ascii="Times New Roman" w:hAnsi="Times New Roman"/>
          <w:b/>
          <w:sz w:val="24"/>
          <w:szCs w:val="24"/>
          <w:lang w:val="en-US"/>
        </w:rPr>
      </w:pPr>
      <w:r w:rsidRPr="009F6237">
        <w:rPr>
          <w:rFonts w:ascii="Times New Roman" w:hAnsi="Times New Roman"/>
          <w:sz w:val="24"/>
          <w:szCs w:val="24"/>
        </w:rPr>
        <w:t xml:space="preserve">Dari tabel 2 </w:t>
      </w:r>
      <w:r w:rsidR="000B0699">
        <w:rPr>
          <w:rFonts w:ascii="Times New Roman" w:hAnsi="Times New Roman" w:cs="Times New Roman"/>
          <w:sz w:val="24"/>
          <w:szCs w:val="24"/>
        </w:rPr>
        <w:t>distribusi frekuensi interaksi sosial diketahui bahwa 32 responden (43,2%) dalam kategori cukup dan 42 responden (56,8%) dalam kategori baik.</w:t>
      </w:r>
    </w:p>
    <w:p w:rsidR="00523C9E" w:rsidRPr="00523C9E" w:rsidRDefault="00523C9E" w:rsidP="00523C9E">
      <w:pPr>
        <w:spacing w:after="0" w:line="240" w:lineRule="auto"/>
        <w:jc w:val="both"/>
        <w:rPr>
          <w:rFonts w:ascii="Times New Roman" w:hAnsi="Times New Roman"/>
          <w:b/>
          <w:sz w:val="24"/>
          <w:szCs w:val="24"/>
          <w:lang w:val="en-US"/>
        </w:rPr>
        <w:sectPr w:rsidR="00523C9E" w:rsidRPr="00523C9E" w:rsidSect="004D55D1">
          <w:type w:val="continuous"/>
          <w:pgSz w:w="11906" w:h="16838"/>
          <w:pgMar w:top="1701" w:right="1701" w:bottom="1701" w:left="1701" w:header="708" w:footer="708" w:gutter="0"/>
          <w:cols w:num="2" w:space="708"/>
          <w:docGrid w:linePitch="360"/>
        </w:sectPr>
      </w:pPr>
    </w:p>
    <w:p w:rsidR="001049EC" w:rsidRDefault="000B0699" w:rsidP="0050568F">
      <w:pPr>
        <w:pStyle w:val="ListParagraph"/>
        <w:numPr>
          <w:ilvl w:val="0"/>
          <w:numId w:val="12"/>
        </w:numPr>
        <w:spacing w:after="0" w:line="240" w:lineRule="auto"/>
        <w:ind w:left="426" w:hanging="426"/>
        <w:contextualSpacing w:val="0"/>
        <w:jc w:val="both"/>
        <w:rPr>
          <w:rFonts w:ascii="Times New Roman" w:hAnsi="Times New Roman"/>
          <w:b/>
          <w:sz w:val="24"/>
          <w:szCs w:val="24"/>
        </w:rPr>
      </w:pPr>
      <w:r w:rsidRPr="00E1154A">
        <w:rPr>
          <w:rFonts w:ascii="Times New Roman" w:hAnsi="Times New Roman" w:cs="Times New Roman"/>
          <w:b/>
          <w:sz w:val="24"/>
          <w:szCs w:val="24"/>
        </w:rPr>
        <w:lastRenderedPageBreak/>
        <w:t>Hubungan antara dukungan keluarga dengan interaksi sosial pada lansia di kelurahan Karangmalang Mijen Semarang.</w:t>
      </w:r>
    </w:p>
    <w:p w:rsidR="001049EC" w:rsidRPr="000B0699" w:rsidRDefault="001049EC" w:rsidP="00495E3E">
      <w:pPr>
        <w:spacing w:after="0" w:line="240" w:lineRule="auto"/>
        <w:ind w:left="360"/>
        <w:jc w:val="both"/>
        <w:rPr>
          <w:rFonts w:ascii="Times New Roman" w:hAnsi="Times New Roman"/>
          <w:sz w:val="24"/>
          <w:szCs w:val="24"/>
        </w:rPr>
      </w:pPr>
      <w:r w:rsidRPr="001049EC">
        <w:rPr>
          <w:rFonts w:ascii="Times New Roman" w:hAnsi="Times New Roman"/>
          <w:sz w:val="24"/>
          <w:szCs w:val="24"/>
        </w:rPr>
        <w:t xml:space="preserve">Tabel 3 </w:t>
      </w:r>
      <w:r w:rsidR="00575FD9">
        <w:rPr>
          <w:rFonts w:ascii="Times New Roman" w:hAnsi="Times New Roman"/>
          <w:sz w:val="24"/>
          <w:szCs w:val="24"/>
        </w:rPr>
        <w:tab/>
      </w:r>
      <w:r w:rsidR="000B0699" w:rsidRPr="000B0699">
        <w:rPr>
          <w:rFonts w:ascii="Times New Roman" w:hAnsi="Times New Roman" w:cs="Times New Roman"/>
          <w:sz w:val="24"/>
          <w:szCs w:val="24"/>
        </w:rPr>
        <w:t>Hubungan antara dukungan keluarga dengan interaksi sosial pada lansia di kelurahan Karangmalang Mijen Semarang.</w:t>
      </w:r>
    </w:p>
    <w:p w:rsidR="009D2A9F" w:rsidRPr="000B0699" w:rsidRDefault="009D2A9F" w:rsidP="004D55D1">
      <w:pPr>
        <w:spacing w:after="0" w:line="240" w:lineRule="auto"/>
        <w:ind w:left="1985" w:hanging="905"/>
        <w:jc w:val="both"/>
        <w:rPr>
          <w:rFonts w:ascii="Times New Roman" w:hAnsi="Times New Roman"/>
          <w:sz w:val="12"/>
          <w:szCs w:val="24"/>
        </w:rPr>
      </w:pPr>
    </w:p>
    <w:tbl>
      <w:tblPr>
        <w:tblW w:w="7157" w:type="dxa"/>
        <w:jc w:val="center"/>
        <w:tblInd w:w="312" w:type="dxa"/>
        <w:tblBorders>
          <w:top w:val="single" w:sz="4" w:space="0" w:color="auto"/>
          <w:bottom w:val="single" w:sz="4" w:space="0" w:color="auto"/>
          <w:insideH w:val="single" w:sz="4" w:space="0" w:color="auto"/>
        </w:tblBorders>
        <w:tblLayout w:type="fixed"/>
        <w:tblCellMar>
          <w:left w:w="28" w:type="dxa"/>
          <w:right w:w="28" w:type="dxa"/>
        </w:tblCellMar>
        <w:tblLook w:val="0660" w:firstRow="1" w:lastRow="1" w:firstColumn="0" w:lastColumn="0" w:noHBand="1" w:noVBand="1"/>
      </w:tblPr>
      <w:tblGrid>
        <w:gridCol w:w="1439"/>
        <w:gridCol w:w="771"/>
        <w:gridCol w:w="772"/>
        <w:gridCol w:w="630"/>
        <w:gridCol w:w="631"/>
        <w:gridCol w:w="669"/>
        <w:gridCol w:w="575"/>
        <w:gridCol w:w="1670"/>
      </w:tblGrid>
      <w:tr w:rsidR="001049EC" w:rsidRPr="00495E3E" w:rsidTr="003F40B1">
        <w:trPr>
          <w:jc w:val="center"/>
        </w:trPr>
        <w:tc>
          <w:tcPr>
            <w:tcW w:w="1439" w:type="dxa"/>
            <w:vMerge w:val="restart"/>
            <w:vAlign w:val="center"/>
          </w:tcPr>
          <w:p w:rsidR="001049EC" w:rsidRPr="000B0699" w:rsidRDefault="000B0699" w:rsidP="00523C9E">
            <w:pPr>
              <w:spacing w:after="0" w:line="240" w:lineRule="auto"/>
              <w:jc w:val="center"/>
              <w:rPr>
                <w:rFonts w:ascii="Times New Roman" w:hAnsi="Times New Roman"/>
                <w:b/>
                <w:bCs/>
                <w:sz w:val="20"/>
                <w:szCs w:val="20"/>
              </w:rPr>
            </w:pPr>
            <w:r>
              <w:rPr>
                <w:rFonts w:ascii="Times New Roman" w:hAnsi="Times New Roman"/>
                <w:b/>
                <w:bCs/>
                <w:sz w:val="20"/>
                <w:szCs w:val="20"/>
              </w:rPr>
              <w:t>Dukungan Keluarga</w:t>
            </w:r>
          </w:p>
        </w:tc>
        <w:tc>
          <w:tcPr>
            <w:tcW w:w="4048" w:type="dxa"/>
            <w:gridSpan w:val="6"/>
            <w:tcBorders>
              <w:bottom w:val="nil"/>
              <w:right w:val="nil"/>
            </w:tcBorders>
          </w:tcPr>
          <w:p w:rsidR="001049EC" w:rsidRPr="00495E3E" w:rsidRDefault="000B0699" w:rsidP="000B0699">
            <w:pPr>
              <w:spacing w:after="0" w:line="240" w:lineRule="auto"/>
              <w:jc w:val="center"/>
              <w:rPr>
                <w:rFonts w:ascii="Times New Roman" w:hAnsi="Times New Roman"/>
                <w:b/>
                <w:bCs/>
                <w:sz w:val="20"/>
                <w:szCs w:val="20"/>
              </w:rPr>
            </w:pPr>
            <w:r>
              <w:rPr>
                <w:rFonts w:ascii="Times New Roman" w:hAnsi="Times New Roman"/>
                <w:b/>
                <w:bCs/>
                <w:sz w:val="20"/>
                <w:szCs w:val="20"/>
              </w:rPr>
              <w:t>Interaksi Sosial</w:t>
            </w:r>
          </w:p>
        </w:tc>
        <w:tc>
          <w:tcPr>
            <w:tcW w:w="1670" w:type="dxa"/>
            <w:vMerge w:val="restart"/>
            <w:tcBorders>
              <w:left w:val="nil"/>
            </w:tcBorders>
            <w:vAlign w:val="center"/>
          </w:tcPr>
          <w:p w:rsidR="001049EC" w:rsidRPr="00495E3E" w:rsidRDefault="001049EC" w:rsidP="00523C9E">
            <w:pPr>
              <w:spacing w:after="0" w:line="240" w:lineRule="auto"/>
              <w:rPr>
                <w:rFonts w:ascii="Times New Roman" w:hAnsi="Times New Roman"/>
                <w:b/>
                <w:bCs/>
                <w:sz w:val="20"/>
                <w:szCs w:val="20"/>
              </w:rPr>
            </w:pPr>
          </w:p>
          <w:p w:rsidR="001049EC" w:rsidRPr="00495E3E" w:rsidRDefault="00EC5542" w:rsidP="00EC5542">
            <w:pPr>
              <w:spacing w:after="0" w:line="240" w:lineRule="auto"/>
              <w:jc w:val="center"/>
              <w:rPr>
                <w:rFonts w:ascii="Times New Roman" w:hAnsi="Times New Roman"/>
                <w:b/>
                <w:bCs/>
                <w:sz w:val="20"/>
                <w:szCs w:val="20"/>
              </w:rPr>
            </w:pPr>
            <w:r>
              <w:rPr>
                <w:rFonts w:ascii="Times New Roman" w:hAnsi="Times New Roman"/>
                <w:b/>
                <w:bCs/>
                <w:sz w:val="20"/>
                <w:szCs w:val="20"/>
              </w:rPr>
              <w:t>P-value</w:t>
            </w:r>
          </w:p>
        </w:tc>
      </w:tr>
      <w:tr w:rsidR="001049EC" w:rsidRPr="00495E3E" w:rsidTr="003F40B1">
        <w:trPr>
          <w:jc w:val="center"/>
        </w:trPr>
        <w:tc>
          <w:tcPr>
            <w:tcW w:w="1439" w:type="dxa"/>
            <w:vMerge/>
            <w:vAlign w:val="center"/>
          </w:tcPr>
          <w:p w:rsidR="001049EC" w:rsidRPr="00495E3E" w:rsidRDefault="001049EC" w:rsidP="00523C9E">
            <w:pPr>
              <w:spacing w:after="0" w:line="240" w:lineRule="auto"/>
              <w:jc w:val="center"/>
              <w:rPr>
                <w:rFonts w:ascii="Times New Roman" w:hAnsi="Times New Roman"/>
                <w:b/>
                <w:bCs/>
                <w:sz w:val="20"/>
                <w:szCs w:val="20"/>
              </w:rPr>
            </w:pPr>
          </w:p>
        </w:tc>
        <w:tc>
          <w:tcPr>
            <w:tcW w:w="1543" w:type="dxa"/>
            <w:gridSpan w:val="2"/>
            <w:vAlign w:val="center"/>
          </w:tcPr>
          <w:p w:rsidR="001049EC" w:rsidRPr="00495E3E" w:rsidRDefault="000B0699" w:rsidP="00523C9E">
            <w:pPr>
              <w:spacing w:after="0" w:line="240" w:lineRule="auto"/>
              <w:jc w:val="center"/>
              <w:rPr>
                <w:rFonts w:ascii="Times New Roman" w:hAnsi="Times New Roman"/>
                <w:b/>
                <w:bCs/>
                <w:sz w:val="20"/>
                <w:szCs w:val="20"/>
              </w:rPr>
            </w:pPr>
            <w:r>
              <w:rPr>
                <w:rFonts w:ascii="Times New Roman" w:hAnsi="Times New Roman"/>
                <w:b/>
                <w:bCs/>
                <w:sz w:val="20"/>
                <w:szCs w:val="20"/>
              </w:rPr>
              <w:t>Cukup</w:t>
            </w:r>
          </w:p>
        </w:tc>
        <w:tc>
          <w:tcPr>
            <w:tcW w:w="1261" w:type="dxa"/>
            <w:gridSpan w:val="2"/>
          </w:tcPr>
          <w:p w:rsidR="001049EC" w:rsidRPr="00495E3E" w:rsidRDefault="000B0699" w:rsidP="00523C9E">
            <w:pPr>
              <w:spacing w:after="0" w:line="240" w:lineRule="auto"/>
              <w:jc w:val="center"/>
              <w:rPr>
                <w:rFonts w:ascii="Times New Roman" w:hAnsi="Times New Roman"/>
                <w:b/>
                <w:bCs/>
                <w:sz w:val="20"/>
                <w:szCs w:val="20"/>
              </w:rPr>
            </w:pPr>
            <w:r>
              <w:rPr>
                <w:rFonts w:ascii="Times New Roman" w:hAnsi="Times New Roman"/>
                <w:b/>
                <w:bCs/>
                <w:sz w:val="20"/>
                <w:szCs w:val="20"/>
              </w:rPr>
              <w:t>Baik</w:t>
            </w:r>
          </w:p>
        </w:tc>
        <w:tc>
          <w:tcPr>
            <w:tcW w:w="1244" w:type="dxa"/>
            <w:gridSpan w:val="2"/>
            <w:tcBorders>
              <w:top w:val="nil"/>
              <w:bottom w:val="nil"/>
              <w:right w:val="nil"/>
            </w:tcBorders>
            <w:vAlign w:val="center"/>
          </w:tcPr>
          <w:p w:rsidR="001049EC" w:rsidRPr="00495E3E" w:rsidRDefault="00B166BD" w:rsidP="00523C9E">
            <w:pPr>
              <w:spacing w:after="0" w:line="240" w:lineRule="auto"/>
              <w:jc w:val="center"/>
              <w:rPr>
                <w:rFonts w:ascii="Times New Roman" w:hAnsi="Times New Roman"/>
                <w:b/>
                <w:bCs/>
                <w:sz w:val="20"/>
                <w:szCs w:val="20"/>
              </w:rPr>
            </w:pPr>
            <w:r>
              <w:rPr>
                <w:rFonts w:ascii="Times New Roman" w:hAnsi="Times New Roman"/>
                <w:b/>
                <w:bCs/>
                <w:sz w:val="20"/>
                <w:szCs w:val="20"/>
              </w:rPr>
              <w:t>Total</w:t>
            </w:r>
          </w:p>
        </w:tc>
        <w:tc>
          <w:tcPr>
            <w:tcW w:w="1670" w:type="dxa"/>
            <w:vMerge/>
            <w:tcBorders>
              <w:left w:val="nil"/>
            </w:tcBorders>
          </w:tcPr>
          <w:p w:rsidR="001049EC" w:rsidRPr="00495E3E" w:rsidRDefault="001049EC" w:rsidP="00523C9E">
            <w:pPr>
              <w:spacing w:after="0" w:line="240" w:lineRule="auto"/>
              <w:jc w:val="center"/>
              <w:rPr>
                <w:rFonts w:ascii="Times New Roman" w:hAnsi="Times New Roman"/>
                <w:b/>
                <w:bCs/>
                <w:sz w:val="20"/>
                <w:szCs w:val="20"/>
              </w:rPr>
            </w:pPr>
          </w:p>
        </w:tc>
      </w:tr>
      <w:tr w:rsidR="001049EC" w:rsidRPr="00495E3E" w:rsidTr="003F40B1">
        <w:trPr>
          <w:trHeight w:val="64"/>
          <w:jc w:val="center"/>
        </w:trPr>
        <w:tc>
          <w:tcPr>
            <w:tcW w:w="1439" w:type="dxa"/>
            <w:vMerge/>
            <w:vAlign w:val="center"/>
          </w:tcPr>
          <w:p w:rsidR="001049EC" w:rsidRPr="00495E3E" w:rsidRDefault="001049EC" w:rsidP="00523C9E">
            <w:pPr>
              <w:spacing w:after="0" w:line="240" w:lineRule="auto"/>
              <w:jc w:val="center"/>
              <w:rPr>
                <w:rFonts w:ascii="Times New Roman" w:hAnsi="Times New Roman"/>
                <w:b/>
                <w:bCs/>
                <w:sz w:val="20"/>
                <w:szCs w:val="20"/>
              </w:rPr>
            </w:pPr>
          </w:p>
        </w:tc>
        <w:tc>
          <w:tcPr>
            <w:tcW w:w="771" w:type="dxa"/>
            <w:vAlign w:val="center"/>
          </w:tcPr>
          <w:p w:rsidR="001049EC" w:rsidRPr="00495E3E" w:rsidRDefault="001049EC" w:rsidP="00523C9E">
            <w:pPr>
              <w:spacing w:after="0" w:line="240" w:lineRule="auto"/>
              <w:jc w:val="center"/>
              <w:rPr>
                <w:rFonts w:ascii="Times New Roman" w:hAnsi="Times New Roman"/>
                <w:b/>
                <w:bCs/>
                <w:sz w:val="20"/>
                <w:szCs w:val="20"/>
              </w:rPr>
            </w:pPr>
            <w:r w:rsidRPr="00495E3E">
              <w:rPr>
                <w:rFonts w:ascii="Times New Roman" w:hAnsi="Times New Roman"/>
                <w:b/>
                <w:bCs/>
                <w:sz w:val="20"/>
                <w:szCs w:val="20"/>
              </w:rPr>
              <w:t>F</w:t>
            </w:r>
          </w:p>
        </w:tc>
        <w:tc>
          <w:tcPr>
            <w:tcW w:w="772" w:type="dxa"/>
            <w:vAlign w:val="center"/>
          </w:tcPr>
          <w:p w:rsidR="001049EC" w:rsidRPr="00495E3E" w:rsidRDefault="001049EC" w:rsidP="00523C9E">
            <w:pPr>
              <w:spacing w:after="0" w:line="240" w:lineRule="auto"/>
              <w:jc w:val="center"/>
              <w:rPr>
                <w:rFonts w:ascii="Times New Roman" w:hAnsi="Times New Roman"/>
                <w:b/>
                <w:bCs/>
                <w:sz w:val="20"/>
                <w:szCs w:val="20"/>
              </w:rPr>
            </w:pPr>
            <w:r w:rsidRPr="00495E3E">
              <w:rPr>
                <w:rFonts w:ascii="Times New Roman" w:hAnsi="Times New Roman"/>
                <w:b/>
                <w:bCs/>
                <w:sz w:val="20"/>
                <w:szCs w:val="20"/>
              </w:rPr>
              <w:t>%</w:t>
            </w:r>
          </w:p>
        </w:tc>
        <w:tc>
          <w:tcPr>
            <w:tcW w:w="630" w:type="dxa"/>
            <w:vAlign w:val="center"/>
          </w:tcPr>
          <w:p w:rsidR="001049EC" w:rsidRPr="00495E3E" w:rsidRDefault="001049EC" w:rsidP="00523C9E">
            <w:pPr>
              <w:spacing w:after="0" w:line="240" w:lineRule="auto"/>
              <w:jc w:val="center"/>
              <w:rPr>
                <w:rFonts w:ascii="Times New Roman" w:hAnsi="Times New Roman"/>
                <w:b/>
                <w:bCs/>
                <w:sz w:val="20"/>
                <w:szCs w:val="20"/>
              </w:rPr>
            </w:pPr>
            <w:r w:rsidRPr="00495E3E">
              <w:rPr>
                <w:rFonts w:ascii="Times New Roman" w:hAnsi="Times New Roman"/>
                <w:b/>
                <w:bCs/>
                <w:sz w:val="20"/>
                <w:szCs w:val="20"/>
              </w:rPr>
              <w:t>F</w:t>
            </w:r>
          </w:p>
        </w:tc>
        <w:tc>
          <w:tcPr>
            <w:tcW w:w="631" w:type="dxa"/>
          </w:tcPr>
          <w:p w:rsidR="001049EC" w:rsidRPr="00495E3E" w:rsidRDefault="001049EC" w:rsidP="00523C9E">
            <w:pPr>
              <w:spacing w:after="0" w:line="240" w:lineRule="auto"/>
              <w:jc w:val="center"/>
              <w:rPr>
                <w:rFonts w:ascii="Times New Roman" w:hAnsi="Times New Roman"/>
                <w:b/>
                <w:bCs/>
                <w:sz w:val="20"/>
                <w:szCs w:val="20"/>
              </w:rPr>
            </w:pPr>
            <w:r w:rsidRPr="00495E3E">
              <w:rPr>
                <w:rFonts w:ascii="Times New Roman" w:hAnsi="Times New Roman"/>
                <w:b/>
                <w:bCs/>
                <w:sz w:val="20"/>
                <w:szCs w:val="20"/>
              </w:rPr>
              <w:t>%</w:t>
            </w:r>
          </w:p>
        </w:tc>
        <w:tc>
          <w:tcPr>
            <w:tcW w:w="669" w:type="dxa"/>
            <w:tcBorders>
              <w:top w:val="nil"/>
            </w:tcBorders>
            <w:vAlign w:val="center"/>
          </w:tcPr>
          <w:p w:rsidR="001049EC" w:rsidRPr="00495E3E" w:rsidRDefault="001049EC" w:rsidP="00523C9E">
            <w:pPr>
              <w:spacing w:after="0" w:line="240" w:lineRule="auto"/>
              <w:jc w:val="center"/>
              <w:rPr>
                <w:rFonts w:ascii="Times New Roman" w:hAnsi="Times New Roman"/>
                <w:b/>
                <w:bCs/>
                <w:sz w:val="20"/>
                <w:szCs w:val="20"/>
              </w:rPr>
            </w:pPr>
            <w:r w:rsidRPr="00495E3E">
              <w:rPr>
                <w:rFonts w:ascii="Times New Roman" w:hAnsi="Times New Roman"/>
                <w:b/>
                <w:bCs/>
                <w:sz w:val="20"/>
                <w:szCs w:val="20"/>
              </w:rPr>
              <w:t>F</w:t>
            </w:r>
          </w:p>
        </w:tc>
        <w:tc>
          <w:tcPr>
            <w:tcW w:w="575" w:type="dxa"/>
            <w:tcBorders>
              <w:top w:val="nil"/>
              <w:right w:val="nil"/>
            </w:tcBorders>
            <w:vAlign w:val="center"/>
          </w:tcPr>
          <w:p w:rsidR="001049EC" w:rsidRPr="00495E3E" w:rsidRDefault="001049EC" w:rsidP="00523C9E">
            <w:pPr>
              <w:spacing w:after="0" w:line="240" w:lineRule="auto"/>
              <w:jc w:val="center"/>
              <w:rPr>
                <w:rFonts w:ascii="Times New Roman" w:hAnsi="Times New Roman"/>
                <w:b/>
                <w:bCs/>
                <w:sz w:val="20"/>
                <w:szCs w:val="20"/>
              </w:rPr>
            </w:pPr>
            <w:r w:rsidRPr="00495E3E">
              <w:rPr>
                <w:rFonts w:ascii="Times New Roman" w:hAnsi="Times New Roman"/>
                <w:b/>
                <w:bCs/>
                <w:sz w:val="20"/>
                <w:szCs w:val="20"/>
              </w:rPr>
              <w:t>%</w:t>
            </w:r>
          </w:p>
        </w:tc>
        <w:tc>
          <w:tcPr>
            <w:tcW w:w="1670" w:type="dxa"/>
            <w:vMerge/>
            <w:tcBorders>
              <w:left w:val="nil"/>
            </w:tcBorders>
          </w:tcPr>
          <w:p w:rsidR="001049EC" w:rsidRPr="00495E3E" w:rsidRDefault="001049EC" w:rsidP="00523C9E">
            <w:pPr>
              <w:spacing w:after="0" w:line="240" w:lineRule="auto"/>
              <w:jc w:val="center"/>
              <w:rPr>
                <w:rFonts w:ascii="Times New Roman" w:hAnsi="Times New Roman"/>
                <w:b/>
                <w:bCs/>
                <w:sz w:val="20"/>
                <w:szCs w:val="20"/>
              </w:rPr>
            </w:pPr>
          </w:p>
        </w:tc>
      </w:tr>
      <w:tr w:rsidR="001049EC" w:rsidRPr="00495E3E" w:rsidTr="003F40B1">
        <w:trPr>
          <w:trHeight w:val="64"/>
          <w:jc w:val="center"/>
        </w:trPr>
        <w:tc>
          <w:tcPr>
            <w:tcW w:w="1439" w:type="dxa"/>
          </w:tcPr>
          <w:p w:rsidR="001049EC" w:rsidRPr="00495E3E" w:rsidRDefault="000B0699" w:rsidP="000B0699">
            <w:pPr>
              <w:spacing w:after="0" w:line="240" w:lineRule="auto"/>
              <w:rPr>
                <w:rFonts w:ascii="Times New Roman" w:hAnsi="Times New Roman"/>
                <w:sz w:val="20"/>
                <w:szCs w:val="20"/>
              </w:rPr>
            </w:pPr>
            <w:r>
              <w:rPr>
                <w:rFonts w:ascii="Times New Roman" w:hAnsi="Times New Roman"/>
                <w:sz w:val="20"/>
                <w:szCs w:val="20"/>
              </w:rPr>
              <w:t>Cukup</w:t>
            </w:r>
          </w:p>
          <w:p w:rsidR="001049EC" w:rsidRPr="00495E3E" w:rsidRDefault="000B0699" w:rsidP="000B0699">
            <w:pPr>
              <w:spacing w:after="0" w:line="240" w:lineRule="auto"/>
              <w:rPr>
                <w:rFonts w:ascii="Times New Roman" w:hAnsi="Times New Roman"/>
                <w:sz w:val="20"/>
                <w:szCs w:val="20"/>
              </w:rPr>
            </w:pPr>
            <w:r>
              <w:rPr>
                <w:rFonts w:ascii="Times New Roman" w:hAnsi="Times New Roman"/>
                <w:sz w:val="20"/>
                <w:szCs w:val="20"/>
              </w:rPr>
              <w:t>Baik</w:t>
            </w:r>
          </w:p>
        </w:tc>
        <w:tc>
          <w:tcPr>
            <w:tcW w:w="771" w:type="dxa"/>
          </w:tcPr>
          <w:p w:rsidR="001049EC" w:rsidRPr="00495E3E" w:rsidRDefault="000B0699" w:rsidP="00523C9E">
            <w:pPr>
              <w:spacing w:after="0" w:line="240" w:lineRule="auto"/>
              <w:jc w:val="center"/>
              <w:rPr>
                <w:rFonts w:ascii="Times New Roman" w:hAnsi="Times New Roman"/>
                <w:sz w:val="20"/>
                <w:szCs w:val="20"/>
              </w:rPr>
            </w:pPr>
            <w:r>
              <w:rPr>
                <w:rFonts w:ascii="Times New Roman" w:hAnsi="Times New Roman"/>
                <w:sz w:val="20"/>
                <w:szCs w:val="20"/>
              </w:rPr>
              <w:t>21</w:t>
            </w:r>
          </w:p>
          <w:p w:rsidR="001049EC" w:rsidRPr="00495E3E" w:rsidRDefault="001049EC" w:rsidP="00523C9E">
            <w:pPr>
              <w:spacing w:after="0" w:line="240" w:lineRule="auto"/>
              <w:jc w:val="center"/>
              <w:rPr>
                <w:rFonts w:ascii="Times New Roman" w:hAnsi="Times New Roman"/>
                <w:sz w:val="20"/>
                <w:szCs w:val="20"/>
              </w:rPr>
            </w:pPr>
            <w:r w:rsidRPr="00495E3E">
              <w:rPr>
                <w:rFonts w:ascii="Times New Roman" w:hAnsi="Times New Roman"/>
                <w:sz w:val="20"/>
                <w:szCs w:val="20"/>
              </w:rPr>
              <w:t>11</w:t>
            </w:r>
          </w:p>
        </w:tc>
        <w:tc>
          <w:tcPr>
            <w:tcW w:w="772" w:type="dxa"/>
          </w:tcPr>
          <w:p w:rsidR="001049EC" w:rsidRPr="00495E3E" w:rsidRDefault="00AA23B9" w:rsidP="00523C9E">
            <w:pPr>
              <w:spacing w:after="0" w:line="240" w:lineRule="auto"/>
              <w:jc w:val="center"/>
              <w:rPr>
                <w:rFonts w:ascii="Times New Roman" w:hAnsi="Times New Roman"/>
                <w:sz w:val="20"/>
                <w:szCs w:val="20"/>
              </w:rPr>
            </w:pPr>
            <w:r>
              <w:rPr>
                <w:rFonts w:ascii="Times New Roman" w:hAnsi="Times New Roman"/>
                <w:sz w:val="20"/>
                <w:szCs w:val="20"/>
              </w:rPr>
              <w:t>77,8</w:t>
            </w:r>
          </w:p>
          <w:p w:rsidR="001049EC" w:rsidRPr="00495E3E" w:rsidRDefault="00AA23B9" w:rsidP="00523C9E">
            <w:pPr>
              <w:spacing w:after="0" w:line="240" w:lineRule="auto"/>
              <w:jc w:val="center"/>
              <w:rPr>
                <w:rFonts w:ascii="Times New Roman" w:hAnsi="Times New Roman"/>
                <w:sz w:val="20"/>
                <w:szCs w:val="20"/>
              </w:rPr>
            </w:pPr>
            <w:r>
              <w:rPr>
                <w:rFonts w:ascii="Times New Roman" w:hAnsi="Times New Roman"/>
                <w:sz w:val="20"/>
                <w:szCs w:val="20"/>
              </w:rPr>
              <w:t>23,4</w:t>
            </w:r>
          </w:p>
        </w:tc>
        <w:tc>
          <w:tcPr>
            <w:tcW w:w="630" w:type="dxa"/>
          </w:tcPr>
          <w:p w:rsidR="001049EC" w:rsidRPr="00495E3E" w:rsidRDefault="001049EC" w:rsidP="00523C9E">
            <w:pPr>
              <w:spacing w:after="0" w:line="240" w:lineRule="auto"/>
              <w:jc w:val="center"/>
              <w:rPr>
                <w:rFonts w:ascii="Times New Roman" w:hAnsi="Times New Roman"/>
                <w:sz w:val="20"/>
                <w:szCs w:val="20"/>
              </w:rPr>
            </w:pPr>
            <w:r w:rsidRPr="00495E3E">
              <w:rPr>
                <w:rFonts w:ascii="Times New Roman" w:hAnsi="Times New Roman"/>
                <w:sz w:val="20"/>
                <w:szCs w:val="20"/>
              </w:rPr>
              <w:t>6</w:t>
            </w:r>
          </w:p>
          <w:p w:rsidR="001049EC" w:rsidRPr="00495E3E" w:rsidRDefault="00AA23B9" w:rsidP="00523C9E">
            <w:pPr>
              <w:spacing w:after="0" w:line="240" w:lineRule="auto"/>
              <w:jc w:val="center"/>
              <w:rPr>
                <w:rFonts w:ascii="Times New Roman" w:hAnsi="Times New Roman"/>
                <w:sz w:val="20"/>
                <w:szCs w:val="20"/>
              </w:rPr>
            </w:pPr>
            <w:r>
              <w:rPr>
                <w:rFonts w:ascii="Times New Roman" w:hAnsi="Times New Roman"/>
                <w:sz w:val="20"/>
                <w:szCs w:val="20"/>
              </w:rPr>
              <w:t>36</w:t>
            </w:r>
          </w:p>
        </w:tc>
        <w:tc>
          <w:tcPr>
            <w:tcW w:w="631" w:type="dxa"/>
          </w:tcPr>
          <w:p w:rsidR="001049EC" w:rsidRPr="00495E3E" w:rsidRDefault="00AA23B9" w:rsidP="00523C9E">
            <w:pPr>
              <w:spacing w:after="0" w:line="240" w:lineRule="auto"/>
              <w:jc w:val="center"/>
              <w:rPr>
                <w:rFonts w:ascii="Times New Roman" w:hAnsi="Times New Roman"/>
                <w:sz w:val="20"/>
                <w:szCs w:val="20"/>
              </w:rPr>
            </w:pPr>
            <w:r>
              <w:rPr>
                <w:rFonts w:ascii="Times New Roman" w:hAnsi="Times New Roman"/>
                <w:sz w:val="20"/>
                <w:szCs w:val="20"/>
              </w:rPr>
              <w:t>22,2</w:t>
            </w:r>
          </w:p>
          <w:p w:rsidR="001049EC" w:rsidRPr="00495E3E" w:rsidRDefault="00AA23B9" w:rsidP="00523C9E">
            <w:pPr>
              <w:spacing w:after="0" w:line="240" w:lineRule="auto"/>
              <w:jc w:val="center"/>
              <w:rPr>
                <w:rFonts w:ascii="Times New Roman" w:hAnsi="Times New Roman"/>
                <w:sz w:val="20"/>
                <w:szCs w:val="20"/>
              </w:rPr>
            </w:pPr>
            <w:r>
              <w:rPr>
                <w:rFonts w:ascii="Times New Roman" w:hAnsi="Times New Roman"/>
                <w:sz w:val="20"/>
                <w:szCs w:val="20"/>
              </w:rPr>
              <w:t>76,6</w:t>
            </w:r>
          </w:p>
        </w:tc>
        <w:tc>
          <w:tcPr>
            <w:tcW w:w="669" w:type="dxa"/>
          </w:tcPr>
          <w:p w:rsidR="001049EC" w:rsidRPr="00495E3E" w:rsidRDefault="00AA23B9" w:rsidP="00523C9E">
            <w:pPr>
              <w:spacing w:after="0" w:line="240" w:lineRule="auto"/>
              <w:jc w:val="center"/>
              <w:rPr>
                <w:rFonts w:ascii="Times New Roman" w:hAnsi="Times New Roman"/>
                <w:sz w:val="20"/>
                <w:szCs w:val="20"/>
              </w:rPr>
            </w:pPr>
            <w:r>
              <w:rPr>
                <w:rFonts w:ascii="Times New Roman" w:hAnsi="Times New Roman"/>
                <w:sz w:val="20"/>
                <w:szCs w:val="20"/>
              </w:rPr>
              <w:t>27</w:t>
            </w:r>
          </w:p>
          <w:p w:rsidR="001049EC" w:rsidRPr="00495E3E" w:rsidRDefault="00AA23B9" w:rsidP="00523C9E">
            <w:pPr>
              <w:spacing w:after="0" w:line="240" w:lineRule="auto"/>
              <w:jc w:val="center"/>
              <w:rPr>
                <w:rFonts w:ascii="Times New Roman" w:hAnsi="Times New Roman"/>
                <w:sz w:val="20"/>
                <w:szCs w:val="20"/>
              </w:rPr>
            </w:pPr>
            <w:r>
              <w:rPr>
                <w:rFonts w:ascii="Times New Roman" w:hAnsi="Times New Roman"/>
                <w:sz w:val="20"/>
                <w:szCs w:val="20"/>
              </w:rPr>
              <w:t>47</w:t>
            </w:r>
          </w:p>
        </w:tc>
        <w:tc>
          <w:tcPr>
            <w:tcW w:w="2245" w:type="dxa"/>
            <w:gridSpan w:val="2"/>
          </w:tcPr>
          <w:p w:rsidR="001049EC" w:rsidRPr="00495E3E" w:rsidRDefault="001049EC" w:rsidP="00523C9E">
            <w:pPr>
              <w:tabs>
                <w:tab w:val="center" w:pos="1211"/>
                <w:tab w:val="right" w:pos="2423"/>
              </w:tabs>
              <w:spacing w:after="0" w:line="240" w:lineRule="auto"/>
              <w:rPr>
                <w:rFonts w:ascii="Times New Roman" w:hAnsi="Times New Roman"/>
                <w:sz w:val="20"/>
                <w:szCs w:val="20"/>
              </w:rPr>
            </w:pPr>
            <w:r w:rsidRPr="00495E3E">
              <w:rPr>
                <w:rFonts w:ascii="Times New Roman" w:hAnsi="Times New Roman"/>
                <w:sz w:val="20"/>
                <w:szCs w:val="20"/>
              </w:rPr>
              <w:t>100,0</w:t>
            </w:r>
            <w:r w:rsidR="00523C9E">
              <w:rPr>
                <w:rFonts w:ascii="Times New Roman" w:hAnsi="Times New Roman"/>
                <w:sz w:val="20"/>
                <w:szCs w:val="20"/>
                <w:lang w:val="en-US"/>
              </w:rPr>
              <w:t xml:space="preserve">   </w:t>
            </w:r>
            <w:r w:rsidR="003F40B1">
              <w:rPr>
                <w:rFonts w:ascii="Times New Roman" w:hAnsi="Times New Roman"/>
                <w:sz w:val="20"/>
                <w:szCs w:val="20"/>
                <w:lang w:val="en-US"/>
              </w:rPr>
              <w:t xml:space="preserve">    </w:t>
            </w:r>
            <w:r w:rsidR="00523C9E">
              <w:rPr>
                <w:rFonts w:ascii="Times New Roman" w:hAnsi="Times New Roman"/>
                <w:sz w:val="20"/>
                <w:szCs w:val="20"/>
                <w:lang w:val="en-US"/>
              </w:rPr>
              <w:t xml:space="preserve"> </w:t>
            </w:r>
            <w:r w:rsidR="00AA23B9">
              <w:rPr>
                <w:rFonts w:ascii="Times New Roman" w:hAnsi="Times New Roman"/>
                <w:sz w:val="20"/>
                <w:szCs w:val="20"/>
              </w:rPr>
              <w:t xml:space="preserve">      0.000</w:t>
            </w:r>
            <w:r w:rsidR="0050568F">
              <w:rPr>
                <w:rFonts w:ascii="Times New Roman" w:hAnsi="Times New Roman"/>
                <w:sz w:val="20"/>
                <w:szCs w:val="20"/>
              </w:rPr>
              <w:t>|</w:t>
            </w:r>
          </w:p>
          <w:p w:rsidR="001049EC" w:rsidRPr="00AA23B9" w:rsidRDefault="001049EC" w:rsidP="00523C9E">
            <w:pPr>
              <w:tabs>
                <w:tab w:val="center" w:pos="1211"/>
              </w:tabs>
              <w:spacing w:after="0" w:line="240" w:lineRule="auto"/>
              <w:rPr>
                <w:rFonts w:ascii="Times New Roman" w:hAnsi="Times New Roman"/>
                <w:sz w:val="20"/>
                <w:szCs w:val="20"/>
              </w:rPr>
            </w:pPr>
            <w:r w:rsidRPr="00495E3E">
              <w:rPr>
                <w:rFonts w:ascii="Times New Roman" w:hAnsi="Times New Roman"/>
                <w:sz w:val="20"/>
                <w:szCs w:val="20"/>
              </w:rPr>
              <w:t>100,0</w:t>
            </w:r>
          </w:p>
        </w:tc>
      </w:tr>
      <w:tr w:rsidR="001049EC" w:rsidRPr="00495E3E" w:rsidTr="003F40B1">
        <w:trPr>
          <w:trHeight w:val="123"/>
          <w:jc w:val="center"/>
        </w:trPr>
        <w:tc>
          <w:tcPr>
            <w:tcW w:w="1439" w:type="dxa"/>
          </w:tcPr>
          <w:p w:rsidR="001049EC" w:rsidRPr="00495E3E" w:rsidRDefault="001049EC" w:rsidP="00523C9E">
            <w:pPr>
              <w:spacing w:after="0" w:line="240" w:lineRule="auto"/>
              <w:jc w:val="center"/>
              <w:rPr>
                <w:rFonts w:ascii="Times New Roman" w:hAnsi="Times New Roman"/>
                <w:b/>
                <w:sz w:val="20"/>
                <w:szCs w:val="20"/>
              </w:rPr>
            </w:pPr>
            <w:r w:rsidRPr="00495E3E">
              <w:rPr>
                <w:rFonts w:ascii="Times New Roman" w:hAnsi="Times New Roman"/>
                <w:b/>
                <w:sz w:val="20"/>
                <w:szCs w:val="20"/>
              </w:rPr>
              <w:t>Total</w:t>
            </w:r>
          </w:p>
        </w:tc>
        <w:tc>
          <w:tcPr>
            <w:tcW w:w="771" w:type="dxa"/>
          </w:tcPr>
          <w:p w:rsidR="001049EC" w:rsidRPr="00495E3E" w:rsidRDefault="00AA23B9" w:rsidP="00523C9E">
            <w:pPr>
              <w:spacing w:after="0" w:line="240" w:lineRule="auto"/>
              <w:jc w:val="center"/>
              <w:rPr>
                <w:rFonts w:ascii="Times New Roman" w:hAnsi="Times New Roman"/>
                <w:b/>
                <w:sz w:val="20"/>
                <w:szCs w:val="20"/>
              </w:rPr>
            </w:pPr>
            <w:r>
              <w:rPr>
                <w:rFonts w:ascii="Times New Roman" w:hAnsi="Times New Roman"/>
                <w:b/>
                <w:sz w:val="20"/>
                <w:szCs w:val="20"/>
              </w:rPr>
              <w:t>32</w:t>
            </w:r>
          </w:p>
        </w:tc>
        <w:tc>
          <w:tcPr>
            <w:tcW w:w="772" w:type="dxa"/>
          </w:tcPr>
          <w:p w:rsidR="001049EC" w:rsidRPr="00495E3E" w:rsidRDefault="00032595" w:rsidP="00523C9E">
            <w:pPr>
              <w:spacing w:after="0" w:line="240" w:lineRule="auto"/>
              <w:jc w:val="center"/>
              <w:rPr>
                <w:rFonts w:ascii="Times New Roman" w:hAnsi="Times New Roman"/>
                <w:b/>
                <w:sz w:val="20"/>
                <w:szCs w:val="20"/>
              </w:rPr>
            </w:pPr>
            <w:r>
              <w:rPr>
                <w:rFonts w:ascii="Times New Roman" w:hAnsi="Times New Roman"/>
                <w:b/>
                <w:sz w:val="20"/>
                <w:szCs w:val="20"/>
              </w:rPr>
              <w:t>43,2</w:t>
            </w:r>
          </w:p>
        </w:tc>
        <w:tc>
          <w:tcPr>
            <w:tcW w:w="630" w:type="dxa"/>
          </w:tcPr>
          <w:p w:rsidR="001049EC" w:rsidRPr="00495E3E" w:rsidRDefault="00AA23B9" w:rsidP="00523C9E">
            <w:pPr>
              <w:spacing w:after="0" w:line="240" w:lineRule="auto"/>
              <w:jc w:val="center"/>
              <w:rPr>
                <w:rFonts w:ascii="Times New Roman" w:hAnsi="Times New Roman"/>
                <w:b/>
                <w:sz w:val="20"/>
                <w:szCs w:val="20"/>
              </w:rPr>
            </w:pPr>
            <w:r>
              <w:rPr>
                <w:rFonts w:ascii="Times New Roman" w:hAnsi="Times New Roman"/>
                <w:b/>
                <w:sz w:val="20"/>
                <w:szCs w:val="20"/>
              </w:rPr>
              <w:t>42</w:t>
            </w:r>
          </w:p>
        </w:tc>
        <w:tc>
          <w:tcPr>
            <w:tcW w:w="631" w:type="dxa"/>
          </w:tcPr>
          <w:p w:rsidR="001049EC" w:rsidRPr="00495E3E" w:rsidRDefault="00032595" w:rsidP="00523C9E">
            <w:pPr>
              <w:spacing w:after="0" w:line="240" w:lineRule="auto"/>
              <w:jc w:val="center"/>
              <w:rPr>
                <w:rFonts w:ascii="Times New Roman" w:hAnsi="Times New Roman"/>
                <w:b/>
                <w:sz w:val="20"/>
                <w:szCs w:val="20"/>
              </w:rPr>
            </w:pPr>
            <w:r>
              <w:rPr>
                <w:rFonts w:ascii="Times New Roman" w:hAnsi="Times New Roman"/>
                <w:b/>
                <w:sz w:val="20"/>
                <w:szCs w:val="20"/>
              </w:rPr>
              <w:t>56,8</w:t>
            </w:r>
          </w:p>
        </w:tc>
        <w:tc>
          <w:tcPr>
            <w:tcW w:w="669" w:type="dxa"/>
            <w:tcBorders>
              <w:bottom w:val="single" w:sz="4" w:space="0" w:color="auto"/>
            </w:tcBorders>
          </w:tcPr>
          <w:p w:rsidR="001049EC" w:rsidRPr="00495E3E" w:rsidRDefault="00AA23B9" w:rsidP="00523C9E">
            <w:pPr>
              <w:spacing w:after="0" w:line="240" w:lineRule="auto"/>
              <w:jc w:val="center"/>
              <w:rPr>
                <w:rFonts w:ascii="Times New Roman" w:hAnsi="Times New Roman"/>
                <w:b/>
                <w:sz w:val="20"/>
                <w:szCs w:val="20"/>
              </w:rPr>
            </w:pPr>
            <w:r>
              <w:rPr>
                <w:rFonts w:ascii="Times New Roman" w:hAnsi="Times New Roman"/>
                <w:b/>
                <w:sz w:val="20"/>
                <w:szCs w:val="20"/>
              </w:rPr>
              <w:t>74</w:t>
            </w:r>
          </w:p>
        </w:tc>
        <w:tc>
          <w:tcPr>
            <w:tcW w:w="2245" w:type="dxa"/>
            <w:gridSpan w:val="2"/>
            <w:tcBorders>
              <w:bottom w:val="single" w:sz="4" w:space="0" w:color="auto"/>
            </w:tcBorders>
          </w:tcPr>
          <w:p w:rsidR="001049EC" w:rsidRPr="00495E3E" w:rsidRDefault="001049EC" w:rsidP="00523C9E">
            <w:pPr>
              <w:spacing w:after="0" w:line="240" w:lineRule="auto"/>
              <w:rPr>
                <w:rFonts w:ascii="Times New Roman" w:hAnsi="Times New Roman"/>
                <w:b/>
                <w:sz w:val="20"/>
                <w:szCs w:val="20"/>
              </w:rPr>
            </w:pPr>
            <w:r w:rsidRPr="00495E3E">
              <w:rPr>
                <w:rFonts w:ascii="Times New Roman" w:hAnsi="Times New Roman"/>
                <w:b/>
                <w:sz w:val="20"/>
                <w:szCs w:val="20"/>
              </w:rPr>
              <w:t>100,0</w:t>
            </w:r>
          </w:p>
        </w:tc>
      </w:tr>
    </w:tbl>
    <w:p w:rsidR="001D16A3" w:rsidRDefault="001D16A3" w:rsidP="001D16A3">
      <w:pPr>
        <w:pStyle w:val="ListParagraph"/>
        <w:spacing w:after="0" w:line="240" w:lineRule="auto"/>
        <w:ind w:left="426" w:firstLine="567"/>
        <w:contextualSpacing w:val="0"/>
        <w:jc w:val="both"/>
        <w:rPr>
          <w:rFonts w:ascii="Times New Roman" w:hAnsi="Times New Roman" w:cs="Times New Roman"/>
          <w:sz w:val="24"/>
          <w:szCs w:val="24"/>
          <w:lang w:val="en-US"/>
        </w:rPr>
      </w:pPr>
    </w:p>
    <w:p w:rsidR="001D16A3" w:rsidRPr="001D16A3" w:rsidRDefault="00AA23B9" w:rsidP="001D16A3">
      <w:pPr>
        <w:pStyle w:val="ListParagraph"/>
        <w:spacing w:after="0" w:line="240" w:lineRule="auto"/>
        <w:ind w:left="426" w:firstLine="567"/>
        <w:contextualSpacing w:val="0"/>
        <w:jc w:val="both"/>
        <w:rPr>
          <w:rFonts w:ascii="Times New Roman" w:hAnsi="Times New Roman" w:cs="Times New Roman"/>
          <w:sz w:val="24"/>
          <w:szCs w:val="24"/>
        </w:rPr>
      </w:pPr>
      <w:r>
        <w:rPr>
          <w:rFonts w:ascii="Times New Roman" w:hAnsi="Times New Roman" w:cs="Times New Roman"/>
          <w:sz w:val="24"/>
          <w:szCs w:val="24"/>
        </w:rPr>
        <w:t>Berdasakan Tabel 3 dapat diketahui bahwa,</w:t>
      </w:r>
      <w:r w:rsidRPr="006133FE">
        <w:rPr>
          <w:rFonts w:ascii="Times New Roman" w:hAnsi="Times New Roman" w:cs="Times New Roman"/>
          <w:sz w:val="24"/>
          <w:szCs w:val="24"/>
        </w:rPr>
        <w:t xml:space="preserve"> </w:t>
      </w:r>
      <w:r>
        <w:rPr>
          <w:rFonts w:ascii="Times New Roman" w:hAnsi="Times New Roman" w:cs="Times New Roman"/>
          <w:sz w:val="24"/>
          <w:szCs w:val="24"/>
        </w:rPr>
        <w:t xml:space="preserve">responden yang mempunyai dukungan keluarga cukup mempunyai interaksi sosial dalam kategori cukup yaitu sebanyak 21 responden (77,8%) dan responden yang memiliki dukungan keluarga </w:t>
      </w:r>
      <w:r>
        <w:rPr>
          <w:rFonts w:ascii="Times New Roman" w:hAnsi="Times New Roman" w:cs="Times New Roman"/>
          <w:sz w:val="24"/>
          <w:szCs w:val="24"/>
        </w:rPr>
        <w:lastRenderedPageBreak/>
        <w:t>baik mempunyai interaksi sosial dalam kategori baik yaitu sebanyak 36 responden (76,6%).</w:t>
      </w:r>
    </w:p>
    <w:p w:rsidR="00AA23B9" w:rsidRDefault="00AA23B9" w:rsidP="001D16A3">
      <w:pPr>
        <w:pStyle w:val="ListParagraph"/>
        <w:spacing w:after="0" w:line="240" w:lineRule="auto"/>
        <w:ind w:left="426" w:firstLine="567"/>
        <w:contextualSpacing w:val="0"/>
        <w:jc w:val="both"/>
        <w:rPr>
          <w:rFonts w:ascii="Times New Roman" w:hAnsi="Times New Roman" w:cs="Times New Roman"/>
          <w:sz w:val="24"/>
          <w:szCs w:val="24"/>
        </w:rPr>
      </w:pPr>
      <w:r>
        <w:rPr>
          <w:rFonts w:ascii="Times New Roman" w:hAnsi="Times New Roman" w:cs="Times New Roman"/>
          <w:sz w:val="24"/>
          <w:szCs w:val="24"/>
        </w:rPr>
        <w:t>Dari hasil uji Chi square diperoleh p-value 0,000</w:t>
      </w:r>
      <w:r w:rsidR="0050568F">
        <w:rPr>
          <w:rFonts w:ascii="Times New Roman" w:hAnsi="Times New Roman" w:cs="Times New Roman"/>
          <w:sz w:val="24"/>
          <w:szCs w:val="24"/>
        </w:rPr>
        <w:t>|</w:t>
      </w:r>
      <w:r>
        <w:rPr>
          <w:rFonts w:ascii="Times New Roman" w:hAnsi="Times New Roman" w:cs="Times New Roman"/>
          <w:sz w:val="24"/>
          <w:szCs w:val="24"/>
        </w:rPr>
        <w:t>. Oleh karena p-value 0,000 &lt; α (0,05) maka dapat disimpulkan bahwa terdapat hubungan secara signifikan dukungan keluarga dengan interaksi sosial pada lansia di kelurahan Karangmalang Mijen Semarang.</w:t>
      </w:r>
    </w:p>
    <w:p w:rsidR="001D16A3" w:rsidRDefault="001D16A3" w:rsidP="004D55D1">
      <w:pPr>
        <w:spacing w:after="0" w:line="240" w:lineRule="auto"/>
        <w:jc w:val="both"/>
        <w:rPr>
          <w:rFonts w:ascii="Times New Roman" w:hAnsi="Times New Roman"/>
          <w:b/>
          <w:sz w:val="24"/>
          <w:szCs w:val="24"/>
        </w:rPr>
        <w:sectPr w:rsidR="001D16A3" w:rsidSect="004D55D1">
          <w:type w:val="continuous"/>
          <w:pgSz w:w="11906" w:h="16838"/>
          <w:pgMar w:top="1701" w:right="1701" w:bottom="1701" w:left="1701" w:header="708" w:footer="708" w:gutter="0"/>
          <w:cols w:space="708"/>
          <w:docGrid w:linePitch="360"/>
        </w:sectPr>
      </w:pPr>
    </w:p>
    <w:p w:rsidR="007015F1" w:rsidRDefault="007015F1" w:rsidP="004D55D1">
      <w:pPr>
        <w:spacing w:after="0" w:line="240" w:lineRule="auto"/>
        <w:jc w:val="both"/>
        <w:rPr>
          <w:rFonts w:ascii="Times New Roman" w:hAnsi="Times New Roman"/>
          <w:b/>
          <w:sz w:val="24"/>
          <w:szCs w:val="24"/>
        </w:rPr>
      </w:pPr>
      <w:r>
        <w:rPr>
          <w:rFonts w:ascii="Times New Roman" w:hAnsi="Times New Roman"/>
          <w:b/>
          <w:sz w:val="24"/>
          <w:szCs w:val="24"/>
        </w:rPr>
        <w:lastRenderedPageBreak/>
        <w:t>PEMBAHASAN</w:t>
      </w:r>
    </w:p>
    <w:p w:rsidR="007E5106" w:rsidRPr="00B66532" w:rsidRDefault="00B14921" w:rsidP="0042175F">
      <w:pPr>
        <w:spacing w:after="0" w:line="240" w:lineRule="auto"/>
        <w:ind w:firstLine="567"/>
        <w:jc w:val="both"/>
        <w:rPr>
          <w:rFonts w:ascii="Times New Roman" w:hAnsi="Times New Roman" w:cs="Times New Roman"/>
          <w:sz w:val="28"/>
        </w:rPr>
      </w:pPr>
      <w:r>
        <w:rPr>
          <w:rFonts w:ascii="Times New Roman" w:hAnsi="Times New Roman" w:cs="Times New Roman"/>
          <w:sz w:val="24"/>
          <w:szCs w:val="24"/>
        </w:rPr>
        <w:t>Berdasarkan hasil penelitian pada dukungan keluarga diketahui bahwa sebagian besar responden mempunyai dukungan keluarga dalam kategori baik yaitu sebanyak 47 responden (63,5%). Variabel dukungan keluarga dalam kategori baik ditunjukkan dengan jawaban responden pada kuesioner yaitu dukungan informasi seperti keluarga memberitahu lansia untuk mengikuti kegiatan ditempat tinggal lansia (36,5%), dukungan instrumental seperti keluarga menyediakan sarana dan prasarana untuk mengikuti kegiatan (75,5%), dukungan emosional  seperti keluarga mendengarkan keluhan yang lansia rasakan (66,2%) dan dukungan penilaian seperti keluarga memberikan pujian kepada lansia sepulang mengikuti kegiatan (67,6%).</w:t>
      </w:r>
    </w:p>
    <w:p w:rsidR="007E5106" w:rsidRDefault="0079670D" w:rsidP="0042175F">
      <w:pPr>
        <w:spacing w:after="0" w:line="240" w:lineRule="auto"/>
        <w:ind w:firstLine="567"/>
        <w:jc w:val="both"/>
        <w:rPr>
          <w:rFonts w:ascii="Times New Roman" w:hAnsi="Times New Roman" w:cs="Times New Roman"/>
          <w:sz w:val="24"/>
          <w:szCs w:val="24"/>
        </w:rPr>
      </w:pPr>
      <w:r w:rsidRPr="00450454">
        <w:rPr>
          <w:rFonts w:ascii="Times New Roman" w:hAnsi="Times New Roman" w:cs="Times New Roman"/>
          <w:sz w:val="24"/>
          <w:szCs w:val="24"/>
        </w:rPr>
        <w:t xml:space="preserve">Dukungan </w:t>
      </w:r>
      <w:r>
        <w:rPr>
          <w:rFonts w:ascii="Times New Roman" w:hAnsi="Times New Roman" w:cs="Times New Roman"/>
          <w:sz w:val="24"/>
          <w:szCs w:val="24"/>
        </w:rPr>
        <w:t xml:space="preserve">keluarga adalah sikap, tindakan </w:t>
      </w:r>
      <w:r w:rsidRPr="00450454">
        <w:rPr>
          <w:rFonts w:ascii="Times New Roman" w:hAnsi="Times New Roman" w:cs="Times New Roman"/>
          <w:sz w:val="24"/>
          <w:szCs w:val="24"/>
        </w:rPr>
        <w:t xml:space="preserve">dan penerimaan </w:t>
      </w:r>
      <w:r>
        <w:rPr>
          <w:rFonts w:ascii="Times New Roman" w:hAnsi="Times New Roman" w:cs="Times New Roman"/>
          <w:sz w:val="24"/>
          <w:szCs w:val="24"/>
        </w:rPr>
        <w:t>keluarga anggota keluarganya. A</w:t>
      </w:r>
      <w:r w:rsidRPr="00450454">
        <w:rPr>
          <w:rFonts w:ascii="Times New Roman" w:hAnsi="Times New Roman" w:cs="Times New Roman"/>
          <w:sz w:val="24"/>
          <w:szCs w:val="24"/>
        </w:rPr>
        <w:t>nggota keluarga berpandangan bahwa seseorang yang bersifat mendukung pasti siap memberikan sebuah pertolongan dan bantuan jika diperlukan anggo</w:t>
      </w:r>
      <w:r>
        <w:rPr>
          <w:rFonts w:ascii="Times New Roman" w:hAnsi="Times New Roman" w:cs="Times New Roman"/>
          <w:sz w:val="24"/>
          <w:szCs w:val="24"/>
        </w:rPr>
        <w:t>ta keluarganya (Friedman, 2010). Dukungan keluarga dalam interaksi sosial lansia sangatlah penting guna mengurangi dan mencegah timbulnya penurunan kualitas hidup lansia.</w:t>
      </w:r>
    </w:p>
    <w:p w:rsidR="0079670D" w:rsidRDefault="0079670D" w:rsidP="0042175F">
      <w:pPr>
        <w:spacing w:after="0" w:line="240" w:lineRule="auto"/>
        <w:ind w:firstLine="567"/>
        <w:jc w:val="both"/>
        <w:rPr>
          <w:rFonts w:ascii="Times New Roman" w:hAnsi="Times New Roman" w:cs="Times New Roman"/>
          <w:sz w:val="28"/>
        </w:rPr>
      </w:pPr>
      <w:r>
        <w:rPr>
          <w:rFonts w:ascii="Times New Roman" w:hAnsi="Times New Roman" w:cs="Times New Roman"/>
          <w:sz w:val="24"/>
          <w:szCs w:val="24"/>
        </w:rPr>
        <w:t xml:space="preserve">Menurut penelitian yang dilakukan oleh Sisilia dkk (2017), </w:t>
      </w:r>
      <w:r w:rsidRPr="004E571D">
        <w:rPr>
          <w:rFonts w:ascii="Times New Roman" w:hAnsi="Times New Roman" w:cs="Times New Roman"/>
          <w:sz w:val="24"/>
          <w:szCs w:val="24"/>
        </w:rPr>
        <w:t>dukungan keluarga yang baik untuk lansia, maka akan memberikan kebahagiaan tersendiri untuk lansia,</w:t>
      </w:r>
      <w:r>
        <w:rPr>
          <w:rFonts w:ascii="Times New Roman" w:hAnsi="Times New Roman" w:cs="Times New Roman"/>
          <w:sz w:val="24"/>
          <w:szCs w:val="24"/>
        </w:rPr>
        <w:t xml:space="preserve"> </w:t>
      </w:r>
      <w:r w:rsidRPr="004E571D">
        <w:rPr>
          <w:rFonts w:ascii="Times New Roman" w:hAnsi="Times New Roman" w:cs="Times New Roman"/>
          <w:sz w:val="24"/>
          <w:szCs w:val="24"/>
        </w:rPr>
        <w:t>lansia tidak merasa terbatasi serta dapat bergerak secara alami tanpa tekanan apapun.</w:t>
      </w:r>
      <w:r>
        <w:rPr>
          <w:rFonts w:ascii="Times New Roman" w:hAnsi="Times New Roman" w:cs="Times New Roman"/>
          <w:sz w:val="24"/>
          <w:szCs w:val="24"/>
        </w:rPr>
        <w:t xml:space="preserve"> Dukungan dari keluarga merupakan unsur terpenting dalam </w:t>
      </w:r>
      <w:r>
        <w:rPr>
          <w:rFonts w:ascii="Times New Roman" w:hAnsi="Times New Roman" w:cs="Times New Roman"/>
          <w:sz w:val="24"/>
          <w:szCs w:val="24"/>
        </w:rPr>
        <w:lastRenderedPageBreak/>
        <w:t>membantu individu menyelesaikan masalah. Adanya dukungan maka rasa percaya diri akan bertambah dan bermotivasi untuk menghadapi masalah yang terjadi akan meningkat.</w:t>
      </w:r>
    </w:p>
    <w:p w:rsidR="00682C21" w:rsidRDefault="0079670D" w:rsidP="0042175F">
      <w:pPr>
        <w:spacing w:after="0" w:line="240" w:lineRule="auto"/>
        <w:ind w:firstLine="567"/>
        <w:jc w:val="both"/>
        <w:rPr>
          <w:rFonts w:ascii="Times New Roman" w:hAnsi="Times New Roman"/>
          <w:sz w:val="24"/>
          <w:szCs w:val="24"/>
        </w:rPr>
      </w:pPr>
      <w:r>
        <w:rPr>
          <w:rFonts w:ascii="Times New Roman" w:hAnsi="Times New Roman" w:cs="Times New Roman"/>
          <w:sz w:val="24"/>
          <w:szCs w:val="24"/>
        </w:rPr>
        <w:t>Menurut Friedman (2010) dukungan keluarga berfungsi sebagai sistem pendukung bagi anggota keluarganya dan anggota keluarganya memandang bahwa orang yang bersifat mendukung, selalu siap memberikan pertolongan dengan bantuan jika diperlukan. Respon yang diberikan oleh keluarga merupakan bentuk peran keluarga terhadap lansia dan bentuk dukungan keluarga yang bersifat penilaian, emosional, dan instrumental, yaitu memberikan bimbingan, menengahi gangguan alam perasaan yang sewaktu-waktu terjadi pada lansia dengan memberikan perhatian, kasih sayang, sikap empati penuh cinta, sehingga lansia yang menghadapi persoalan merasa tidak sendiri, tidak terabaikan dan merasa tetap dihargai.</w:t>
      </w:r>
    </w:p>
    <w:p w:rsidR="0079670D" w:rsidRDefault="0079670D" w:rsidP="004217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Menurut penelitian yang dilakukan oleh LS Yan dkk  (2017) adanya komunikasi dalam keluarga membuat lansia menjadi terbuka selama proses interaksi. H</w:t>
      </w:r>
      <w:r w:rsidRPr="00D91686">
        <w:rPr>
          <w:rFonts w:ascii="Times New Roman" w:hAnsi="Times New Roman" w:cs="Times New Roman"/>
          <w:sz w:val="24"/>
          <w:szCs w:val="24"/>
        </w:rPr>
        <w:t>al ini terjadi disaat keluarga selalu mendengarkan dengan baik keluh kesah dari masalah yang sedang dialami lansia dan menanggapi cerita atau pertanyaan yang disampaikan lansia.</w:t>
      </w:r>
      <w:r>
        <w:rPr>
          <w:rFonts w:ascii="Times New Roman" w:hAnsi="Times New Roman" w:cs="Times New Roman"/>
          <w:sz w:val="24"/>
          <w:szCs w:val="24"/>
        </w:rPr>
        <w:t xml:space="preserve"> </w:t>
      </w:r>
      <w:r w:rsidRPr="00D91686">
        <w:rPr>
          <w:rFonts w:ascii="Times New Roman" w:hAnsi="Times New Roman" w:cs="Times New Roman"/>
          <w:sz w:val="24"/>
          <w:szCs w:val="24"/>
        </w:rPr>
        <w:t>Oleh sebab itu pentingnya penerapan pola komunikasi yang baik akan memberikan kontribusi yang baik antara keluarga dan lansia dalam menyelesaikan masalah.</w:t>
      </w:r>
    </w:p>
    <w:p w:rsidR="00E413A7" w:rsidRDefault="00E413A7" w:rsidP="00E413A7">
      <w:pPr>
        <w:pStyle w:val="ListParagraph"/>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ab/>
        <w:t xml:space="preserve">Dukungan keluarga yang baik mampu menumbuhkan terjalinnya hubungan yang baik antara keluarga dan </w:t>
      </w:r>
      <w:r>
        <w:rPr>
          <w:rFonts w:ascii="Times New Roman" w:hAnsi="Times New Roman" w:cs="Times New Roman"/>
          <w:sz w:val="24"/>
          <w:szCs w:val="24"/>
        </w:rPr>
        <w:lastRenderedPageBreak/>
        <w:t xml:space="preserve">responden yang sedang memasuki masa tuanya. </w:t>
      </w:r>
      <w:r w:rsidRPr="008D24AE">
        <w:rPr>
          <w:rFonts w:ascii="Times New Roman" w:hAnsi="Times New Roman" w:cs="Times New Roman"/>
          <w:sz w:val="24"/>
          <w:szCs w:val="24"/>
        </w:rPr>
        <w:t>Apabila ditemukan permasalahan keluarga langsung memberikan bantuan, sehingga terbentuklah koping yang positif pada diri responden</w:t>
      </w:r>
      <w:r>
        <w:t xml:space="preserve"> </w:t>
      </w:r>
      <w:r>
        <w:rPr>
          <w:rFonts w:ascii="Times New Roman" w:hAnsi="Times New Roman" w:cs="Times New Roman"/>
          <w:sz w:val="24"/>
          <w:szCs w:val="24"/>
        </w:rPr>
        <w:t>sehingga hal tersebut dapat berpengaruh terhadap kualitas hidup dan kualitas kesehatan lansia saat memasuki masa tua.</w:t>
      </w:r>
    </w:p>
    <w:p w:rsidR="00E413A7" w:rsidRDefault="00E413A7" w:rsidP="00E413A7">
      <w:pPr>
        <w:pStyle w:val="ListParagraph"/>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ab/>
        <w:t xml:space="preserve">Hasil penelitian ini juga didukung oleh penelitian Nusi Ferani dkk (2010) yang menyatakan bahwa lansia desa </w:t>
      </w:r>
      <w:r w:rsidRPr="00F97643">
        <w:rPr>
          <w:rFonts w:ascii="Times New Roman" w:hAnsi="Times New Roman" w:cs="Times New Roman"/>
          <w:sz w:val="24"/>
          <w:szCs w:val="24"/>
        </w:rPr>
        <w:t>Sokaraja Lor Kecamatan Sokaraja</w:t>
      </w:r>
      <w:r>
        <w:rPr>
          <w:rFonts w:ascii="Times New Roman" w:hAnsi="Times New Roman" w:cs="Times New Roman"/>
          <w:sz w:val="24"/>
          <w:szCs w:val="24"/>
        </w:rPr>
        <w:t xml:space="preserve"> lansia yang memiliki dukungan keluarga yang efektif, </w:t>
      </w:r>
      <w:r w:rsidRPr="00F97643">
        <w:rPr>
          <w:rFonts w:ascii="Times New Roman" w:hAnsi="Times New Roman" w:cs="Times New Roman"/>
          <w:sz w:val="24"/>
          <w:szCs w:val="24"/>
        </w:rPr>
        <w:t>maka sebagian besar respon sosial lansianya aktif</w:t>
      </w:r>
      <w:r>
        <w:rPr>
          <w:rFonts w:ascii="Times New Roman" w:hAnsi="Times New Roman" w:cs="Times New Roman"/>
          <w:sz w:val="24"/>
          <w:szCs w:val="24"/>
        </w:rPr>
        <w:t xml:space="preserve">. </w:t>
      </w:r>
      <w:r w:rsidRPr="00F97643">
        <w:rPr>
          <w:rFonts w:ascii="Times New Roman" w:hAnsi="Times New Roman" w:cs="Times New Roman"/>
          <w:sz w:val="24"/>
          <w:szCs w:val="24"/>
        </w:rPr>
        <w:t>Keberadaan dukungan dari keluarga sangat berpengaruh dalam hubungan sosial lanjut usia.</w:t>
      </w:r>
    </w:p>
    <w:p w:rsidR="00E413A7" w:rsidRDefault="00E413A7" w:rsidP="00E413A7">
      <w:pPr>
        <w:pStyle w:val="ListParagraph"/>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ab/>
        <w:t>Dukungan keluarga merupakan sistem dukungan sosial yang terpenting di masa tuanya. Dukungan keluarga dapat membantu individu untuk mengatasi masalahnya secara efektif. Keluarga mempunyai peran penting dalam menunjang kemandirian usia lanjut. Karena keluarga memiliki kedekatan dan keterikatan baik fisik maupun emosional.</w:t>
      </w:r>
    </w:p>
    <w:p w:rsidR="005814E1" w:rsidRDefault="005814E1" w:rsidP="004217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hasil penelitian diketahui bahwa interaksi sosial sebagian besar responden dalam kategori baik yaitu sebanyak 42 responden (56,8%). Interaksi sosial yang baik tersebut didukung oleh sikap lansia yang tinggal di Kelurahan Karangmalang yang rata-rata percaya diri dalam mengenalkan diri kepada oranglain (62,2%), terlibat bersama warga lain dalam kegiatan memasak ketika tetangga melakukan hajatan (59,5%), terlibat aktif dalam kegiatan dilingkungan tempat tinggal (58,1%), serta aktif berkomunikasi dilingkungan tempat tinggal lansia (56,9%).</w:t>
      </w:r>
    </w:p>
    <w:p w:rsidR="00ED485E" w:rsidRDefault="005814E1" w:rsidP="0042175F">
      <w:pPr>
        <w:spacing w:after="0" w:line="240" w:lineRule="auto"/>
        <w:ind w:firstLine="567"/>
        <w:jc w:val="both"/>
        <w:rPr>
          <w:rFonts w:ascii="Times New Roman" w:hAnsi="Times New Roman" w:cs="Times New Roman"/>
          <w:sz w:val="24"/>
          <w:szCs w:val="24"/>
        </w:rPr>
      </w:pPr>
      <w:r w:rsidRPr="00607266">
        <w:rPr>
          <w:rFonts w:ascii="Times New Roman" w:hAnsi="Times New Roman" w:cs="Times New Roman"/>
          <w:sz w:val="24"/>
          <w:szCs w:val="24"/>
        </w:rPr>
        <w:t xml:space="preserve">Perubahan psikis lansia yang dapat menyebabkan kemunduran dalam berinteraksi sosial adalah lansia yang </w:t>
      </w:r>
      <w:r w:rsidRPr="00607266">
        <w:rPr>
          <w:rFonts w:ascii="Times New Roman" w:hAnsi="Times New Roman" w:cs="Times New Roman"/>
          <w:sz w:val="24"/>
          <w:szCs w:val="24"/>
        </w:rPr>
        <w:lastRenderedPageBreak/>
        <w:t>mengalami perasaan rendah diri, bersalah atau merasa tidak berguna lagi, apalagi apabila lansia sudah ditinggal pasangan hidupnya. Kondisi kondisi seperti ini membuat lansia menutup diri dengan orang muda atau sebayanya, sehingga sudah tidak berminat untuk kontak sosial dan menghabiskan waktu untuk tidur (Pieter &amp; Lubis, 2010)</w:t>
      </w:r>
      <w:r>
        <w:rPr>
          <w:rFonts w:ascii="Times New Roman" w:hAnsi="Times New Roman" w:cs="Times New Roman"/>
          <w:sz w:val="24"/>
          <w:szCs w:val="24"/>
        </w:rPr>
        <w:t>.</w:t>
      </w:r>
      <w:r w:rsidR="00ED485E">
        <w:rPr>
          <w:rFonts w:ascii="Times New Roman" w:hAnsi="Times New Roman" w:cs="Times New Roman"/>
          <w:sz w:val="24"/>
          <w:szCs w:val="24"/>
        </w:rPr>
        <w:t xml:space="preserve"> Hal ini sesuai teori </w:t>
      </w:r>
      <w:r w:rsidR="00ED485E" w:rsidRPr="00B040FE">
        <w:rPr>
          <w:rFonts w:ascii="Times New Roman" w:hAnsi="Times New Roman" w:cs="Times New Roman"/>
          <w:i/>
          <w:sz w:val="24"/>
          <w:szCs w:val="24"/>
        </w:rPr>
        <w:t>disengagement</w:t>
      </w:r>
      <w:r w:rsidR="00ED485E">
        <w:rPr>
          <w:rFonts w:ascii="Times New Roman" w:hAnsi="Times New Roman" w:cs="Times New Roman"/>
          <w:sz w:val="24"/>
          <w:szCs w:val="24"/>
        </w:rPr>
        <w:t xml:space="preserve"> (pembebasan), bahwa semakin bertambahnya umur lansia cenderung lebih menutup diri dan sulit untuk berinteraksi. Interaksi sosial yang menurun karena kerusakan kognitif yang dialami, kehilangan teman dan sebagainya (Estelle,2016).</w:t>
      </w:r>
    </w:p>
    <w:p w:rsidR="004E4481" w:rsidRDefault="004E4481" w:rsidP="004217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w:t>
      </w:r>
      <w:r w:rsidRPr="00F046A2">
        <w:rPr>
          <w:rFonts w:ascii="Times New Roman" w:hAnsi="Times New Roman" w:cs="Times New Roman"/>
          <w:sz w:val="24"/>
          <w:szCs w:val="24"/>
        </w:rPr>
        <w:t>eberapa hal yang dapat mempengaruhi kepuasan interaksi sosial pada manusia antara lain terdiri faktor eksternal; lingkungan bekerja, keluarga, sekolah, masyarakat atau organisasi panti sedangkan faktor internal adalah imitasi, identifikasi, sugesti, motivasi, simpati, dan empati</w:t>
      </w:r>
      <w:r>
        <w:rPr>
          <w:rFonts w:ascii="Times New Roman" w:hAnsi="Times New Roman" w:cs="Times New Roman"/>
          <w:sz w:val="24"/>
          <w:szCs w:val="24"/>
        </w:rPr>
        <w:t>. Menurut penelitian yang dialukan oleh Jamil (2012) l</w:t>
      </w:r>
      <w:r w:rsidRPr="00E0456B">
        <w:rPr>
          <w:rFonts w:ascii="Times New Roman" w:hAnsi="Times New Roman" w:cs="Times New Roman"/>
          <w:sz w:val="24"/>
          <w:szCs w:val="24"/>
        </w:rPr>
        <w:t xml:space="preserve">ansia yang belum menerima berbagai perubahan yang dialaminya akan membuat </w:t>
      </w:r>
      <w:r>
        <w:rPr>
          <w:rFonts w:ascii="Times New Roman" w:hAnsi="Times New Roman" w:cs="Times New Roman"/>
          <w:sz w:val="24"/>
          <w:szCs w:val="24"/>
        </w:rPr>
        <w:t xml:space="preserve">berkurangnya </w:t>
      </w:r>
      <w:r w:rsidRPr="00E0456B">
        <w:rPr>
          <w:rFonts w:ascii="Times New Roman" w:hAnsi="Times New Roman" w:cs="Times New Roman"/>
          <w:sz w:val="24"/>
          <w:szCs w:val="24"/>
        </w:rPr>
        <w:t>interaksi, perubahan fisik dan peran sosial ini dapat mengacu pada peru</w:t>
      </w:r>
      <w:r>
        <w:rPr>
          <w:rFonts w:ascii="Times New Roman" w:hAnsi="Times New Roman" w:cs="Times New Roman"/>
          <w:sz w:val="24"/>
          <w:szCs w:val="24"/>
        </w:rPr>
        <w:t>bahan tentang dirinya saat ini.</w:t>
      </w:r>
    </w:p>
    <w:p w:rsidR="00E413A7" w:rsidRDefault="00E413A7" w:rsidP="0042175F">
      <w:pPr>
        <w:spacing w:after="0" w:line="240" w:lineRule="auto"/>
        <w:ind w:firstLine="567"/>
        <w:jc w:val="both"/>
        <w:rPr>
          <w:rFonts w:ascii="Times New Roman" w:hAnsi="Times New Roman" w:cs="Times New Roman"/>
          <w:sz w:val="24"/>
          <w:szCs w:val="24"/>
        </w:rPr>
      </w:pPr>
      <w:r w:rsidRPr="00F829C0">
        <w:rPr>
          <w:rFonts w:ascii="Times New Roman" w:hAnsi="Times New Roman" w:cs="Times New Roman"/>
          <w:sz w:val="24"/>
          <w:szCs w:val="24"/>
        </w:rPr>
        <w:t>Berkurangnya interaksi sosial pada lansia dapat menyebabkan perasaan terisolir, sehingga lansia menyendiri dan mengalami isolasi sosial dengan lansia merasa terisolasi dan akhirnya depresi , maka hal ini dapat mempengaruhi kualitas hidup lansia (Andreas, 2012).</w:t>
      </w:r>
    </w:p>
    <w:p w:rsidR="005814E1" w:rsidRDefault="005814E1" w:rsidP="004217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hasil penelitian didapatkan hasil p-value 0,000 &lt; α (0,05) maka dapat disimpulkan bahwa terdapat hubungan secara signifikan dukungan keluarga dengan interaksi sosial pada lansia di kelurahan Karangmalang Mijen Semarang.</w:t>
      </w:r>
    </w:p>
    <w:p w:rsidR="004E4481" w:rsidRDefault="004E4481" w:rsidP="004217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Dukungan keluarga yang diberikan akan memberikan motivasi terhadap lansia untuk tetap aktif mengikuti kegiatan yang ada dilingkungan tempat tinggalnya. Ketika lansia aktif mengikuti kegiatan maka secara otomatis lansia akan selalu berinteraksi dengan masyarakat sekitar baik sesasama lansia, tokoh masyarakat, ataupun kader kesehatan. Interaksi sosial bagi lansia juga dapat meningkatkan kualitas hidup lansia. Dukungan keluarga dalam interaksi sosial sangatlah penting guna mengurangi dan mencegah timbulnya penurunan kualitas hidup lansia. </w:t>
      </w:r>
      <w:r w:rsidRPr="00685383">
        <w:rPr>
          <w:rFonts w:ascii="Times New Roman" w:hAnsi="Times New Roman" w:cs="Times New Roman"/>
          <w:sz w:val="24"/>
          <w:szCs w:val="24"/>
        </w:rPr>
        <w:t>Supraba (2015) mengatakan bahwa interak</w:t>
      </w:r>
      <w:r>
        <w:rPr>
          <w:rFonts w:ascii="Times New Roman" w:hAnsi="Times New Roman" w:cs="Times New Roman"/>
          <w:sz w:val="24"/>
          <w:szCs w:val="24"/>
        </w:rPr>
        <w:t>si sosial berperan penting untuk</w:t>
      </w:r>
      <w:r w:rsidRPr="00685383">
        <w:rPr>
          <w:rFonts w:ascii="Times New Roman" w:hAnsi="Times New Roman" w:cs="Times New Roman"/>
          <w:sz w:val="24"/>
          <w:szCs w:val="24"/>
        </w:rPr>
        <w:t xml:space="preserve"> mentoleransi kondisi kesepian yang ada dalam kehidupan sosial lansia.</w:t>
      </w:r>
      <w:r>
        <w:rPr>
          <w:rFonts w:ascii="Times New Roman" w:hAnsi="Times New Roman" w:cs="Times New Roman"/>
          <w:sz w:val="24"/>
          <w:szCs w:val="24"/>
        </w:rPr>
        <w:t xml:space="preserve"> Interaksi sosial dan dukungan keluarga merupakan faktor penting bagi lansia untuk menuju masa tua yang sukses dan bahagia, sehingga dukungan keluarga sangat penting dan sangat dibutuhkan lansia mereka perlu didorong agar terlibat dalam kegiatan yang berguna dan berarti yang dapat menghasilkan pengalaman untuk lansia.</w:t>
      </w:r>
    </w:p>
    <w:p w:rsidR="00ED485E" w:rsidRDefault="00ED485E" w:rsidP="004217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Perubahan kehidupan sosial dapat berdampak pada kemampuan bersosialisasi. Kemunduran kemampuan sosialisasi akan berdampak pada penurunan harga diri seseorang yang akan menyebabkan masalah kesehatan psikologi. Salah satu faktor penyebab masalah kesehatan psikososial adalah penurunan interaksi sosial dalam kehidupan bermasyarakat yang dapat disebabkan oleh penurunan kemampuan fisik lansia. Hal ini berdampak pada penurunan status psikologi lansia yang ditunjukkan dengan menarik diri dari kehidupan sosial.</w:t>
      </w:r>
    </w:p>
    <w:p w:rsidR="0079670D" w:rsidRDefault="004E4481" w:rsidP="0042175F">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Penelitian ini didukung oleh penelitian yang dilakukan oleh Nusi Ferani C., dkk (</w:t>
      </w:r>
      <w:r w:rsidRPr="003B1051">
        <w:rPr>
          <w:rFonts w:ascii="Times New Roman" w:hAnsi="Times New Roman" w:cs="Times New Roman"/>
          <w:sz w:val="24"/>
          <w:szCs w:val="24"/>
        </w:rPr>
        <w:t>2013</w:t>
      </w:r>
      <w:r>
        <w:rPr>
          <w:rFonts w:ascii="Times New Roman" w:hAnsi="Times New Roman" w:cs="Times New Roman"/>
          <w:sz w:val="24"/>
          <w:szCs w:val="24"/>
        </w:rPr>
        <w:t xml:space="preserve">) yaitu </w:t>
      </w:r>
      <w:r w:rsidRPr="00EC2A4C">
        <w:rPr>
          <w:rFonts w:ascii="Times New Roman" w:hAnsi="Times New Roman" w:cs="Times New Roman"/>
          <w:sz w:val="24"/>
          <w:szCs w:val="24"/>
        </w:rPr>
        <w:t xml:space="preserve">terdapat hubungan yang bermakna </w:t>
      </w:r>
      <w:r>
        <w:rPr>
          <w:rFonts w:ascii="Times New Roman" w:hAnsi="Times New Roman" w:cs="Times New Roman"/>
          <w:sz w:val="24"/>
          <w:szCs w:val="24"/>
        </w:rPr>
        <w:t xml:space="preserve">antara </w:t>
      </w:r>
      <w:r>
        <w:rPr>
          <w:rFonts w:ascii="Times New Roman" w:hAnsi="Times New Roman" w:cs="Times New Roman"/>
          <w:sz w:val="24"/>
          <w:szCs w:val="24"/>
        </w:rPr>
        <w:lastRenderedPageBreak/>
        <w:t>dukungan keluarga dengan</w:t>
      </w:r>
      <w:r w:rsidRPr="00EC2A4C">
        <w:rPr>
          <w:rFonts w:ascii="Times New Roman" w:hAnsi="Times New Roman" w:cs="Times New Roman"/>
          <w:sz w:val="24"/>
          <w:szCs w:val="24"/>
        </w:rPr>
        <w:t xml:space="preserve"> interaksi sosial dengan respon sosial pada lansia di Desa Sokaraja Lor Kecamatan Sokaraja Kabupaten Banyumas</w:t>
      </w:r>
      <w:r>
        <w:rPr>
          <w:rFonts w:ascii="Times New Roman" w:hAnsi="Times New Roman" w:cs="Times New Roman"/>
          <w:sz w:val="24"/>
          <w:szCs w:val="24"/>
        </w:rPr>
        <w:t xml:space="preserve">. </w:t>
      </w:r>
      <w:r w:rsidRPr="00EC2A4C">
        <w:rPr>
          <w:rFonts w:ascii="Times New Roman" w:hAnsi="Times New Roman" w:cs="Times New Roman"/>
          <w:sz w:val="24"/>
          <w:szCs w:val="24"/>
        </w:rPr>
        <w:t>Oleh karena itu, pergaulan dengan orang lain, baik yang seusia maupun yang lebih muda mutlak diperhatikan</w:t>
      </w:r>
      <w:r>
        <w:rPr>
          <w:rFonts w:ascii="Times New Roman" w:hAnsi="Times New Roman" w:cs="Times New Roman"/>
          <w:sz w:val="24"/>
          <w:szCs w:val="24"/>
        </w:rPr>
        <w:t xml:space="preserve"> </w:t>
      </w:r>
      <w:r w:rsidRPr="00EC2A4C">
        <w:rPr>
          <w:rFonts w:ascii="Times New Roman" w:hAnsi="Times New Roman" w:cs="Times New Roman"/>
          <w:sz w:val="24"/>
          <w:szCs w:val="24"/>
        </w:rPr>
        <w:t>sehingga respon sosial lansia tetap baik</w:t>
      </w:r>
      <w:r>
        <w:rPr>
          <w:rFonts w:ascii="Times New Roman" w:hAnsi="Times New Roman" w:cs="Times New Roman"/>
          <w:sz w:val="24"/>
          <w:szCs w:val="24"/>
        </w:rPr>
        <w:t xml:space="preserve">. Dukungan sosial bagi lanjut usia sangat diperlukan selama lansia sendiri masih mampu memahami makna dukungan sosial tersebut sebagai penyokong atau penopang kehidupannya. Dengan interaksi sosial yang bagus memungkinkan lansia untuk mendapatkan perasaan memiliki suatu kelompok sehingga dapat berbagi cerita berbagi minat berbagi perhatian dan dapat melakukan aktifitas secara bersama-sama yang kreatif dan inovatif. </w:t>
      </w:r>
      <w:r w:rsidR="00ED485E">
        <w:rPr>
          <w:rFonts w:ascii="Times New Roman" w:hAnsi="Times New Roman" w:cs="Times New Roman"/>
          <w:sz w:val="24"/>
          <w:szCs w:val="24"/>
        </w:rPr>
        <w:t>Lansia dapat berkumpul bersama orang seusianya sehingga mereka dapat saling menyemangati dan berfikir positif tentang kehidupannya.</w:t>
      </w:r>
    </w:p>
    <w:p w:rsidR="001D16A3" w:rsidRPr="001D16A3" w:rsidRDefault="001D16A3" w:rsidP="0042175F">
      <w:pPr>
        <w:spacing w:after="0" w:line="240" w:lineRule="auto"/>
        <w:ind w:firstLine="567"/>
        <w:jc w:val="both"/>
        <w:rPr>
          <w:rFonts w:ascii="Times New Roman" w:hAnsi="Times New Roman" w:cs="Times New Roman"/>
          <w:sz w:val="24"/>
          <w:szCs w:val="24"/>
          <w:lang w:val="en-US"/>
        </w:rPr>
      </w:pPr>
    </w:p>
    <w:p w:rsidR="00D71ACF" w:rsidRDefault="00C468EE" w:rsidP="004D55D1">
      <w:pPr>
        <w:spacing w:after="0" w:line="240" w:lineRule="auto"/>
        <w:jc w:val="both"/>
        <w:rPr>
          <w:rFonts w:ascii="Times New Roman" w:hAnsi="Times New Roman" w:cs="Times New Roman"/>
          <w:sz w:val="24"/>
          <w:szCs w:val="24"/>
        </w:rPr>
      </w:pPr>
      <w:r>
        <w:rPr>
          <w:rFonts w:ascii="Times New Roman" w:hAnsi="Times New Roman" w:cs="Times New Roman"/>
          <w:b/>
          <w:sz w:val="24"/>
        </w:rPr>
        <w:t>KESIMPULAN</w:t>
      </w:r>
    </w:p>
    <w:p w:rsidR="00575FD9" w:rsidRDefault="004E4481" w:rsidP="001D16A3">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Ada hubungan secara signifikan dukungan keluarga dengan interaksi sosial pada lansia di kelurahan Karangmalang Mijen Semarang.</w:t>
      </w:r>
    </w:p>
    <w:p w:rsidR="001D16A3" w:rsidRPr="001D16A3" w:rsidRDefault="001D16A3" w:rsidP="004D55D1">
      <w:pPr>
        <w:spacing w:after="0" w:line="240" w:lineRule="auto"/>
        <w:jc w:val="both"/>
        <w:rPr>
          <w:rFonts w:ascii="Times New Roman" w:hAnsi="Times New Roman" w:cs="Times New Roman"/>
          <w:b/>
          <w:sz w:val="24"/>
          <w:lang w:val="en-US"/>
        </w:rPr>
      </w:pPr>
    </w:p>
    <w:p w:rsidR="00927423" w:rsidRDefault="00C468EE" w:rsidP="004D55D1">
      <w:pPr>
        <w:spacing w:after="0" w:line="240" w:lineRule="auto"/>
        <w:jc w:val="both"/>
        <w:rPr>
          <w:rFonts w:ascii="Times New Roman" w:hAnsi="Times New Roman" w:cs="Times New Roman"/>
          <w:b/>
          <w:sz w:val="24"/>
        </w:rPr>
      </w:pPr>
      <w:r w:rsidRPr="00575FD9">
        <w:rPr>
          <w:rFonts w:ascii="Times New Roman" w:hAnsi="Times New Roman" w:cs="Times New Roman"/>
          <w:b/>
          <w:sz w:val="24"/>
        </w:rPr>
        <w:t>SARAN</w:t>
      </w:r>
    </w:p>
    <w:p w:rsidR="00262DAF" w:rsidRPr="00262DAF" w:rsidRDefault="004E4481" w:rsidP="0042175F">
      <w:pPr>
        <w:pStyle w:val="Default"/>
        <w:ind w:firstLine="567"/>
        <w:jc w:val="both"/>
        <w:rPr>
          <w:rFonts w:asciiTheme="majorBidi" w:hAnsiTheme="majorBidi" w:cstheme="majorBidi"/>
        </w:rPr>
      </w:pPr>
      <w:r>
        <w:t>Diharapkan bagi lansia agar meningkatkan interaksi sosial dimasyarakat, dengan cara berperan aktif dalam kegiatan yang diadakan oleh lingkungan. Dan keluarga diharapkan agar mampu meningkatkan dukungan keluarga bagi lansia</w:t>
      </w:r>
      <w:r w:rsidR="00F30442">
        <w:t xml:space="preserve"> agar lansia tetap mempertahankan eksistensinya dilingkungan sosialnya.</w:t>
      </w:r>
    </w:p>
    <w:p w:rsidR="006A7FB3" w:rsidRDefault="006A7FB3" w:rsidP="004D55D1">
      <w:pPr>
        <w:pStyle w:val="ListParagraph"/>
        <w:spacing w:after="0" w:line="240" w:lineRule="auto"/>
        <w:ind w:firstLine="720"/>
        <w:contextualSpacing w:val="0"/>
        <w:jc w:val="both"/>
        <w:rPr>
          <w:rFonts w:ascii="Times New Roman" w:hAnsi="Times New Roman"/>
          <w:sz w:val="24"/>
          <w:szCs w:val="24"/>
        </w:rPr>
      </w:pPr>
    </w:p>
    <w:p w:rsidR="007F6098" w:rsidRPr="00F70CB0" w:rsidRDefault="007F6098" w:rsidP="004D55D1">
      <w:pPr>
        <w:spacing w:after="0" w:line="240" w:lineRule="auto"/>
        <w:jc w:val="both"/>
        <w:rPr>
          <w:rFonts w:ascii="Times New Roman" w:hAnsi="Times New Roman" w:cs="Times New Roman"/>
          <w:b/>
          <w:sz w:val="24"/>
        </w:rPr>
      </w:pPr>
      <w:r w:rsidRPr="006A7FB3">
        <w:rPr>
          <w:rFonts w:ascii="Times New Roman" w:hAnsi="Times New Roman" w:cs="Times New Roman"/>
          <w:b/>
          <w:sz w:val="24"/>
        </w:rPr>
        <w:t xml:space="preserve">DAFTAR </w:t>
      </w:r>
      <w:r w:rsidRPr="00F70CB0">
        <w:rPr>
          <w:rFonts w:ascii="Times New Roman" w:hAnsi="Times New Roman" w:cs="Times New Roman"/>
          <w:b/>
          <w:sz w:val="24"/>
        </w:rPr>
        <w:t>PUSTAKA</w:t>
      </w:r>
    </w:p>
    <w:p w:rsidR="001D16A3" w:rsidRDefault="001D16A3" w:rsidP="001D16A3">
      <w:pPr>
        <w:pStyle w:val="ListParagraph"/>
        <w:spacing w:after="0" w:line="240" w:lineRule="auto"/>
        <w:ind w:left="519" w:hanging="519"/>
        <w:contextualSpacing w:val="0"/>
        <w:jc w:val="both"/>
        <w:rPr>
          <w:rFonts w:ascii="Times New Roman" w:hAnsi="Times New Roman" w:cs="Times New Roman"/>
          <w:sz w:val="24"/>
          <w:szCs w:val="24"/>
        </w:rPr>
      </w:pPr>
      <w:r w:rsidRPr="00F70CB0">
        <w:rPr>
          <w:rFonts w:ascii="Times New Roman" w:hAnsi="Times New Roman" w:cs="Times New Roman"/>
          <w:sz w:val="24"/>
          <w:szCs w:val="24"/>
        </w:rPr>
        <w:t xml:space="preserve">Andarmoyo, S. (2012). </w:t>
      </w:r>
      <w:r w:rsidRPr="00F70CB0">
        <w:rPr>
          <w:rFonts w:ascii="Times New Roman" w:hAnsi="Times New Roman" w:cs="Times New Roman"/>
          <w:i/>
          <w:sz w:val="24"/>
          <w:szCs w:val="24"/>
        </w:rPr>
        <w:t>Keperawatan Keluarga Konsep Teori, Proses dan Praktik Keperawatan.</w:t>
      </w:r>
      <w:r w:rsidRPr="00F70CB0">
        <w:rPr>
          <w:rFonts w:ascii="Times New Roman" w:hAnsi="Times New Roman" w:cs="Times New Roman"/>
          <w:sz w:val="24"/>
          <w:szCs w:val="24"/>
        </w:rPr>
        <w:t xml:space="preserve"> Yogyakarta: Graha Ilmu.</w:t>
      </w:r>
    </w:p>
    <w:p w:rsidR="002141CC" w:rsidRPr="00F70CB0" w:rsidRDefault="002141CC" w:rsidP="002141CC">
      <w:pPr>
        <w:pStyle w:val="ListParagraph"/>
        <w:spacing w:after="240" w:line="240" w:lineRule="auto"/>
        <w:ind w:left="785" w:hangingChars="327" w:hanging="785"/>
        <w:contextualSpacing w:val="0"/>
        <w:jc w:val="both"/>
        <w:rPr>
          <w:rFonts w:ascii="Times New Roman" w:hAnsi="Times New Roman" w:cs="Times New Roman"/>
          <w:sz w:val="24"/>
          <w:szCs w:val="24"/>
        </w:rPr>
      </w:pPr>
      <w:r w:rsidRPr="00855952">
        <w:rPr>
          <w:rFonts w:ascii="Times New Roman" w:hAnsi="Times New Roman" w:cs="Times New Roman"/>
          <w:sz w:val="24"/>
          <w:szCs w:val="24"/>
        </w:rPr>
        <w:lastRenderedPageBreak/>
        <w:t xml:space="preserve">Andreas. (2012). Interaksi Sosial Dan Kualitas Hidup Lansia Di Kelurahan Lansot Kecamatan Tomohon Selatan. </w:t>
      </w:r>
      <w:hyperlink r:id="rId16" w:history="1">
        <w:r w:rsidRPr="003D3EEE">
          <w:rPr>
            <w:rStyle w:val="Hyperlink"/>
            <w:rFonts w:ascii="Times New Roman" w:hAnsi="Times New Roman" w:cs="Times New Roman"/>
            <w:sz w:val="24"/>
            <w:szCs w:val="24"/>
          </w:rPr>
          <w:t>http://igenursing.weebly.com/up loads/1/4/3/9/14390416/fix_jku_a ndreas.pdf</w:t>
        </w:r>
      </w:hyperlink>
      <w:r>
        <w:rPr>
          <w:rFonts w:ascii="Times New Roman" w:hAnsi="Times New Roman" w:cs="Times New Roman"/>
          <w:sz w:val="24"/>
          <w:szCs w:val="24"/>
        </w:rPr>
        <w:t xml:space="preserve"> diakses 31 Maret 2020</w:t>
      </w:r>
    </w:p>
    <w:p w:rsidR="001D16A3" w:rsidRPr="00F70CB0" w:rsidRDefault="001D16A3" w:rsidP="002141CC">
      <w:pPr>
        <w:pStyle w:val="ListParagraph"/>
        <w:spacing w:after="0" w:line="240" w:lineRule="auto"/>
        <w:ind w:left="519" w:hanging="519"/>
        <w:contextualSpacing w:val="0"/>
        <w:jc w:val="both"/>
        <w:rPr>
          <w:rFonts w:ascii="Times New Roman" w:hAnsi="Times New Roman" w:cs="Times New Roman"/>
          <w:sz w:val="24"/>
          <w:szCs w:val="24"/>
        </w:rPr>
      </w:pPr>
      <w:r w:rsidRPr="00F70CB0">
        <w:rPr>
          <w:rFonts w:ascii="Times New Roman" w:hAnsi="Times New Roman" w:cs="Times New Roman"/>
          <w:sz w:val="24"/>
          <w:szCs w:val="24"/>
        </w:rPr>
        <w:t xml:space="preserve">Azizah, L.M.2011. </w:t>
      </w:r>
      <w:r w:rsidRPr="00F70CB0">
        <w:rPr>
          <w:rFonts w:ascii="Times New Roman" w:hAnsi="Times New Roman" w:cs="Times New Roman"/>
          <w:i/>
          <w:sz w:val="24"/>
          <w:szCs w:val="24"/>
        </w:rPr>
        <w:t>Keperawatan Lanjut Usia</w:t>
      </w:r>
      <w:r w:rsidRPr="00F70CB0">
        <w:rPr>
          <w:rFonts w:ascii="Times New Roman" w:hAnsi="Times New Roman" w:cs="Times New Roman"/>
          <w:sz w:val="24"/>
          <w:szCs w:val="24"/>
        </w:rPr>
        <w:t>. Yogyakarta : Graha Ilmu.</w:t>
      </w:r>
    </w:p>
    <w:p w:rsidR="001D16A3" w:rsidRPr="00F70CB0" w:rsidRDefault="001D16A3" w:rsidP="001D16A3">
      <w:pPr>
        <w:pStyle w:val="ListParagraph"/>
        <w:spacing w:after="0" w:line="240" w:lineRule="auto"/>
        <w:ind w:left="519" w:hanging="519"/>
        <w:contextualSpacing w:val="0"/>
        <w:jc w:val="both"/>
        <w:rPr>
          <w:rFonts w:ascii="Times New Roman" w:hAnsi="Times New Roman" w:cs="Times New Roman"/>
          <w:sz w:val="24"/>
          <w:szCs w:val="24"/>
        </w:rPr>
      </w:pPr>
      <w:r w:rsidRPr="00F70CB0">
        <w:rPr>
          <w:rFonts w:ascii="Times New Roman" w:hAnsi="Times New Roman" w:cs="Times New Roman"/>
          <w:sz w:val="24"/>
          <w:szCs w:val="24"/>
        </w:rPr>
        <w:t xml:space="preserve">Bandiyah, S. (2009). </w:t>
      </w:r>
      <w:r w:rsidRPr="00F70CB0">
        <w:rPr>
          <w:rFonts w:ascii="Times New Roman" w:hAnsi="Times New Roman" w:cs="Times New Roman"/>
          <w:i/>
          <w:sz w:val="24"/>
          <w:szCs w:val="24"/>
        </w:rPr>
        <w:t>Lanjut Usia dan Keperawatan Gerontik</w:t>
      </w:r>
      <w:r w:rsidRPr="00F70CB0">
        <w:rPr>
          <w:rFonts w:ascii="Times New Roman" w:hAnsi="Times New Roman" w:cs="Times New Roman"/>
          <w:sz w:val="24"/>
          <w:szCs w:val="24"/>
        </w:rPr>
        <w:t>. Yogyakarta : Nuha Medika</w:t>
      </w:r>
    </w:p>
    <w:p w:rsidR="001D16A3" w:rsidRPr="00F70CB0" w:rsidRDefault="001D16A3" w:rsidP="001D16A3">
      <w:pPr>
        <w:pStyle w:val="ListParagraph"/>
        <w:tabs>
          <w:tab w:val="left" w:pos="1418"/>
        </w:tabs>
        <w:spacing w:after="0" w:line="240" w:lineRule="auto"/>
        <w:ind w:left="519" w:hanging="519"/>
        <w:contextualSpacing w:val="0"/>
        <w:jc w:val="both"/>
        <w:rPr>
          <w:rStyle w:val="Hyperlink"/>
          <w:rFonts w:ascii="Times New Roman" w:hAnsi="Times New Roman" w:cs="Times New Roman"/>
          <w:color w:val="auto"/>
          <w:sz w:val="24"/>
          <w:szCs w:val="24"/>
        </w:rPr>
      </w:pPr>
      <w:r w:rsidRPr="00F70CB0">
        <w:rPr>
          <w:rFonts w:ascii="Times New Roman" w:hAnsi="Times New Roman" w:cs="Times New Roman"/>
          <w:sz w:val="24"/>
          <w:szCs w:val="24"/>
        </w:rPr>
        <w:t xml:space="preserve">BPS, 2017. </w:t>
      </w:r>
      <w:r w:rsidRPr="00F70CB0">
        <w:rPr>
          <w:rFonts w:ascii="Times New Roman" w:hAnsi="Times New Roman" w:cs="Times New Roman"/>
          <w:i/>
          <w:sz w:val="24"/>
          <w:szCs w:val="24"/>
        </w:rPr>
        <w:t>Statistik Penduduk Lanjut Usia.</w:t>
      </w:r>
      <w:r w:rsidRPr="00F70CB0">
        <w:rPr>
          <w:rFonts w:ascii="Times New Roman" w:hAnsi="Times New Roman" w:cs="Times New Roman"/>
          <w:sz w:val="24"/>
          <w:szCs w:val="24"/>
        </w:rPr>
        <w:t xml:space="preserve"> Diakses Oktober 2019, </w:t>
      </w:r>
      <w:hyperlink r:id="rId17" w:history="1">
        <w:r w:rsidRPr="00F70CB0">
          <w:rPr>
            <w:rStyle w:val="Hyperlink"/>
            <w:rFonts w:ascii="Times New Roman" w:hAnsi="Times New Roman" w:cs="Times New Roman"/>
            <w:color w:val="auto"/>
            <w:sz w:val="24"/>
            <w:szCs w:val="24"/>
          </w:rPr>
          <w:t>https://www.bps.go.id/publication/2018/04/13/7a130a22aa29cc8219c5d153/statistik-penduduk-lanjut-usia-2017.html</w:t>
        </w:r>
      </w:hyperlink>
    </w:p>
    <w:p w:rsidR="001D16A3" w:rsidRPr="00F70CB0" w:rsidRDefault="001D16A3" w:rsidP="001D16A3">
      <w:pPr>
        <w:pStyle w:val="ListParagraph"/>
        <w:spacing w:after="0" w:line="240" w:lineRule="auto"/>
        <w:ind w:left="519" w:hanging="519"/>
        <w:contextualSpacing w:val="0"/>
        <w:jc w:val="both"/>
        <w:rPr>
          <w:rFonts w:ascii="Times New Roman" w:hAnsi="Times New Roman" w:cs="Times New Roman"/>
          <w:sz w:val="24"/>
          <w:szCs w:val="24"/>
        </w:rPr>
      </w:pPr>
      <w:r w:rsidRPr="00F70CB0">
        <w:rPr>
          <w:rFonts w:ascii="Times New Roman" w:hAnsi="Times New Roman" w:cs="Times New Roman"/>
          <w:sz w:val="24"/>
          <w:szCs w:val="24"/>
        </w:rPr>
        <w:t xml:space="preserve">Djaali, H. (2011). </w:t>
      </w:r>
      <w:r w:rsidRPr="00F70CB0">
        <w:rPr>
          <w:rFonts w:ascii="Times New Roman" w:hAnsi="Times New Roman" w:cs="Times New Roman"/>
          <w:i/>
          <w:sz w:val="24"/>
          <w:szCs w:val="24"/>
        </w:rPr>
        <w:t>Psikologi Pendidikan.</w:t>
      </w:r>
      <w:r w:rsidRPr="00F70CB0">
        <w:rPr>
          <w:rFonts w:ascii="Times New Roman" w:hAnsi="Times New Roman" w:cs="Times New Roman"/>
          <w:sz w:val="24"/>
          <w:szCs w:val="24"/>
        </w:rPr>
        <w:t xml:space="preserve"> Jakarta: Bumi Aksara</w:t>
      </w:r>
    </w:p>
    <w:p w:rsidR="001D16A3" w:rsidRDefault="001D16A3" w:rsidP="001D16A3">
      <w:pPr>
        <w:pStyle w:val="ListParagraph"/>
        <w:spacing w:after="0" w:line="240" w:lineRule="auto"/>
        <w:ind w:left="519" w:hanging="519"/>
        <w:contextualSpacing w:val="0"/>
        <w:jc w:val="both"/>
        <w:rPr>
          <w:rFonts w:ascii="Times New Roman" w:hAnsi="Times New Roman" w:cs="Times New Roman"/>
          <w:sz w:val="24"/>
          <w:szCs w:val="24"/>
        </w:rPr>
      </w:pPr>
      <w:r w:rsidRPr="00F70CB0">
        <w:rPr>
          <w:rFonts w:ascii="Times New Roman" w:hAnsi="Times New Roman" w:cs="Times New Roman"/>
          <w:sz w:val="24"/>
          <w:szCs w:val="24"/>
        </w:rPr>
        <w:t xml:space="preserve">Donsu, Jenita Doli. (2019). </w:t>
      </w:r>
      <w:r w:rsidRPr="00F70CB0">
        <w:rPr>
          <w:rFonts w:ascii="Times New Roman" w:hAnsi="Times New Roman" w:cs="Times New Roman"/>
          <w:i/>
          <w:sz w:val="24"/>
          <w:szCs w:val="24"/>
        </w:rPr>
        <w:t>Psikologi Keperawatan</w:t>
      </w:r>
      <w:r w:rsidRPr="00F70CB0">
        <w:rPr>
          <w:rFonts w:ascii="Times New Roman" w:hAnsi="Times New Roman" w:cs="Times New Roman"/>
          <w:sz w:val="24"/>
          <w:szCs w:val="24"/>
        </w:rPr>
        <w:t>. Yogyakarta : Pustaka Baru.</w:t>
      </w:r>
    </w:p>
    <w:p w:rsidR="00ED485E" w:rsidRDefault="00ED485E" w:rsidP="002141CC">
      <w:pPr>
        <w:pStyle w:val="ListParagraph"/>
        <w:spacing w:after="240" w:line="240" w:lineRule="auto"/>
        <w:ind w:left="785" w:hangingChars="327" w:hanging="785"/>
        <w:contextualSpacing w:val="0"/>
        <w:jc w:val="both"/>
        <w:rPr>
          <w:rFonts w:ascii="Times New Roman" w:hAnsi="Times New Roman" w:cs="Times New Roman"/>
          <w:sz w:val="24"/>
          <w:szCs w:val="24"/>
        </w:rPr>
      </w:pPr>
      <w:r w:rsidRPr="00152D65">
        <w:rPr>
          <w:rFonts w:ascii="Times New Roman" w:hAnsi="Times New Roman" w:cs="Times New Roman"/>
          <w:sz w:val="24"/>
          <w:szCs w:val="24"/>
        </w:rPr>
        <w:t xml:space="preserve">Erber, J.T. (2010). </w:t>
      </w:r>
      <w:r>
        <w:rPr>
          <w:rFonts w:ascii="Times New Roman" w:hAnsi="Times New Roman" w:cs="Times New Roman"/>
          <w:i/>
          <w:sz w:val="24"/>
          <w:szCs w:val="24"/>
        </w:rPr>
        <w:t>Aging and Older A</w:t>
      </w:r>
      <w:r w:rsidRPr="00152D65">
        <w:rPr>
          <w:rFonts w:ascii="Times New Roman" w:hAnsi="Times New Roman" w:cs="Times New Roman"/>
          <w:i/>
          <w:sz w:val="24"/>
          <w:szCs w:val="24"/>
        </w:rPr>
        <w:t>dulthood</w:t>
      </w:r>
      <w:r w:rsidRPr="00152D65">
        <w:rPr>
          <w:rFonts w:ascii="Times New Roman" w:hAnsi="Times New Roman" w:cs="Times New Roman"/>
          <w:sz w:val="24"/>
          <w:szCs w:val="24"/>
        </w:rPr>
        <w:t>. (2nd Ed). Oxford: Wiley-Blackwell</w:t>
      </w:r>
    </w:p>
    <w:p w:rsidR="002141CC" w:rsidRPr="00ED485E" w:rsidRDefault="002141CC" w:rsidP="002141CC">
      <w:pPr>
        <w:pStyle w:val="ListParagraph"/>
        <w:spacing w:after="240" w:line="240" w:lineRule="auto"/>
        <w:ind w:left="785" w:hangingChars="327" w:hanging="785"/>
        <w:jc w:val="both"/>
        <w:rPr>
          <w:rStyle w:val="Hyperlink"/>
          <w:rFonts w:ascii="Times New Roman" w:hAnsi="Times New Roman" w:cs="Times New Roman"/>
          <w:color w:val="auto"/>
          <w:sz w:val="24"/>
          <w:szCs w:val="24"/>
          <w:u w:val="none"/>
        </w:rPr>
      </w:pPr>
      <w:r>
        <w:rPr>
          <w:rFonts w:ascii="Times New Roman" w:hAnsi="Times New Roman" w:cs="Times New Roman"/>
          <w:sz w:val="24"/>
          <w:szCs w:val="24"/>
        </w:rPr>
        <w:t>Estelle. (201</w:t>
      </w:r>
      <w:r w:rsidRPr="00B040FE">
        <w:rPr>
          <w:rFonts w:ascii="Times New Roman" w:hAnsi="Times New Roman" w:cs="Times New Roman"/>
          <w:sz w:val="24"/>
          <w:szCs w:val="24"/>
        </w:rPr>
        <w:t>6). Enhancing Social Interaction In El</w:t>
      </w:r>
      <w:r>
        <w:rPr>
          <w:rFonts w:ascii="Times New Roman" w:hAnsi="Times New Roman" w:cs="Times New Roman"/>
          <w:sz w:val="24"/>
          <w:szCs w:val="24"/>
        </w:rPr>
        <w:t>derly Communities Via Location-</w:t>
      </w:r>
      <w:r w:rsidRPr="00B040FE">
        <w:rPr>
          <w:rFonts w:ascii="Times New Roman" w:hAnsi="Times New Roman" w:cs="Times New Roman"/>
          <w:sz w:val="24"/>
          <w:szCs w:val="24"/>
        </w:rPr>
        <w:t>Aware Computing. CBI Journal.</w:t>
      </w:r>
    </w:p>
    <w:p w:rsidR="001D16A3" w:rsidRPr="00F70CB0" w:rsidRDefault="001D16A3" w:rsidP="002141CC">
      <w:pPr>
        <w:pStyle w:val="ListParagraph"/>
        <w:spacing w:after="0" w:line="240" w:lineRule="auto"/>
        <w:ind w:left="519" w:hanging="519"/>
        <w:contextualSpacing w:val="0"/>
        <w:jc w:val="both"/>
        <w:rPr>
          <w:rFonts w:ascii="Times New Roman" w:hAnsi="Times New Roman" w:cs="Times New Roman"/>
          <w:sz w:val="24"/>
          <w:szCs w:val="24"/>
        </w:rPr>
      </w:pPr>
      <w:r w:rsidRPr="00F70CB0">
        <w:rPr>
          <w:rFonts w:ascii="Times New Roman" w:hAnsi="Times New Roman" w:cs="Times New Roman"/>
          <w:sz w:val="24"/>
          <w:szCs w:val="24"/>
        </w:rPr>
        <w:t xml:space="preserve">Friedman, 2010. </w:t>
      </w:r>
      <w:r w:rsidRPr="00F70CB0">
        <w:rPr>
          <w:rFonts w:ascii="Times New Roman" w:hAnsi="Times New Roman" w:cs="Times New Roman"/>
          <w:i/>
          <w:sz w:val="24"/>
          <w:szCs w:val="24"/>
        </w:rPr>
        <w:t>Keperawatan Keluarga</w:t>
      </w:r>
      <w:r w:rsidRPr="00F70CB0">
        <w:rPr>
          <w:rFonts w:ascii="Times New Roman" w:hAnsi="Times New Roman" w:cs="Times New Roman"/>
          <w:sz w:val="24"/>
          <w:szCs w:val="24"/>
        </w:rPr>
        <w:t>. Jakarta : EGC</w:t>
      </w:r>
    </w:p>
    <w:p w:rsidR="001D16A3" w:rsidRPr="00F70CB0" w:rsidRDefault="001D16A3" w:rsidP="001D16A3">
      <w:pPr>
        <w:pStyle w:val="ListParagraph"/>
        <w:tabs>
          <w:tab w:val="left" w:pos="1418"/>
        </w:tabs>
        <w:spacing w:after="0" w:line="240" w:lineRule="auto"/>
        <w:ind w:left="519" w:hanging="519"/>
        <w:contextualSpacing w:val="0"/>
        <w:jc w:val="both"/>
        <w:rPr>
          <w:rFonts w:ascii="Times New Roman" w:hAnsi="Times New Roman" w:cs="Times New Roman"/>
          <w:sz w:val="24"/>
          <w:szCs w:val="24"/>
        </w:rPr>
      </w:pPr>
      <w:r w:rsidRPr="00F70CB0">
        <w:rPr>
          <w:rFonts w:ascii="Times New Roman" w:hAnsi="Times New Roman" w:cs="Times New Roman"/>
          <w:sz w:val="24"/>
          <w:szCs w:val="24"/>
        </w:rPr>
        <w:t xml:space="preserve">Jamil, Mokhtar (2012). </w:t>
      </w:r>
      <w:r w:rsidRPr="00F70CB0">
        <w:rPr>
          <w:rFonts w:ascii="Times New Roman" w:hAnsi="Times New Roman" w:cs="Times New Roman"/>
          <w:i/>
          <w:sz w:val="24"/>
          <w:szCs w:val="24"/>
        </w:rPr>
        <w:t>Kepuasan Interaksi Sosial Lansia Dengan Tipe Kepribadian</w:t>
      </w:r>
      <w:r w:rsidRPr="00F70CB0">
        <w:rPr>
          <w:rFonts w:ascii="Times New Roman" w:hAnsi="Times New Roman" w:cs="Times New Roman"/>
          <w:sz w:val="24"/>
          <w:szCs w:val="24"/>
        </w:rPr>
        <w:t>.</w:t>
      </w:r>
      <w:hyperlink r:id="rId18" w:history="1">
        <w:r w:rsidRPr="00F70CB0">
          <w:rPr>
            <w:rStyle w:val="Hyperlink"/>
            <w:rFonts w:ascii="Times New Roman" w:hAnsi="Times New Roman" w:cs="Times New Roman"/>
            <w:color w:val="auto"/>
            <w:sz w:val="24"/>
            <w:szCs w:val="24"/>
          </w:rPr>
          <w:t>http://ejournal.umm.ac.id/index.php/keperawatan/article/view/2594</w:t>
        </w:r>
      </w:hyperlink>
      <w:r w:rsidRPr="00F70CB0">
        <w:rPr>
          <w:rFonts w:ascii="Times New Roman" w:hAnsi="Times New Roman" w:cs="Times New Roman"/>
          <w:sz w:val="24"/>
          <w:szCs w:val="24"/>
        </w:rPr>
        <w:t>. Diakses 31 maret 2020</w:t>
      </w:r>
    </w:p>
    <w:p w:rsidR="001D16A3" w:rsidRPr="00F70CB0" w:rsidRDefault="001D16A3" w:rsidP="001D16A3">
      <w:pPr>
        <w:pStyle w:val="ListParagraph"/>
        <w:spacing w:after="0" w:line="240" w:lineRule="auto"/>
        <w:ind w:left="519" w:hanging="519"/>
        <w:contextualSpacing w:val="0"/>
        <w:jc w:val="both"/>
        <w:rPr>
          <w:rFonts w:ascii="Times New Roman" w:hAnsi="Times New Roman" w:cs="Times New Roman"/>
          <w:sz w:val="24"/>
          <w:szCs w:val="24"/>
        </w:rPr>
      </w:pPr>
      <w:r w:rsidRPr="00F70CB0">
        <w:rPr>
          <w:rFonts w:ascii="Times New Roman" w:hAnsi="Times New Roman" w:cs="Times New Roman"/>
          <w:sz w:val="24"/>
          <w:szCs w:val="24"/>
        </w:rPr>
        <w:t xml:space="preserve">LS Yan &amp; Megawati (2017). </w:t>
      </w:r>
      <w:r w:rsidRPr="00F70CB0">
        <w:rPr>
          <w:rFonts w:ascii="Times New Roman" w:hAnsi="Times New Roman" w:cs="Times New Roman"/>
          <w:i/>
          <w:sz w:val="24"/>
          <w:szCs w:val="24"/>
        </w:rPr>
        <w:t>Korelasi Antara Pola Komunikasi Keluarga dan Tingkat Depresi Pada Usia Lanjut.</w:t>
      </w:r>
      <w:r w:rsidRPr="00F70CB0">
        <w:rPr>
          <w:rFonts w:ascii="Times New Roman" w:hAnsi="Times New Roman" w:cs="Times New Roman"/>
          <w:sz w:val="24"/>
          <w:szCs w:val="24"/>
        </w:rPr>
        <w:t xml:space="preserve"> </w:t>
      </w:r>
      <w:hyperlink r:id="rId19" w:history="1">
        <w:r w:rsidRPr="00F70CB0">
          <w:rPr>
            <w:rStyle w:val="Hyperlink"/>
            <w:rFonts w:ascii="Times New Roman" w:hAnsi="Times New Roman" w:cs="Times New Roman"/>
            <w:color w:val="auto"/>
            <w:sz w:val="24"/>
            <w:szCs w:val="24"/>
          </w:rPr>
          <w:t>http://ejournal.lldikti10.id/index.php/endurance/article/view/1618/583</w:t>
        </w:r>
      </w:hyperlink>
      <w:r w:rsidRPr="00F70CB0">
        <w:rPr>
          <w:rFonts w:ascii="Times New Roman" w:hAnsi="Times New Roman" w:cs="Times New Roman"/>
          <w:sz w:val="24"/>
          <w:szCs w:val="24"/>
        </w:rPr>
        <w:t>. Diakses 1 April 2020</w:t>
      </w:r>
    </w:p>
    <w:p w:rsidR="001D16A3" w:rsidRPr="00F70CB0" w:rsidRDefault="001D16A3" w:rsidP="001D16A3">
      <w:pPr>
        <w:pStyle w:val="ListParagraph"/>
        <w:tabs>
          <w:tab w:val="left" w:pos="1418"/>
        </w:tabs>
        <w:spacing w:after="0" w:line="240" w:lineRule="auto"/>
        <w:ind w:left="519" w:hanging="519"/>
        <w:contextualSpacing w:val="0"/>
        <w:jc w:val="both"/>
        <w:rPr>
          <w:rFonts w:ascii="Times New Roman" w:hAnsi="Times New Roman" w:cs="Times New Roman"/>
          <w:sz w:val="24"/>
          <w:szCs w:val="24"/>
        </w:rPr>
      </w:pPr>
      <w:r w:rsidRPr="00F70CB0">
        <w:rPr>
          <w:rFonts w:ascii="Times New Roman" w:hAnsi="Times New Roman" w:cs="Times New Roman"/>
          <w:sz w:val="24"/>
          <w:szCs w:val="24"/>
        </w:rPr>
        <w:t xml:space="preserve">Noorkasiani, S. T. (2009). </w:t>
      </w:r>
      <w:r w:rsidRPr="00F70CB0">
        <w:rPr>
          <w:rFonts w:ascii="Times New Roman" w:hAnsi="Times New Roman" w:cs="Times New Roman"/>
          <w:i/>
          <w:sz w:val="24"/>
          <w:szCs w:val="24"/>
        </w:rPr>
        <w:t>Kesehatan Usia Lanjut Dengan Pendekatan Asuhan Keperawatan</w:t>
      </w:r>
      <w:r w:rsidRPr="00F70CB0">
        <w:rPr>
          <w:rFonts w:ascii="Times New Roman" w:hAnsi="Times New Roman" w:cs="Times New Roman"/>
          <w:sz w:val="24"/>
          <w:szCs w:val="24"/>
        </w:rPr>
        <w:t>. Jakarta: Salemba Medika.</w:t>
      </w:r>
    </w:p>
    <w:p w:rsidR="001D16A3" w:rsidRPr="00F70CB0" w:rsidRDefault="001D16A3" w:rsidP="001D16A3">
      <w:pPr>
        <w:pStyle w:val="ListParagraph"/>
        <w:spacing w:after="0" w:line="240" w:lineRule="auto"/>
        <w:ind w:left="519" w:hanging="519"/>
        <w:contextualSpacing w:val="0"/>
        <w:jc w:val="both"/>
        <w:rPr>
          <w:rFonts w:ascii="Times New Roman" w:hAnsi="Times New Roman" w:cs="Times New Roman"/>
          <w:sz w:val="24"/>
          <w:szCs w:val="24"/>
        </w:rPr>
      </w:pPr>
      <w:r w:rsidRPr="00F70CB0">
        <w:rPr>
          <w:rFonts w:ascii="Times New Roman" w:hAnsi="Times New Roman" w:cs="Times New Roman"/>
          <w:sz w:val="24"/>
          <w:szCs w:val="24"/>
        </w:rPr>
        <w:t xml:space="preserve">Nusi Ferani C., W, Rahayu &amp; R, Eva. (2013). </w:t>
      </w:r>
      <w:r w:rsidRPr="00F70CB0">
        <w:rPr>
          <w:rFonts w:ascii="Times New Roman" w:hAnsi="Times New Roman" w:cs="Times New Roman"/>
          <w:i/>
          <w:sz w:val="24"/>
          <w:szCs w:val="24"/>
        </w:rPr>
        <w:t>Hubungan Antara Dukungan Keluarga Dengan Respon Sosial Pada Lansia di Desa Sukaraja Lor Kecamatan Sokaraja. Purwokerto</w:t>
      </w:r>
      <w:r w:rsidRPr="00F70CB0">
        <w:rPr>
          <w:rFonts w:ascii="Times New Roman" w:hAnsi="Times New Roman" w:cs="Times New Roman"/>
          <w:sz w:val="24"/>
          <w:szCs w:val="24"/>
        </w:rPr>
        <w:t xml:space="preserve">: The Soedirman Journal Of Nursing Volume 5. No 1 </w:t>
      </w:r>
      <w:hyperlink r:id="rId20" w:history="1">
        <w:r w:rsidRPr="00F70CB0">
          <w:rPr>
            <w:rStyle w:val="Hyperlink"/>
            <w:rFonts w:ascii="Times New Roman" w:hAnsi="Times New Roman" w:cs="Times New Roman"/>
            <w:color w:val="auto"/>
            <w:sz w:val="24"/>
            <w:szCs w:val="24"/>
          </w:rPr>
          <w:t>https://media.neliti.com/media/publications/108061-ID-hubungan-antara-dukungan-keluarga-dengan.pdf. Diakses 1 April 2020</w:t>
        </w:r>
      </w:hyperlink>
    </w:p>
    <w:p w:rsidR="001D16A3" w:rsidRPr="00F70CB0" w:rsidRDefault="001D16A3" w:rsidP="001D16A3">
      <w:pPr>
        <w:pStyle w:val="ListParagraph"/>
        <w:spacing w:after="0" w:line="240" w:lineRule="auto"/>
        <w:ind w:left="519" w:hanging="519"/>
        <w:contextualSpacing w:val="0"/>
        <w:jc w:val="both"/>
        <w:rPr>
          <w:rFonts w:ascii="Times New Roman" w:hAnsi="Times New Roman" w:cs="Times New Roman"/>
          <w:sz w:val="24"/>
          <w:szCs w:val="24"/>
        </w:rPr>
      </w:pPr>
      <w:r w:rsidRPr="00F70CB0">
        <w:rPr>
          <w:rFonts w:ascii="Times New Roman" w:hAnsi="Times New Roman" w:cs="Times New Roman"/>
          <w:sz w:val="24"/>
          <w:szCs w:val="24"/>
        </w:rPr>
        <w:t xml:space="preserve">Pieter, H.Z. &amp; Lubis, N.L. 2010. </w:t>
      </w:r>
      <w:r w:rsidRPr="00F70CB0">
        <w:rPr>
          <w:rFonts w:ascii="Times New Roman" w:hAnsi="Times New Roman" w:cs="Times New Roman"/>
          <w:i/>
          <w:sz w:val="24"/>
          <w:szCs w:val="24"/>
        </w:rPr>
        <w:t>Pengantar Psikologi Dalam Keperawatan</w:t>
      </w:r>
      <w:r w:rsidRPr="00F70CB0">
        <w:rPr>
          <w:rFonts w:ascii="Times New Roman" w:hAnsi="Times New Roman" w:cs="Times New Roman"/>
          <w:sz w:val="24"/>
          <w:szCs w:val="24"/>
        </w:rPr>
        <w:t>. Jakarta: Kencana.</w:t>
      </w:r>
    </w:p>
    <w:p w:rsidR="001D16A3" w:rsidRPr="00F70CB0" w:rsidRDefault="001D16A3" w:rsidP="001D16A3">
      <w:pPr>
        <w:pStyle w:val="ListParagraph"/>
        <w:spacing w:after="0" w:line="240" w:lineRule="auto"/>
        <w:ind w:left="519" w:hanging="519"/>
        <w:contextualSpacing w:val="0"/>
        <w:jc w:val="both"/>
        <w:rPr>
          <w:rFonts w:ascii="Times New Roman" w:hAnsi="Times New Roman" w:cs="Times New Roman"/>
          <w:sz w:val="24"/>
          <w:szCs w:val="24"/>
        </w:rPr>
      </w:pPr>
      <w:r w:rsidRPr="00F70CB0">
        <w:rPr>
          <w:rFonts w:ascii="Times New Roman" w:hAnsi="Times New Roman" w:cs="Times New Roman"/>
          <w:sz w:val="24"/>
          <w:szCs w:val="24"/>
        </w:rPr>
        <w:t xml:space="preserve">Santoso, Slamet. 2010. </w:t>
      </w:r>
      <w:r w:rsidRPr="00F70CB0">
        <w:rPr>
          <w:rFonts w:ascii="Times New Roman" w:hAnsi="Times New Roman" w:cs="Times New Roman"/>
          <w:i/>
          <w:sz w:val="24"/>
          <w:szCs w:val="24"/>
        </w:rPr>
        <w:t>Teori-Teori Psikologi Sosial.</w:t>
      </w:r>
      <w:r w:rsidRPr="00F70CB0">
        <w:rPr>
          <w:rFonts w:ascii="Times New Roman" w:hAnsi="Times New Roman" w:cs="Times New Roman"/>
          <w:sz w:val="24"/>
          <w:szCs w:val="24"/>
        </w:rPr>
        <w:t xml:space="preserve"> Bandung: Refika Aditama.</w:t>
      </w:r>
    </w:p>
    <w:p w:rsidR="001D16A3" w:rsidRPr="00F70CB0" w:rsidRDefault="001D16A3" w:rsidP="001D16A3">
      <w:pPr>
        <w:pStyle w:val="ListParagraph"/>
        <w:spacing w:after="0" w:line="240" w:lineRule="auto"/>
        <w:ind w:left="519" w:hanging="519"/>
        <w:contextualSpacing w:val="0"/>
        <w:jc w:val="both"/>
        <w:rPr>
          <w:rFonts w:ascii="Times New Roman" w:hAnsi="Times New Roman" w:cs="Times New Roman"/>
          <w:sz w:val="24"/>
          <w:szCs w:val="24"/>
        </w:rPr>
      </w:pPr>
      <w:r w:rsidRPr="00F70CB0">
        <w:rPr>
          <w:rFonts w:ascii="Times New Roman" w:hAnsi="Times New Roman" w:cs="Times New Roman"/>
          <w:sz w:val="24"/>
          <w:szCs w:val="24"/>
        </w:rPr>
        <w:t xml:space="preserve">Sisilia N., Sulasmini., Tanto H (2017). </w:t>
      </w:r>
      <w:r w:rsidRPr="00F70CB0">
        <w:rPr>
          <w:rFonts w:ascii="Times New Roman" w:hAnsi="Times New Roman" w:cs="Times New Roman"/>
          <w:i/>
          <w:sz w:val="24"/>
          <w:szCs w:val="24"/>
        </w:rPr>
        <w:t>Dukungan Keluarga Berhubungan Dengan Kepuasan Interaksi Sosial Pada Lansia.</w:t>
      </w:r>
      <w:r w:rsidRPr="00F70CB0">
        <w:t xml:space="preserve"> </w:t>
      </w:r>
      <w:hyperlink r:id="rId21" w:history="1">
        <w:r w:rsidRPr="00F70CB0">
          <w:rPr>
            <w:rStyle w:val="Hyperlink"/>
            <w:rFonts w:ascii="Times New Roman" w:hAnsi="Times New Roman" w:cs="Times New Roman"/>
            <w:color w:val="auto"/>
            <w:sz w:val="24"/>
            <w:szCs w:val="24"/>
          </w:rPr>
          <w:t>https://jurnal.unitri.ac.id/index.php/care/article/view/554</w:t>
        </w:r>
      </w:hyperlink>
      <w:r w:rsidRPr="00F70CB0">
        <w:rPr>
          <w:rFonts w:ascii="Times New Roman" w:hAnsi="Times New Roman" w:cs="Times New Roman"/>
          <w:sz w:val="24"/>
          <w:szCs w:val="24"/>
        </w:rPr>
        <w:t>. Diakses 14 Januari 2020</w:t>
      </w:r>
    </w:p>
    <w:p w:rsidR="001D16A3" w:rsidRPr="00F70CB0" w:rsidRDefault="001D16A3" w:rsidP="001D16A3">
      <w:pPr>
        <w:pStyle w:val="ListParagraph"/>
        <w:spacing w:after="0" w:line="240" w:lineRule="auto"/>
        <w:ind w:left="519" w:hanging="519"/>
        <w:contextualSpacing w:val="0"/>
        <w:jc w:val="both"/>
        <w:rPr>
          <w:rFonts w:ascii="Times New Roman" w:hAnsi="Times New Roman" w:cs="Times New Roman"/>
          <w:sz w:val="24"/>
          <w:szCs w:val="24"/>
        </w:rPr>
      </w:pPr>
      <w:r w:rsidRPr="00F70CB0">
        <w:rPr>
          <w:rFonts w:ascii="Times New Roman" w:hAnsi="Times New Roman" w:cs="Times New Roman"/>
          <w:sz w:val="24"/>
          <w:szCs w:val="24"/>
        </w:rPr>
        <w:t>Supraba, N. P. 2015. Hubungan Aktivitas Sosial, Interaksi Sosial, dan Fungsi Keluarga dengan Kualitas Hidup Lanjut Usia di Wilayah Kerja Puskesmas I Denpasar Utara Kota Denpasar. Tesis. Bali: Universitas Udayana Denpasar</w:t>
      </w:r>
    </w:p>
    <w:p w:rsidR="004903E9" w:rsidRPr="00F70CB0" w:rsidRDefault="004903E9" w:rsidP="004903E9">
      <w:pPr>
        <w:pStyle w:val="ListParagraph"/>
        <w:spacing w:after="240" w:line="240" w:lineRule="auto"/>
        <w:ind w:left="785" w:hangingChars="327" w:hanging="785"/>
        <w:contextualSpacing w:val="0"/>
        <w:jc w:val="both"/>
        <w:rPr>
          <w:rFonts w:ascii="Times New Roman" w:hAnsi="Times New Roman" w:cs="Times New Roman"/>
          <w:sz w:val="24"/>
          <w:szCs w:val="24"/>
        </w:rPr>
      </w:pPr>
    </w:p>
    <w:p w:rsidR="004903E9" w:rsidRPr="00F70CB0" w:rsidRDefault="004903E9" w:rsidP="004903E9">
      <w:pPr>
        <w:pStyle w:val="ListParagraph"/>
        <w:tabs>
          <w:tab w:val="left" w:pos="1418"/>
        </w:tabs>
        <w:spacing w:after="0" w:line="240" w:lineRule="auto"/>
        <w:ind w:left="567" w:hanging="567"/>
        <w:contextualSpacing w:val="0"/>
        <w:jc w:val="both"/>
        <w:rPr>
          <w:rFonts w:ascii="Times New Roman" w:hAnsi="Times New Roman"/>
          <w:sz w:val="24"/>
          <w:szCs w:val="24"/>
        </w:rPr>
      </w:pPr>
    </w:p>
    <w:p w:rsidR="006E11E7" w:rsidRPr="005A2403" w:rsidRDefault="006E11E7" w:rsidP="006A7FB3">
      <w:pPr>
        <w:spacing w:after="0" w:line="240" w:lineRule="auto"/>
        <w:rPr>
          <w:rFonts w:ascii="Times New Roman" w:hAnsi="Times New Roman" w:cs="Times New Roman"/>
          <w:sz w:val="24"/>
        </w:rPr>
      </w:pPr>
    </w:p>
    <w:sectPr w:rsidR="006E11E7" w:rsidRPr="005A2403" w:rsidSect="001D16A3">
      <w:type w:val="continuous"/>
      <w:pgSz w:w="11906" w:h="16838"/>
      <w:pgMar w:top="1701" w:right="1701" w:bottom="1701" w:left="170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058" w:rsidRDefault="00600058" w:rsidP="00BC2CC9">
      <w:pPr>
        <w:spacing w:after="0" w:line="240" w:lineRule="auto"/>
      </w:pPr>
      <w:r>
        <w:separator/>
      </w:r>
    </w:p>
  </w:endnote>
  <w:endnote w:type="continuationSeparator" w:id="0">
    <w:p w:rsidR="00600058" w:rsidRDefault="00600058" w:rsidP="00BC2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CC9" w:rsidRDefault="00BC2C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right"/>
      <w:tblBorders>
        <w:top w:val="single" w:sz="24" w:space="0" w:color="auto"/>
      </w:tblBorders>
      <w:tblCellMar>
        <w:top w:w="115" w:type="dxa"/>
        <w:left w:w="115" w:type="dxa"/>
        <w:bottom w:w="115" w:type="dxa"/>
        <w:right w:w="115" w:type="dxa"/>
      </w:tblCellMar>
      <w:tblLook w:val="04A0" w:firstRow="1" w:lastRow="0" w:firstColumn="1" w:lastColumn="0" w:noHBand="0" w:noVBand="1"/>
    </w:tblPr>
    <w:tblGrid>
      <w:gridCol w:w="8111"/>
      <w:gridCol w:w="623"/>
    </w:tblGrid>
    <w:tr w:rsidR="005A2403" w:rsidTr="001D16A3">
      <w:trPr>
        <w:trHeight w:val="22"/>
        <w:jc w:val="right"/>
      </w:trPr>
      <w:tc>
        <w:tcPr>
          <w:tcW w:w="8111" w:type="dxa"/>
          <w:vAlign w:val="center"/>
        </w:tcPr>
        <w:p w:rsidR="005A2403" w:rsidRPr="001D16A3" w:rsidRDefault="001D16A3" w:rsidP="001D16A3">
          <w:pPr>
            <w:pStyle w:val="Footer"/>
            <w:rPr>
              <w:lang w:val="en-US"/>
            </w:rPr>
          </w:pPr>
          <w:r w:rsidRPr="00910CC0">
            <w:rPr>
              <w:rFonts w:ascii="Times New Roman" w:hAnsi="Times New Roman" w:cs="Times New Roman"/>
              <w:b/>
            </w:rPr>
            <w:t>Hubungan Dukungan Keluarga Dengan Interaksi Sosial Pada Lansia Di Kelurahan Karangmalang Mijen Semarang</w:t>
          </w:r>
        </w:p>
      </w:tc>
      <w:tc>
        <w:tcPr>
          <w:tcW w:w="623" w:type="dxa"/>
          <w:shd w:val="clear" w:color="auto" w:fill="C0504D" w:themeFill="accent2"/>
          <w:vAlign w:val="center"/>
        </w:tcPr>
        <w:p w:rsidR="005A2403" w:rsidRPr="008F0377" w:rsidRDefault="005851F6" w:rsidP="001D16A3">
          <w:pPr>
            <w:pStyle w:val="Footer"/>
            <w:jc w:val="center"/>
            <w:rPr>
              <w:rFonts w:ascii="Times New Roman" w:hAnsi="Times New Roman" w:cs="Times New Roman"/>
              <w:color w:val="FFFFFF" w:themeColor="background1"/>
            </w:rPr>
          </w:pPr>
          <w:r w:rsidRPr="008F0377">
            <w:rPr>
              <w:rFonts w:ascii="Times New Roman" w:hAnsi="Times New Roman" w:cs="Times New Roman"/>
              <w:color w:val="FFFFFF" w:themeColor="background1"/>
            </w:rPr>
            <w:fldChar w:fldCharType="begin"/>
          </w:r>
          <w:r w:rsidR="005A2403" w:rsidRPr="008F0377">
            <w:rPr>
              <w:rFonts w:ascii="Times New Roman" w:hAnsi="Times New Roman" w:cs="Times New Roman"/>
              <w:color w:val="FFFFFF" w:themeColor="background1"/>
            </w:rPr>
            <w:instrText xml:space="preserve"> PAGE   \* MERGEFORMAT </w:instrText>
          </w:r>
          <w:r w:rsidRPr="008F0377">
            <w:rPr>
              <w:rFonts w:ascii="Times New Roman" w:hAnsi="Times New Roman" w:cs="Times New Roman"/>
              <w:color w:val="FFFFFF" w:themeColor="background1"/>
            </w:rPr>
            <w:fldChar w:fldCharType="separate"/>
          </w:r>
          <w:r w:rsidR="009628B8">
            <w:rPr>
              <w:rFonts w:ascii="Times New Roman" w:hAnsi="Times New Roman" w:cs="Times New Roman"/>
              <w:noProof/>
              <w:color w:val="FFFFFF" w:themeColor="background1"/>
            </w:rPr>
            <w:t>5</w:t>
          </w:r>
          <w:r w:rsidRPr="008F0377">
            <w:rPr>
              <w:rFonts w:ascii="Times New Roman" w:hAnsi="Times New Roman" w:cs="Times New Roman"/>
              <w:noProof/>
              <w:color w:val="FFFFFF" w:themeColor="background1"/>
            </w:rPr>
            <w:fldChar w:fldCharType="end"/>
          </w:r>
        </w:p>
      </w:tc>
    </w:tr>
  </w:tbl>
  <w:p w:rsidR="001D16A3" w:rsidRPr="001D16A3" w:rsidRDefault="001D16A3" w:rsidP="001D16A3">
    <w:pPr>
      <w:spacing w:after="0" w:line="240" w:lineRule="auto"/>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CC9" w:rsidRDefault="00BC2C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058" w:rsidRDefault="00600058" w:rsidP="00BC2CC9">
      <w:pPr>
        <w:spacing w:after="0" w:line="240" w:lineRule="auto"/>
      </w:pPr>
      <w:r>
        <w:separator/>
      </w:r>
    </w:p>
  </w:footnote>
  <w:footnote w:type="continuationSeparator" w:id="0">
    <w:p w:rsidR="00600058" w:rsidRDefault="00600058" w:rsidP="00BC2C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CC9" w:rsidRDefault="00BC2C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CC9" w:rsidRDefault="00BC2C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CC9" w:rsidRDefault="00BC2C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0A4B"/>
    <w:multiLevelType w:val="hybridMultilevel"/>
    <w:tmpl w:val="2320D8DE"/>
    <w:lvl w:ilvl="0" w:tplc="495E00C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256C6534"/>
    <w:multiLevelType w:val="hybridMultilevel"/>
    <w:tmpl w:val="87CAD8B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8450820"/>
    <w:multiLevelType w:val="hybridMultilevel"/>
    <w:tmpl w:val="A00A072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10C64C5"/>
    <w:multiLevelType w:val="hybridMultilevel"/>
    <w:tmpl w:val="2502247A"/>
    <w:lvl w:ilvl="0" w:tplc="AF0E212A">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3BC65F60"/>
    <w:multiLevelType w:val="hybridMultilevel"/>
    <w:tmpl w:val="CCA2E05E"/>
    <w:lvl w:ilvl="0" w:tplc="04190017">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5">
    <w:nsid w:val="3CEA1967"/>
    <w:multiLevelType w:val="hybridMultilevel"/>
    <w:tmpl w:val="DE32B870"/>
    <w:lvl w:ilvl="0" w:tplc="9A2E467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40B64845"/>
    <w:multiLevelType w:val="hybridMultilevel"/>
    <w:tmpl w:val="D332B0EA"/>
    <w:lvl w:ilvl="0" w:tplc="0419000F">
      <w:start w:val="1"/>
      <w:numFmt w:val="decimal"/>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F8A23B8"/>
    <w:multiLevelType w:val="hybridMultilevel"/>
    <w:tmpl w:val="BD12DA9E"/>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FCF0101"/>
    <w:multiLevelType w:val="hybridMultilevel"/>
    <w:tmpl w:val="602AA350"/>
    <w:lvl w:ilvl="0" w:tplc="57B40322">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03B327A"/>
    <w:multiLevelType w:val="hybridMultilevel"/>
    <w:tmpl w:val="1D2440F8"/>
    <w:lvl w:ilvl="0" w:tplc="4D02CDE8">
      <w:start w:val="1"/>
      <w:numFmt w:val="decimal"/>
      <w:lvlText w:val="%1)"/>
      <w:lvlJc w:val="left"/>
      <w:pPr>
        <w:ind w:left="1800" w:hanging="360"/>
      </w:pPr>
      <w:rPr>
        <w:rFonts w:ascii="Times New Roman" w:eastAsiaTheme="minorHAnsi" w:hAnsi="Times New Roman" w:cstheme="minorBidi"/>
      </w:rPr>
    </w:lvl>
    <w:lvl w:ilvl="1" w:tplc="E23807AC">
      <w:start w:val="1"/>
      <w:numFmt w:val="decimal"/>
      <w:lvlText w:val="%2."/>
      <w:lvlJc w:val="left"/>
      <w:pPr>
        <w:ind w:left="2520" w:hanging="360"/>
      </w:pPr>
      <w:rPr>
        <w:b w:val="0"/>
      </w:r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10">
    <w:nsid w:val="60B728FB"/>
    <w:multiLevelType w:val="hybridMultilevel"/>
    <w:tmpl w:val="69961110"/>
    <w:lvl w:ilvl="0" w:tplc="86C4A68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66A75377"/>
    <w:multiLevelType w:val="hybridMultilevel"/>
    <w:tmpl w:val="AA5AE7AA"/>
    <w:lvl w:ilvl="0" w:tplc="6F243A3A">
      <w:start w:val="1"/>
      <w:numFmt w:val="decimal"/>
      <w:lvlText w:val="%1."/>
      <w:lvlJc w:val="left"/>
      <w:pPr>
        <w:ind w:left="1080" w:hanging="360"/>
      </w:pPr>
      <w:rPr>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8"/>
  </w:num>
  <w:num w:numId="2">
    <w:abstractNumId w:val="2"/>
  </w:num>
  <w:num w:numId="3">
    <w:abstractNumId w:val="3"/>
  </w:num>
  <w:num w:numId="4">
    <w:abstractNumId w:val="5"/>
  </w:num>
  <w:num w:numId="5">
    <w:abstractNumId w:val="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4"/>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
  <w:rsids>
    <w:rsidRoot w:val="00753C23"/>
    <w:rsid w:val="00032595"/>
    <w:rsid w:val="000374B5"/>
    <w:rsid w:val="00051451"/>
    <w:rsid w:val="00070472"/>
    <w:rsid w:val="000820DF"/>
    <w:rsid w:val="000837B8"/>
    <w:rsid w:val="000B0699"/>
    <w:rsid w:val="000B5298"/>
    <w:rsid w:val="000D12C2"/>
    <w:rsid w:val="000E0023"/>
    <w:rsid w:val="001024D9"/>
    <w:rsid w:val="001049EC"/>
    <w:rsid w:val="001D16A3"/>
    <w:rsid w:val="001D502D"/>
    <w:rsid w:val="001D5F9C"/>
    <w:rsid w:val="002141CC"/>
    <w:rsid w:val="002227E9"/>
    <w:rsid w:val="00262DAF"/>
    <w:rsid w:val="00327776"/>
    <w:rsid w:val="00344126"/>
    <w:rsid w:val="003C2D42"/>
    <w:rsid w:val="003E0BD3"/>
    <w:rsid w:val="003F40B1"/>
    <w:rsid w:val="0042175F"/>
    <w:rsid w:val="0047049F"/>
    <w:rsid w:val="00472BB3"/>
    <w:rsid w:val="004903E9"/>
    <w:rsid w:val="00492052"/>
    <w:rsid w:val="00495E3E"/>
    <w:rsid w:val="004D55D1"/>
    <w:rsid w:val="004E4481"/>
    <w:rsid w:val="0050568F"/>
    <w:rsid w:val="00523C9E"/>
    <w:rsid w:val="00546B7D"/>
    <w:rsid w:val="00563437"/>
    <w:rsid w:val="00575FD9"/>
    <w:rsid w:val="005814E1"/>
    <w:rsid w:val="005851F6"/>
    <w:rsid w:val="005A2403"/>
    <w:rsid w:val="005B41B1"/>
    <w:rsid w:val="00600058"/>
    <w:rsid w:val="00625D2B"/>
    <w:rsid w:val="00640861"/>
    <w:rsid w:val="00655017"/>
    <w:rsid w:val="00664ACC"/>
    <w:rsid w:val="0066744F"/>
    <w:rsid w:val="00673D0F"/>
    <w:rsid w:val="00681A57"/>
    <w:rsid w:val="00682C21"/>
    <w:rsid w:val="006A002E"/>
    <w:rsid w:val="006A7FB3"/>
    <w:rsid w:val="006B698B"/>
    <w:rsid w:val="006D6023"/>
    <w:rsid w:val="006E11E7"/>
    <w:rsid w:val="007015F1"/>
    <w:rsid w:val="007034B3"/>
    <w:rsid w:val="007131E2"/>
    <w:rsid w:val="007453A5"/>
    <w:rsid w:val="00753C23"/>
    <w:rsid w:val="00777F2B"/>
    <w:rsid w:val="00785F62"/>
    <w:rsid w:val="0079670D"/>
    <w:rsid w:val="007E5106"/>
    <w:rsid w:val="007F170E"/>
    <w:rsid w:val="007F6098"/>
    <w:rsid w:val="00812185"/>
    <w:rsid w:val="00864EA3"/>
    <w:rsid w:val="00866851"/>
    <w:rsid w:val="00875BC7"/>
    <w:rsid w:val="00895BD2"/>
    <w:rsid w:val="00896449"/>
    <w:rsid w:val="008E7EF0"/>
    <w:rsid w:val="00910CC0"/>
    <w:rsid w:val="00927423"/>
    <w:rsid w:val="0093694C"/>
    <w:rsid w:val="009628B8"/>
    <w:rsid w:val="009B0E90"/>
    <w:rsid w:val="009D2A9F"/>
    <w:rsid w:val="009D5248"/>
    <w:rsid w:val="009F2D32"/>
    <w:rsid w:val="009F6237"/>
    <w:rsid w:val="00A7557C"/>
    <w:rsid w:val="00A769F3"/>
    <w:rsid w:val="00AA23B9"/>
    <w:rsid w:val="00AB4771"/>
    <w:rsid w:val="00AB5765"/>
    <w:rsid w:val="00AC542C"/>
    <w:rsid w:val="00AD14C4"/>
    <w:rsid w:val="00B14921"/>
    <w:rsid w:val="00B166BD"/>
    <w:rsid w:val="00B66532"/>
    <w:rsid w:val="00B75C69"/>
    <w:rsid w:val="00B80C88"/>
    <w:rsid w:val="00BB3C66"/>
    <w:rsid w:val="00BC2CC9"/>
    <w:rsid w:val="00BC3C38"/>
    <w:rsid w:val="00C0611D"/>
    <w:rsid w:val="00C13CA2"/>
    <w:rsid w:val="00C23827"/>
    <w:rsid w:val="00C468EE"/>
    <w:rsid w:val="00CA697F"/>
    <w:rsid w:val="00D0287D"/>
    <w:rsid w:val="00D11CE2"/>
    <w:rsid w:val="00D447ED"/>
    <w:rsid w:val="00D71ACF"/>
    <w:rsid w:val="00DA16E9"/>
    <w:rsid w:val="00DC03AB"/>
    <w:rsid w:val="00DD368C"/>
    <w:rsid w:val="00E413A7"/>
    <w:rsid w:val="00E730DD"/>
    <w:rsid w:val="00EB05CF"/>
    <w:rsid w:val="00EC5542"/>
    <w:rsid w:val="00ED485E"/>
    <w:rsid w:val="00EE766B"/>
    <w:rsid w:val="00F218E6"/>
    <w:rsid w:val="00F30442"/>
    <w:rsid w:val="00F42EE2"/>
    <w:rsid w:val="00F569E4"/>
    <w:rsid w:val="00F70CB0"/>
    <w:rsid w:val="00F7327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C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2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CC9"/>
  </w:style>
  <w:style w:type="paragraph" w:styleId="Footer">
    <w:name w:val="footer"/>
    <w:basedOn w:val="Normal"/>
    <w:link w:val="FooterChar"/>
    <w:uiPriority w:val="99"/>
    <w:unhideWhenUsed/>
    <w:rsid w:val="00BC2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CC9"/>
  </w:style>
  <w:style w:type="paragraph" w:styleId="BalloonText">
    <w:name w:val="Balloon Text"/>
    <w:basedOn w:val="Normal"/>
    <w:link w:val="BalloonTextChar"/>
    <w:uiPriority w:val="99"/>
    <w:semiHidden/>
    <w:unhideWhenUsed/>
    <w:rsid w:val="00BC2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CC9"/>
    <w:rPr>
      <w:rFonts w:ascii="Tahoma" w:hAnsi="Tahoma" w:cs="Tahoma"/>
      <w:sz w:val="16"/>
      <w:szCs w:val="16"/>
    </w:rPr>
  </w:style>
  <w:style w:type="paragraph" w:styleId="ListParagraph">
    <w:name w:val="List Paragraph"/>
    <w:aliases w:val="Heading 1 Char1,Heading 1 Char11,Heading 1 Char12,Heading 1 Char13,Heading 1 Char14,Heading 1 Char15,Heading 1 Char16,Heading 1 Char17,Heading 1 Char18"/>
    <w:basedOn w:val="Normal"/>
    <w:link w:val="ListParagraphChar"/>
    <w:uiPriority w:val="34"/>
    <w:qFormat/>
    <w:rsid w:val="005A2403"/>
    <w:pPr>
      <w:ind w:left="720"/>
      <w:contextualSpacing/>
    </w:pPr>
  </w:style>
  <w:style w:type="character" w:customStyle="1" w:styleId="ListParagraphChar">
    <w:name w:val="List Paragraph Char"/>
    <w:aliases w:val="Heading 1 Char1 Char,Heading 1 Char11 Char,Heading 1 Char12 Char,Heading 1 Char13 Char,Heading 1 Char14 Char,Heading 1 Char15 Char,Heading 1 Char16 Char,Heading 1 Char17 Char,Heading 1 Char18 Char"/>
    <w:link w:val="ListParagraph"/>
    <w:uiPriority w:val="34"/>
    <w:rsid w:val="005A2403"/>
  </w:style>
  <w:style w:type="table" w:styleId="TableGrid">
    <w:name w:val="Table Grid"/>
    <w:basedOn w:val="TableNormal"/>
    <w:uiPriority w:val="59"/>
    <w:rsid w:val="00D11CE2"/>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tyle2">
    <w:name w:val="Style2"/>
    <w:basedOn w:val="TableNormal"/>
    <w:uiPriority w:val="99"/>
    <w:rsid w:val="007453A5"/>
    <w:pPr>
      <w:spacing w:after="0" w:line="240" w:lineRule="auto"/>
    </w:p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customStyle="1" w:styleId="Default">
    <w:name w:val="Default"/>
    <w:rsid w:val="007015F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C54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C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2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CC9"/>
  </w:style>
  <w:style w:type="paragraph" w:styleId="Footer">
    <w:name w:val="footer"/>
    <w:basedOn w:val="Normal"/>
    <w:link w:val="FooterChar"/>
    <w:uiPriority w:val="99"/>
    <w:unhideWhenUsed/>
    <w:rsid w:val="00BC2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CC9"/>
  </w:style>
  <w:style w:type="paragraph" w:styleId="BalloonText">
    <w:name w:val="Balloon Text"/>
    <w:basedOn w:val="Normal"/>
    <w:link w:val="BalloonTextChar"/>
    <w:uiPriority w:val="99"/>
    <w:semiHidden/>
    <w:unhideWhenUsed/>
    <w:rsid w:val="00BC2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CC9"/>
    <w:rPr>
      <w:rFonts w:ascii="Tahoma" w:hAnsi="Tahoma" w:cs="Tahoma"/>
      <w:sz w:val="16"/>
      <w:szCs w:val="16"/>
    </w:rPr>
  </w:style>
  <w:style w:type="paragraph" w:styleId="ListParagraph">
    <w:name w:val="List Paragraph"/>
    <w:aliases w:val="Heading 1 Char1,Heading 1 Char11,Heading 1 Char12,Heading 1 Char13,Heading 1 Char14,Heading 1 Char15,Heading 1 Char16,Heading 1 Char17,Heading 1 Char18"/>
    <w:basedOn w:val="Normal"/>
    <w:link w:val="ListParagraphChar"/>
    <w:uiPriority w:val="34"/>
    <w:qFormat/>
    <w:rsid w:val="005A2403"/>
    <w:pPr>
      <w:ind w:left="720"/>
      <w:contextualSpacing/>
    </w:pPr>
  </w:style>
  <w:style w:type="character" w:customStyle="1" w:styleId="ListParagraphChar">
    <w:name w:val="List Paragraph Char"/>
    <w:aliases w:val="Heading 1 Char1 Char,Heading 1 Char11 Char,Heading 1 Char12 Char,Heading 1 Char13 Char,Heading 1 Char14 Char,Heading 1 Char15 Char,Heading 1 Char16 Char,Heading 1 Char17 Char,Heading 1 Char18 Char"/>
    <w:link w:val="ListParagraph"/>
    <w:uiPriority w:val="34"/>
    <w:rsid w:val="005A2403"/>
  </w:style>
  <w:style w:type="table" w:styleId="TableGrid">
    <w:name w:val="Table Grid"/>
    <w:basedOn w:val="TableNormal"/>
    <w:uiPriority w:val="59"/>
    <w:rsid w:val="00D11CE2"/>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tyle2">
    <w:name w:val="Style2"/>
    <w:basedOn w:val="TableNormal"/>
    <w:uiPriority w:val="99"/>
    <w:rsid w:val="007453A5"/>
    <w:pPr>
      <w:spacing w:after="0" w:line="240" w:lineRule="auto"/>
    </w:p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customStyle="1" w:styleId="Default">
    <w:name w:val="Default"/>
    <w:rsid w:val="007015F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C54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7438">
      <w:bodyDiv w:val="1"/>
      <w:marLeft w:val="0"/>
      <w:marRight w:val="0"/>
      <w:marTop w:val="0"/>
      <w:marBottom w:val="0"/>
      <w:divBdr>
        <w:top w:val="none" w:sz="0" w:space="0" w:color="auto"/>
        <w:left w:val="none" w:sz="0" w:space="0" w:color="auto"/>
        <w:bottom w:val="none" w:sz="0" w:space="0" w:color="auto"/>
        <w:right w:val="none" w:sz="0" w:space="0" w:color="auto"/>
      </w:divBdr>
    </w:div>
    <w:div w:id="13769908">
      <w:bodyDiv w:val="1"/>
      <w:marLeft w:val="0"/>
      <w:marRight w:val="0"/>
      <w:marTop w:val="0"/>
      <w:marBottom w:val="0"/>
      <w:divBdr>
        <w:top w:val="none" w:sz="0" w:space="0" w:color="auto"/>
        <w:left w:val="none" w:sz="0" w:space="0" w:color="auto"/>
        <w:bottom w:val="none" w:sz="0" w:space="0" w:color="auto"/>
        <w:right w:val="none" w:sz="0" w:space="0" w:color="auto"/>
      </w:divBdr>
    </w:div>
    <w:div w:id="27488975">
      <w:bodyDiv w:val="1"/>
      <w:marLeft w:val="0"/>
      <w:marRight w:val="0"/>
      <w:marTop w:val="0"/>
      <w:marBottom w:val="0"/>
      <w:divBdr>
        <w:top w:val="none" w:sz="0" w:space="0" w:color="auto"/>
        <w:left w:val="none" w:sz="0" w:space="0" w:color="auto"/>
        <w:bottom w:val="none" w:sz="0" w:space="0" w:color="auto"/>
        <w:right w:val="none" w:sz="0" w:space="0" w:color="auto"/>
      </w:divBdr>
    </w:div>
    <w:div w:id="67775423">
      <w:bodyDiv w:val="1"/>
      <w:marLeft w:val="0"/>
      <w:marRight w:val="0"/>
      <w:marTop w:val="0"/>
      <w:marBottom w:val="0"/>
      <w:divBdr>
        <w:top w:val="none" w:sz="0" w:space="0" w:color="auto"/>
        <w:left w:val="none" w:sz="0" w:space="0" w:color="auto"/>
        <w:bottom w:val="none" w:sz="0" w:space="0" w:color="auto"/>
        <w:right w:val="none" w:sz="0" w:space="0" w:color="auto"/>
      </w:divBdr>
    </w:div>
    <w:div w:id="157696974">
      <w:bodyDiv w:val="1"/>
      <w:marLeft w:val="0"/>
      <w:marRight w:val="0"/>
      <w:marTop w:val="0"/>
      <w:marBottom w:val="0"/>
      <w:divBdr>
        <w:top w:val="none" w:sz="0" w:space="0" w:color="auto"/>
        <w:left w:val="none" w:sz="0" w:space="0" w:color="auto"/>
        <w:bottom w:val="none" w:sz="0" w:space="0" w:color="auto"/>
        <w:right w:val="none" w:sz="0" w:space="0" w:color="auto"/>
      </w:divBdr>
    </w:div>
    <w:div w:id="200289075">
      <w:bodyDiv w:val="1"/>
      <w:marLeft w:val="0"/>
      <w:marRight w:val="0"/>
      <w:marTop w:val="0"/>
      <w:marBottom w:val="0"/>
      <w:divBdr>
        <w:top w:val="none" w:sz="0" w:space="0" w:color="auto"/>
        <w:left w:val="none" w:sz="0" w:space="0" w:color="auto"/>
        <w:bottom w:val="none" w:sz="0" w:space="0" w:color="auto"/>
        <w:right w:val="none" w:sz="0" w:space="0" w:color="auto"/>
      </w:divBdr>
    </w:div>
    <w:div w:id="218790950">
      <w:bodyDiv w:val="1"/>
      <w:marLeft w:val="0"/>
      <w:marRight w:val="0"/>
      <w:marTop w:val="0"/>
      <w:marBottom w:val="0"/>
      <w:divBdr>
        <w:top w:val="none" w:sz="0" w:space="0" w:color="auto"/>
        <w:left w:val="none" w:sz="0" w:space="0" w:color="auto"/>
        <w:bottom w:val="none" w:sz="0" w:space="0" w:color="auto"/>
        <w:right w:val="none" w:sz="0" w:space="0" w:color="auto"/>
      </w:divBdr>
    </w:div>
    <w:div w:id="401028594">
      <w:bodyDiv w:val="1"/>
      <w:marLeft w:val="0"/>
      <w:marRight w:val="0"/>
      <w:marTop w:val="0"/>
      <w:marBottom w:val="0"/>
      <w:divBdr>
        <w:top w:val="none" w:sz="0" w:space="0" w:color="auto"/>
        <w:left w:val="none" w:sz="0" w:space="0" w:color="auto"/>
        <w:bottom w:val="none" w:sz="0" w:space="0" w:color="auto"/>
        <w:right w:val="none" w:sz="0" w:space="0" w:color="auto"/>
      </w:divBdr>
    </w:div>
    <w:div w:id="402987896">
      <w:bodyDiv w:val="1"/>
      <w:marLeft w:val="0"/>
      <w:marRight w:val="0"/>
      <w:marTop w:val="0"/>
      <w:marBottom w:val="0"/>
      <w:divBdr>
        <w:top w:val="none" w:sz="0" w:space="0" w:color="auto"/>
        <w:left w:val="none" w:sz="0" w:space="0" w:color="auto"/>
        <w:bottom w:val="none" w:sz="0" w:space="0" w:color="auto"/>
        <w:right w:val="none" w:sz="0" w:space="0" w:color="auto"/>
      </w:divBdr>
    </w:div>
    <w:div w:id="559174525">
      <w:bodyDiv w:val="1"/>
      <w:marLeft w:val="0"/>
      <w:marRight w:val="0"/>
      <w:marTop w:val="0"/>
      <w:marBottom w:val="0"/>
      <w:divBdr>
        <w:top w:val="none" w:sz="0" w:space="0" w:color="auto"/>
        <w:left w:val="none" w:sz="0" w:space="0" w:color="auto"/>
        <w:bottom w:val="none" w:sz="0" w:space="0" w:color="auto"/>
        <w:right w:val="none" w:sz="0" w:space="0" w:color="auto"/>
      </w:divBdr>
    </w:div>
    <w:div w:id="750472188">
      <w:bodyDiv w:val="1"/>
      <w:marLeft w:val="0"/>
      <w:marRight w:val="0"/>
      <w:marTop w:val="0"/>
      <w:marBottom w:val="0"/>
      <w:divBdr>
        <w:top w:val="none" w:sz="0" w:space="0" w:color="auto"/>
        <w:left w:val="none" w:sz="0" w:space="0" w:color="auto"/>
        <w:bottom w:val="none" w:sz="0" w:space="0" w:color="auto"/>
        <w:right w:val="none" w:sz="0" w:space="0" w:color="auto"/>
      </w:divBdr>
    </w:div>
    <w:div w:id="816801427">
      <w:bodyDiv w:val="1"/>
      <w:marLeft w:val="0"/>
      <w:marRight w:val="0"/>
      <w:marTop w:val="0"/>
      <w:marBottom w:val="0"/>
      <w:divBdr>
        <w:top w:val="none" w:sz="0" w:space="0" w:color="auto"/>
        <w:left w:val="none" w:sz="0" w:space="0" w:color="auto"/>
        <w:bottom w:val="none" w:sz="0" w:space="0" w:color="auto"/>
        <w:right w:val="none" w:sz="0" w:space="0" w:color="auto"/>
      </w:divBdr>
    </w:div>
    <w:div w:id="1062410164">
      <w:bodyDiv w:val="1"/>
      <w:marLeft w:val="0"/>
      <w:marRight w:val="0"/>
      <w:marTop w:val="0"/>
      <w:marBottom w:val="0"/>
      <w:divBdr>
        <w:top w:val="none" w:sz="0" w:space="0" w:color="auto"/>
        <w:left w:val="none" w:sz="0" w:space="0" w:color="auto"/>
        <w:bottom w:val="none" w:sz="0" w:space="0" w:color="auto"/>
        <w:right w:val="none" w:sz="0" w:space="0" w:color="auto"/>
      </w:divBdr>
    </w:div>
    <w:div w:id="1072462030">
      <w:bodyDiv w:val="1"/>
      <w:marLeft w:val="0"/>
      <w:marRight w:val="0"/>
      <w:marTop w:val="0"/>
      <w:marBottom w:val="0"/>
      <w:divBdr>
        <w:top w:val="none" w:sz="0" w:space="0" w:color="auto"/>
        <w:left w:val="none" w:sz="0" w:space="0" w:color="auto"/>
        <w:bottom w:val="none" w:sz="0" w:space="0" w:color="auto"/>
        <w:right w:val="none" w:sz="0" w:space="0" w:color="auto"/>
      </w:divBdr>
    </w:div>
    <w:div w:id="1234504494">
      <w:bodyDiv w:val="1"/>
      <w:marLeft w:val="0"/>
      <w:marRight w:val="0"/>
      <w:marTop w:val="0"/>
      <w:marBottom w:val="0"/>
      <w:divBdr>
        <w:top w:val="none" w:sz="0" w:space="0" w:color="auto"/>
        <w:left w:val="none" w:sz="0" w:space="0" w:color="auto"/>
        <w:bottom w:val="none" w:sz="0" w:space="0" w:color="auto"/>
        <w:right w:val="none" w:sz="0" w:space="0" w:color="auto"/>
      </w:divBdr>
    </w:div>
    <w:div w:id="1258370388">
      <w:bodyDiv w:val="1"/>
      <w:marLeft w:val="0"/>
      <w:marRight w:val="0"/>
      <w:marTop w:val="0"/>
      <w:marBottom w:val="0"/>
      <w:divBdr>
        <w:top w:val="none" w:sz="0" w:space="0" w:color="auto"/>
        <w:left w:val="none" w:sz="0" w:space="0" w:color="auto"/>
        <w:bottom w:val="none" w:sz="0" w:space="0" w:color="auto"/>
        <w:right w:val="none" w:sz="0" w:space="0" w:color="auto"/>
      </w:divBdr>
    </w:div>
    <w:div w:id="1568833237">
      <w:bodyDiv w:val="1"/>
      <w:marLeft w:val="0"/>
      <w:marRight w:val="0"/>
      <w:marTop w:val="0"/>
      <w:marBottom w:val="0"/>
      <w:divBdr>
        <w:top w:val="none" w:sz="0" w:space="0" w:color="auto"/>
        <w:left w:val="none" w:sz="0" w:space="0" w:color="auto"/>
        <w:bottom w:val="none" w:sz="0" w:space="0" w:color="auto"/>
        <w:right w:val="none" w:sz="0" w:space="0" w:color="auto"/>
      </w:divBdr>
    </w:div>
    <w:div w:id="1704094050">
      <w:bodyDiv w:val="1"/>
      <w:marLeft w:val="0"/>
      <w:marRight w:val="0"/>
      <w:marTop w:val="0"/>
      <w:marBottom w:val="0"/>
      <w:divBdr>
        <w:top w:val="none" w:sz="0" w:space="0" w:color="auto"/>
        <w:left w:val="none" w:sz="0" w:space="0" w:color="auto"/>
        <w:bottom w:val="none" w:sz="0" w:space="0" w:color="auto"/>
        <w:right w:val="none" w:sz="0" w:space="0" w:color="auto"/>
      </w:divBdr>
    </w:div>
    <w:div w:id="1990598048">
      <w:bodyDiv w:val="1"/>
      <w:marLeft w:val="0"/>
      <w:marRight w:val="0"/>
      <w:marTop w:val="0"/>
      <w:marBottom w:val="0"/>
      <w:divBdr>
        <w:top w:val="none" w:sz="0" w:space="0" w:color="auto"/>
        <w:left w:val="none" w:sz="0" w:space="0" w:color="auto"/>
        <w:bottom w:val="none" w:sz="0" w:space="0" w:color="auto"/>
        <w:right w:val="none" w:sz="0" w:space="0" w:color="auto"/>
      </w:divBdr>
    </w:div>
    <w:div w:id="1992832566">
      <w:bodyDiv w:val="1"/>
      <w:marLeft w:val="0"/>
      <w:marRight w:val="0"/>
      <w:marTop w:val="0"/>
      <w:marBottom w:val="0"/>
      <w:divBdr>
        <w:top w:val="none" w:sz="0" w:space="0" w:color="auto"/>
        <w:left w:val="none" w:sz="0" w:space="0" w:color="auto"/>
        <w:bottom w:val="none" w:sz="0" w:space="0" w:color="auto"/>
        <w:right w:val="none" w:sz="0" w:space="0" w:color="auto"/>
      </w:divBdr>
    </w:div>
    <w:div w:id="200370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ejournal.umm.ac.id/index.php/keperawatan/article/view/2594" TargetMode="External"/><Relationship Id="rId3" Type="http://schemas.openxmlformats.org/officeDocument/2006/relationships/styles" Target="styles.xml"/><Relationship Id="rId21" Type="http://schemas.openxmlformats.org/officeDocument/2006/relationships/hyperlink" Target="https://jurnal.unitri.ac.id/index.php/care/article/view/554"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bps.go.id/publication/2018/04/13/7a130a22aa29cc8219c5d153/statistik-penduduk-lanjut-usia-2017.html" TargetMode="External"/><Relationship Id="rId2" Type="http://schemas.openxmlformats.org/officeDocument/2006/relationships/numbering" Target="numbering.xml"/><Relationship Id="rId16" Type="http://schemas.openxmlformats.org/officeDocument/2006/relationships/hyperlink" Target="http://igenursing.weebly.com/up%20loads/1/4/3/9/14390416/fix_jku_a%20ndreas.pdf" TargetMode="External"/><Relationship Id="rId20" Type="http://schemas.openxmlformats.org/officeDocument/2006/relationships/hyperlink" Target="https://media.neliti.com/media/publications/108061-ID-hubungan-antara-dukungan-keluarga-dengan.pdf.%20Diakses%201%20April%2020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ejournal.lldikti10.id/index.php/endurance/article/view/1618/58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7A94A-BFE8-49C7-A0BC-090E4B507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780</TotalTime>
  <Pages>9</Pages>
  <Words>3501</Words>
  <Characters>19959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2020-08-24T22:12:00Z</cp:lastPrinted>
  <dcterms:created xsi:type="dcterms:W3CDTF">2020-07-19T14:30:00Z</dcterms:created>
  <dcterms:modified xsi:type="dcterms:W3CDTF">2020-08-26T03:09:00Z</dcterms:modified>
</cp:coreProperties>
</file>